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F2E" w:rsidP="00FD1143">
      <w:pPr>
        <w:pStyle w:val="Heading1"/>
        <w:tabs>
          <w:tab w:val="left" w:pos="10800"/>
        </w:tabs>
        <w:ind w:right="-55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дело №1-53/9/2022</w:t>
      </w:r>
    </w:p>
    <w:p w:rsidR="00537F2E" w:rsidP="00FD1143">
      <w:pPr>
        <w:pStyle w:val="Heading1"/>
        <w:tabs>
          <w:tab w:val="left" w:pos="10800"/>
        </w:tabs>
        <w:ind w:right="-55"/>
        <w:jc w:val="center"/>
        <w:rPr>
          <w:b w:val="0"/>
          <w:bCs w:val="0"/>
        </w:rPr>
      </w:pPr>
    </w:p>
    <w:p w:rsidR="00537F2E" w:rsidRPr="000323FF" w:rsidP="00FD1143">
      <w:pPr>
        <w:pStyle w:val="Heading1"/>
        <w:tabs>
          <w:tab w:val="left" w:pos="10800"/>
        </w:tabs>
        <w:ind w:right="-55"/>
      </w:pPr>
      <w:r>
        <w:rPr>
          <w:b w:val="0"/>
          <w:bCs w:val="0"/>
        </w:rPr>
        <w:t xml:space="preserve">                                             </w:t>
      </w:r>
      <w:r w:rsidRPr="000323FF">
        <w:t xml:space="preserve">ПОСТАНОВЛЕНИЕ                                           </w:t>
      </w:r>
    </w:p>
    <w:p w:rsidR="00537F2E" w:rsidRPr="000323FF" w:rsidP="00FD1143">
      <w:pPr>
        <w:tabs>
          <w:tab w:val="left" w:pos="10800"/>
        </w:tabs>
        <w:ind w:right="-55" w:firstLine="540"/>
        <w:jc w:val="both"/>
        <w:rPr>
          <w:b/>
          <w:bCs/>
          <w:sz w:val="28"/>
          <w:szCs w:val="28"/>
        </w:rPr>
      </w:pPr>
    </w:p>
    <w:p w:rsidR="00537F2E" w:rsidRPr="003D07F0" w:rsidP="00FD1143">
      <w:pPr>
        <w:tabs>
          <w:tab w:val="left" w:pos="10800"/>
        </w:tabs>
        <w:spacing w:line="240" w:lineRule="atLeast"/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>10 августа 2022</w:t>
      </w:r>
      <w:r w:rsidRPr="003D07F0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</w:t>
      </w:r>
      <w:r w:rsidRPr="003D07F0">
        <w:rPr>
          <w:sz w:val="28"/>
          <w:szCs w:val="28"/>
        </w:rPr>
        <w:t xml:space="preserve">    город Казань</w:t>
      </w:r>
    </w:p>
    <w:p w:rsidR="00537F2E" w:rsidP="00FD1143">
      <w:pPr>
        <w:ind w:right="-55" w:firstLine="540"/>
        <w:jc w:val="both"/>
        <w:rPr>
          <w:sz w:val="28"/>
          <w:szCs w:val="28"/>
        </w:rPr>
      </w:pPr>
      <w:r w:rsidRPr="003D07F0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9</w:t>
      </w:r>
      <w:r w:rsidRPr="003D07F0">
        <w:rPr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sz w:val="28"/>
          <w:szCs w:val="28"/>
        </w:rPr>
        <w:t>Д.А. Гатауллина</w:t>
      </w:r>
      <w:r w:rsidRPr="003D07F0">
        <w:rPr>
          <w:sz w:val="28"/>
          <w:szCs w:val="28"/>
        </w:rPr>
        <w:t xml:space="preserve">, </w:t>
      </w:r>
    </w:p>
    <w:p w:rsidR="00537F2E" w:rsidRPr="003D07F0" w:rsidP="00FD1143">
      <w:pPr>
        <w:ind w:right="-55" w:firstLine="540"/>
        <w:jc w:val="both"/>
        <w:rPr>
          <w:sz w:val="28"/>
          <w:szCs w:val="28"/>
        </w:rPr>
      </w:pPr>
      <w:r w:rsidRPr="003D07F0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3D07F0">
        <w:rPr>
          <w:sz w:val="28"/>
          <w:szCs w:val="28"/>
        </w:rPr>
        <w:t>,</w:t>
      </w:r>
    </w:p>
    <w:p w:rsidR="00537F2E" w:rsidRPr="003D07F0" w:rsidP="00FD1143">
      <w:pPr>
        <w:ind w:right="-55" w:firstLine="540"/>
        <w:jc w:val="both"/>
        <w:rPr>
          <w:sz w:val="28"/>
          <w:szCs w:val="28"/>
        </w:rPr>
      </w:pPr>
      <w:r w:rsidRPr="003D07F0">
        <w:rPr>
          <w:sz w:val="28"/>
          <w:szCs w:val="28"/>
        </w:rPr>
        <w:t xml:space="preserve">с участием: государственного обвинителя – </w:t>
      </w:r>
      <w:r>
        <w:rPr>
          <w:sz w:val="28"/>
          <w:szCs w:val="28"/>
        </w:rPr>
        <w:t>помощника прокурора Приволжского района г. Казани Республики Татарстан Нигматуллиной Д.А.</w:t>
      </w:r>
      <w:r w:rsidRPr="003D07F0">
        <w:rPr>
          <w:sz w:val="28"/>
          <w:szCs w:val="28"/>
        </w:rPr>
        <w:t>,</w:t>
      </w:r>
    </w:p>
    <w:p w:rsidR="00537F2E" w:rsidRPr="003D07F0" w:rsidP="00FD1143">
      <w:pPr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в отношении которого направлены материалы уголовного дела о применении принудительных мер медицинского характера – Бурдыгина С.А.</w:t>
      </w:r>
      <w:r w:rsidRPr="003D07F0">
        <w:rPr>
          <w:sz w:val="28"/>
          <w:szCs w:val="28"/>
        </w:rPr>
        <w:t>,</w:t>
      </w:r>
    </w:p>
    <w:p w:rsidR="00537F2E" w:rsidP="00FD1143">
      <w:pPr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защитника – адвоката Адвокатского Центра Приволжского района                г. Казани Нуриахметова Р.Р., представившего удостоверение №/данные изъяты/ ордер № №/данные изъяты/</w:t>
      </w:r>
      <w:r w:rsidRPr="003D07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37F2E" w:rsidRPr="003D07F0" w:rsidP="00FD1143">
      <w:pPr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законного представителя Бурдыгина А.В.,</w:t>
      </w:r>
    </w:p>
    <w:p w:rsidR="00537F2E" w:rsidP="00FD1143">
      <w:pPr>
        <w:ind w:right="-55" w:firstLine="540"/>
        <w:jc w:val="both"/>
        <w:rPr>
          <w:sz w:val="28"/>
          <w:szCs w:val="28"/>
        </w:rPr>
      </w:pPr>
      <w:r w:rsidRPr="003D07F0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материалы уголовного дела о применении принудительных мер медицинского характера в отношении Бурдыгина С.А., №/данные изъяты/,</w:t>
      </w:r>
    </w:p>
    <w:p w:rsidR="00537F2E" w:rsidRPr="003D07F0" w:rsidP="00FD1143">
      <w:pPr>
        <w:ind w:right="-5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совершившего общественно-опасное деяние, предусмотренное частью 1 статьи 119 Уголовного кодекса</w:t>
      </w:r>
      <w:r w:rsidRPr="003D07F0">
        <w:rPr>
          <w:sz w:val="28"/>
          <w:szCs w:val="28"/>
        </w:rPr>
        <w:t xml:space="preserve"> РФ,</w:t>
      </w:r>
    </w:p>
    <w:p w:rsidR="00537F2E" w:rsidRPr="003D07F0" w:rsidP="00FD1143">
      <w:pPr>
        <w:ind w:right="-55" w:firstLine="540"/>
        <w:jc w:val="both"/>
        <w:rPr>
          <w:sz w:val="22"/>
          <w:szCs w:val="22"/>
        </w:rPr>
      </w:pPr>
    </w:p>
    <w:p w:rsidR="00537F2E" w:rsidP="000323FF">
      <w:pPr>
        <w:ind w:right="-55"/>
        <w:jc w:val="center"/>
        <w:rPr>
          <w:sz w:val="28"/>
          <w:szCs w:val="28"/>
        </w:rPr>
      </w:pPr>
      <w:r w:rsidRPr="003D07F0">
        <w:rPr>
          <w:sz w:val="28"/>
          <w:szCs w:val="28"/>
        </w:rPr>
        <w:t>У С Т А Н О В И Л:</w:t>
      </w:r>
    </w:p>
    <w:p w:rsidR="00537F2E" w:rsidP="000323FF">
      <w:pPr>
        <w:ind w:right="-55"/>
        <w:jc w:val="center"/>
        <w:rPr>
          <w:sz w:val="28"/>
          <w:szCs w:val="28"/>
        </w:rPr>
      </w:pPr>
    </w:p>
    <w:p w:rsidR="00537F2E" w:rsidP="000323FF">
      <w:pPr>
        <w:ind w:right="-55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23FF">
        <w:rPr>
          <w:sz w:val="28"/>
          <w:szCs w:val="28"/>
        </w:rPr>
        <w:t xml:space="preserve">Бурдыгин С.А., </w:t>
      </w:r>
      <w:r>
        <w:rPr>
          <w:sz w:val="28"/>
          <w:szCs w:val="28"/>
        </w:rPr>
        <w:t xml:space="preserve">№/данные изъяты/ </w:t>
      </w:r>
      <w:r w:rsidRPr="000323FF">
        <w:rPr>
          <w:sz w:val="28"/>
          <w:szCs w:val="28"/>
        </w:rPr>
        <w:t xml:space="preserve">года примерно в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 xml:space="preserve">, находясь в состоянии алкогольного опьянения, на кухне квартиры 1 дома 17 по улице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 xml:space="preserve">, в ходе ссоры со своей сожительницей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 xml:space="preserve">., возникшей на почве личных неприязненных отношений, взял ранее спрятанный кухонный нож, и, стоя перед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 xml:space="preserve">., держа в левой руке вышеуказанный нож, направив наконечник в ее сторону, замахивался в ее сторону, находясь на небольшом расстоянии от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 xml:space="preserve">., при этом высказывал в адрес последней слова угрозы убийством, а именно «Я тебя завалю, убью!», чем создал для последней реальные основания опасаться осуществления высказанных в ее адрес угроз.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 xml:space="preserve">., учитывая сложившуюся обстановку, агрессивную направленность поведения Бурдыгина С.А. и озлобленность по отношению к ней, а также совершение им активных действий, выразившихся в направлении в ее сторону наконечника кухонного ножа, а также то, что Бурдыгин С.А. физически сильнее нее, и находится в состоянии алкогольного опьянения, угрозу убийством </w:t>
      </w:r>
      <w:r>
        <w:rPr>
          <w:sz w:val="28"/>
          <w:szCs w:val="28"/>
        </w:rPr>
        <w:t>№/данные изъяты/</w:t>
      </w:r>
      <w:r w:rsidRPr="000323FF">
        <w:rPr>
          <w:sz w:val="28"/>
          <w:szCs w:val="28"/>
        </w:rPr>
        <w:t>. в</w:t>
      </w:r>
      <w:r w:rsidRPr="00FD1143">
        <w:rPr>
          <w:rStyle w:val="FontStyle19"/>
          <w:sz w:val="28"/>
          <w:szCs w:val="28"/>
        </w:rPr>
        <w:t xml:space="preserve"> свой адрес восприняла</w:t>
      </w:r>
      <w:r>
        <w:rPr>
          <w:rStyle w:val="FontStyle19"/>
          <w:sz w:val="28"/>
          <w:szCs w:val="28"/>
        </w:rPr>
        <w:t xml:space="preserve"> реально</w:t>
      </w:r>
      <w:r w:rsidRPr="00FD1143">
        <w:rPr>
          <w:rStyle w:val="FontStyle19"/>
          <w:sz w:val="28"/>
          <w:szCs w:val="28"/>
        </w:rPr>
        <w:t xml:space="preserve"> и имела основания опасаться осуществления данной угрозы.</w:t>
      </w:r>
    </w:p>
    <w:p w:rsidR="00537F2E" w:rsidP="000323FF">
      <w:pPr>
        <w:pStyle w:val="NoSpacing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З</w:t>
      </w:r>
      <w:r w:rsidRPr="00FD1143">
        <w:rPr>
          <w:rStyle w:val="FontStyle19"/>
          <w:sz w:val="28"/>
          <w:szCs w:val="28"/>
        </w:rPr>
        <w:t>апрещенное уголовным законом деяние</w:t>
      </w:r>
      <w:r>
        <w:rPr>
          <w:rStyle w:val="FontStyle19"/>
          <w:sz w:val="28"/>
          <w:szCs w:val="28"/>
        </w:rPr>
        <w:t xml:space="preserve">, совершенное </w:t>
      </w:r>
      <w:r>
        <w:rPr>
          <w:sz w:val="28"/>
          <w:szCs w:val="28"/>
        </w:rPr>
        <w:t xml:space="preserve"> Бурдыгиным С.А. </w:t>
      </w:r>
      <w:r w:rsidRPr="00552337">
        <w:rPr>
          <w:sz w:val="28"/>
          <w:szCs w:val="28"/>
        </w:rPr>
        <w:t xml:space="preserve">  органами дознания квали</w:t>
      </w:r>
      <w:r>
        <w:rPr>
          <w:sz w:val="28"/>
          <w:szCs w:val="28"/>
        </w:rPr>
        <w:t xml:space="preserve">фицированы по части 1 статьи 119 Уголовного кодекса </w:t>
      </w:r>
      <w:r w:rsidRPr="00552337">
        <w:rPr>
          <w:sz w:val="28"/>
          <w:szCs w:val="28"/>
        </w:rPr>
        <w:t xml:space="preserve"> РФ – </w:t>
      </w:r>
      <w:r>
        <w:rPr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537F2E" w:rsidRPr="005912F9" w:rsidP="005912F9">
      <w:pPr>
        <w:pStyle w:val="NoSpacing"/>
        <w:jc w:val="both"/>
        <w:rPr>
          <w:sz w:val="28"/>
          <w:szCs w:val="28"/>
        </w:rPr>
      </w:pPr>
      <w:r w:rsidRPr="00552337">
        <w:t xml:space="preserve">    </w:t>
      </w:r>
      <w:r>
        <w:t xml:space="preserve"> </w:t>
      </w:r>
      <w:r w:rsidRPr="00552337">
        <w:t xml:space="preserve">   </w:t>
      </w:r>
      <w:r>
        <w:t xml:space="preserve"> </w:t>
      </w:r>
      <w:r w:rsidRPr="005912F9">
        <w:rPr>
          <w:sz w:val="28"/>
          <w:szCs w:val="28"/>
        </w:rPr>
        <w:t xml:space="preserve">В ходе судебного заседания от потерпевшей </w:t>
      </w:r>
      <w:r>
        <w:rPr>
          <w:sz w:val="28"/>
          <w:szCs w:val="28"/>
        </w:rPr>
        <w:t xml:space="preserve">№/данные изъяты/ </w:t>
      </w:r>
      <w:r w:rsidRPr="005912F9">
        <w:rPr>
          <w:sz w:val="28"/>
          <w:szCs w:val="28"/>
        </w:rPr>
        <w:t xml:space="preserve">поступило  заявление о прекращении уголовного дела в отношении </w:t>
      </w:r>
      <w:r>
        <w:rPr>
          <w:sz w:val="28"/>
          <w:szCs w:val="28"/>
        </w:rPr>
        <w:t xml:space="preserve">Бурдыгина С.А. </w:t>
      </w:r>
      <w:r w:rsidRPr="005912F9">
        <w:rPr>
          <w:sz w:val="28"/>
          <w:szCs w:val="28"/>
        </w:rPr>
        <w:t xml:space="preserve">в связи с тем, что они примирились, поскольку подсудимый причиненный вред загладил, принес извинения. </w:t>
      </w:r>
      <w:r>
        <w:rPr>
          <w:sz w:val="28"/>
          <w:szCs w:val="28"/>
        </w:rPr>
        <w:t>Письменное заявление потерпевшей приобщено к материалам дела.</w:t>
      </w:r>
    </w:p>
    <w:p w:rsidR="00537F2E" w:rsidRPr="005912F9" w:rsidP="005912F9">
      <w:pPr>
        <w:pStyle w:val="NoSpacing"/>
        <w:jc w:val="both"/>
        <w:rPr>
          <w:sz w:val="28"/>
          <w:szCs w:val="28"/>
        </w:rPr>
      </w:pPr>
      <w:r w:rsidRPr="005912F9">
        <w:rPr>
          <w:sz w:val="28"/>
          <w:szCs w:val="28"/>
        </w:rPr>
        <w:t xml:space="preserve">       </w:t>
      </w:r>
      <w:r>
        <w:rPr>
          <w:sz w:val="28"/>
          <w:szCs w:val="28"/>
        </w:rPr>
        <w:t>Согласно з</w:t>
      </w:r>
      <w:r>
        <w:rPr>
          <w:rStyle w:val="FontStyle19"/>
          <w:sz w:val="28"/>
          <w:szCs w:val="28"/>
        </w:rPr>
        <w:t>аключению комиссии</w:t>
      </w:r>
      <w:r w:rsidRPr="005912F9">
        <w:rPr>
          <w:rStyle w:val="FontStyle19"/>
          <w:sz w:val="28"/>
          <w:szCs w:val="28"/>
        </w:rPr>
        <w:t xml:space="preserve"> судебно - психиатрическ</w:t>
      </w:r>
      <w:r>
        <w:rPr>
          <w:rStyle w:val="FontStyle19"/>
          <w:sz w:val="28"/>
          <w:szCs w:val="28"/>
        </w:rPr>
        <w:t>их</w:t>
      </w:r>
      <w:r w:rsidRPr="005912F9">
        <w:rPr>
          <w:rStyle w:val="FontStyle19"/>
          <w:sz w:val="28"/>
          <w:szCs w:val="28"/>
        </w:rPr>
        <w:t xml:space="preserve"> экспертов от </w:t>
      </w:r>
      <w:r>
        <w:rPr>
          <w:sz w:val="28"/>
          <w:szCs w:val="28"/>
        </w:rPr>
        <w:t xml:space="preserve">№/данные изъяты/ </w:t>
      </w:r>
      <w:r w:rsidRPr="005912F9">
        <w:rPr>
          <w:rStyle w:val="FontStyle19"/>
          <w:sz w:val="28"/>
          <w:szCs w:val="28"/>
        </w:rPr>
        <w:t xml:space="preserve">года </w:t>
      </w:r>
      <w:r w:rsidRPr="0087049D">
        <w:rPr>
          <w:rStyle w:val="FontStyle20"/>
          <w:b w:val="0"/>
          <w:bCs w:val="0"/>
          <w:sz w:val="28"/>
          <w:szCs w:val="28"/>
        </w:rPr>
        <w:t>№</w:t>
      </w:r>
      <w:r>
        <w:rPr>
          <w:sz w:val="28"/>
          <w:szCs w:val="28"/>
        </w:rPr>
        <w:t>№/данные изъяты/</w:t>
      </w:r>
      <w:r w:rsidRPr="0087049D">
        <w:rPr>
          <w:rStyle w:val="FontStyle20"/>
          <w:b w:val="0"/>
          <w:bCs w:val="0"/>
          <w:sz w:val="28"/>
          <w:szCs w:val="28"/>
        </w:rPr>
        <w:t>,</w:t>
      </w:r>
      <w:r w:rsidRPr="005912F9">
        <w:rPr>
          <w:rStyle w:val="FontStyle20"/>
          <w:sz w:val="28"/>
          <w:szCs w:val="28"/>
        </w:rPr>
        <w:t xml:space="preserve"> </w:t>
      </w:r>
      <w:r w:rsidRPr="005912F9">
        <w:rPr>
          <w:rStyle w:val="FontStyle19"/>
          <w:sz w:val="28"/>
          <w:szCs w:val="28"/>
        </w:rPr>
        <w:t>в настоящее время у Бурдыгина С</w:t>
      </w:r>
      <w:r>
        <w:rPr>
          <w:rStyle w:val="FontStyle19"/>
          <w:sz w:val="28"/>
          <w:szCs w:val="28"/>
        </w:rPr>
        <w:t>.</w:t>
      </w:r>
      <w:r w:rsidRPr="005912F9">
        <w:rPr>
          <w:rStyle w:val="FontStyle19"/>
          <w:sz w:val="28"/>
          <w:szCs w:val="28"/>
        </w:rPr>
        <w:t>А</w:t>
      </w:r>
      <w:r>
        <w:rPr>
          <w:rStyle w:val="FontStyle19"/>
          <w:sz w:val="28"/>
          <w:szCs w:val="28"/>
        </w:rPr>
        <w:t>.</w:t>
      </w:r>
      <w:r w:rsidRPr="005912F9">
        <w:rPr>
          <w:rStyle w:val="FontStyle19"/>
          <w:sz w:val="28"/>
          <w:szCs w:val="28"/>
        </w:rPr>
        <w:t xml:space="preserve">, </w:t>
      </w:r>
      <w:r>
        <w:rPr>
          <w:sz w:val="28"/>
          <w:szCs w:val="28"/>
        </w:rPr>
        <w:t>№/данные изъяты/</w:t>
      </w:r>
      <w:r w:rsidRPr="005912F9">
        <w:rPr>
          <w:rStyle w:val="FontStyle19"/>
          <w:sz w:val="28"/>
          <w:szCs w:val="28"/>
        </w:rPr>
        <w:t xml:space="preserve"> г.р., обнаруживается органическое расстройство личности в связи со смешанными заболеваниями (черепно-мозговая травма + алкогольная интоксикация) с выраженным психоорганическим синдромом, эксплозивный вариант, дементирующее течение. Не может осознавать фактический характер и общественную опасность своих действий или руководить ими. Во время инкриминируемого ему правонарушения страдал тем же психическим заболеванием, не мог осознавать фактический характер и общественную опасность своих действий и руководить ими</w:t>
      </w:r>
      <w:r>
        <w:rPr>
          <w:rStyle w:val="FontStyle19"/>
          <w:sz w:val="28"/>
          <w:szCs w:val="28"/>
        </w:rPr>
        <w:t xml:space="preserve"> </w:t>
      </w:r>
      <w:r w:rsidRPr="005912F9">
        <w:rPr>
          <w:rStyle w:val="FontStyle19"/>
          <w:sz w:val="28"/>
          <w:szCs w:val="28"/>
        </w:rPr>
        <w:t>(л.д. 67-71).</w:t>
      </w:r>
    </w:p>
    <w:p w:rsidR="00537F2E" w:rsidRPr="00552337" w:rsidP="00FD1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Бурдыгин С.А. и его законный представитель  поддержали ходатайство о прекращении уголовного дела в связи с примирением. </w:t>
      </w:r>
    </w:p>
    <w:p w:rsidR="00537F2E" w:rsidRPr="00AB115B" w:rsidP="00FD114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З</w:t>
      </w:r>
      <w:r w:rsidRPr="00AB115B">
        <w:rPr>
          <w:sz w:val="28"/>
          <w:szCs w:val="28"/>
        </w:rPr>
        <w:t xml:space="preserve">ащитник </w:t>
      </w:r>
      <w:r>
        <w:rPr>
          <w:sz w:val="28"/>
          <w:szCs w:val="28"/>
        </w:rPr>
        <w:t xml:space="preserve"> просил</w:t>
      </w:r>
      <w:r w:rsidRPr="00AB115B">
        <w:rPr>
          <w:sz w:val="28"/>
          <w:szCs w:val="28"/>
        </w:rPr>
        <w:t xml:space="preserve"> прекратить производство по делу на этом основании. </w:t>
      </w:r>
    </w:p>
    <w:p w:rsidR="00537F2E" w:rsidP="00FD11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115B">
        <w:rPr>
          <w:sz w:val="28"/>
          <w:szCs w:val="28"/>
        </w:rPr>
        <w:t>Государственный обвинитель возражал</w:t>
      </w:r>
      <w:r>
        <w:rPr>
          <w:sz w:val="28"/>
          <w:szCs w:val="28"/>
        </w:rPr>
        <w:t>а</w:t>
      </w:r>
      <w:r w:rsidRPr="00AB115B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 удовлетворения</w:t>
      </w:r>
      <w:r w:rsidRPr="00AB115B">
        <w:rPr>
          <w:sz w:val="28"/>
          <w:szCs w:val="28"/>
        </w:rPr>
        <w:t xml:space="preserve"> ходатайства.</w:t>
      </w:r>
    </w:p>
    <w:p w:rsidR="00537F2E" w:rsidRPr="00AB115B" w:rsidP="00FD11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участников процесса, мировой судья приходит к следующему.</w:t>
      </w:r>
    </w:p>
    <w:p w:rsidR="00537F2E" w:rsidRPr="005671D8" w:rsidP="00FD1143">
      <w:pPr>
        <w:ind w:firstLine="708"/>
        <w:jc w:val="both"/>
        <w:rPr>
          <w:sz w:val="28"/>
          <w:szCs w:val="28"/>
        </w:rPr>
      </w:pPr>
      <w:r w:rsidRPr="005671D8">
        <w:rPr>
          <w:sz w:val="28"/>
          <w:szCs w:val="28"/>
        </w:rPr>
        <w:t>Статьей 25 УПК РФ предусмотрено, что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УК РФ, если это лицо примирилось с потерпевшим и загладило причиненный ему вред.</w:t>
      </w:r>
    </w:p>
    <w:p w:rsidR="00537F2E" w:rsidRPr="00AB115B" w:rsidP="00FD1143">
      <w:pPr>
        <w:ind w:firstLine="720"/>
        <w:jc w:val="both"/>
        <w:rPr>
          <w:sz w:val="28"/>
          <w:szCs w:val="28"/>
        </w:rPr>
      </w:pPr>
      <w:r w:rsidRPr="00AB115B">
        <w:rPr>
          <w:sz w:val="28"/>
          <w:szCs w:val="28"/>
        </w:rPr>
        <w:t>Согласно статье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37F2E" w:rsidP="005912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силу части 3 статьи 443 УПК РФ </w:t>
      </w:r>
      <w:r>
        <w:rPr>
          <w:sz w:val="28"/>
          <w:szCs w:val="28"/>
          <w:lang w:eastAsia="en-US"/>
        </w:rPr>
        <w:t xml:space="preserve">суд при наличии оснований, предусмотренных </w:t>
      </w:r>
      <w:hyperlink r:id="rId4" w:history="1">
        <w:r w:rsidRPr="000A430C">
          <w:rPr>
            <w:sz w:val="28"/>
            <w:szCs w:val="28"/>
            <w:lang w:eastAsia="en-US"/>
          </w:rPr>
          <w:t>статьями 24</w:t>
        </w:r>
      </w:hyperlink>
      <w:r w:rsidRPr="000A430C">
        <w:rPr>
          <w:sz w:val="28"/>
          <w:szCs w:val="28"/>
          <w:lang w:eastAsia="en-US"/>
        </w:rPr>
        <w:t xml:space="preserve"> - </w:t>
      </w:r>
      <w:hyperlink r:id="rId5" w:history="1">
        <w:r w:rsidRPr="000A430C">
          <w:rPr>
            <w:sz w:val="28"/>
            <w:szCs w:val="28"/>
            <w:lang w:eastAsia="en-US"/>
          </w:rPr>
          <w:t>28</w:t>
        </w:r>
      </w:hyperlink>
      <w:r>
        <w:rPr>
          <w:sz w:val="28"/>
          <w:szCs w:val="28"/>
          <w:lang w:eastAsia="en-US"/>
        </w:rPr>
        <w:t xml:space="preserve"> настоящего Кодекса, выносит постановление о прекращении уголовного дела независимо от наличия и характера заболевания лица.</w:t>
      </w:r>
    </w:p>
    <w:p w:rsidR="00537F2E" w:rsidP="00591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15 УК РФ вышеуказанное деяние относится к категории преступлений небольшой тяжести, следовательно, в соответствии с частью 2 статьи 443 УПК РФ, это является основанием для прекращения уголовного дела и отказа в применении принудительных мер медицинского характера.</w:t>
      </w:r>
    </w:p>
    <w:p w:rsidR="00537F2E" w:rsidP="005912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3 статьи 443 УПК РФ, мировой судья считает возможным  прекратить уголовное дело в отношении Бурдыгина С.А. по части 1 статьи 119 УК РФ и отказать в применении принудительных мер медицинского характера, так как он совершил деяние небольшой тяжести, в период его совершения был лишен возможности осознавать характер и общественную опасность своих действий.</w:t>
      </w:r>
    </w:p>
    <w:p w:rsidR="00537F2E" w:rsidP="00FD1143">
      <w:pPr>
        <w:ind w:firstLine="720"/>
        <w:jc w:val="both"/>
        <w:rPr>
          <w:sz w:val="28"/>
          <w:szCs w:val="28"/>
        </w:rPr>
      </w:pPr>
      <w:r w:rsidRPr="00AB115B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статьями</w:t>
      </w:r>
      <w:r w:rsidRPr="00AB115B">
        <w:rPr>
          <w:sz w:val="28"/>
          <w:szCs w:val="28"/>
        </w:rPr>
        <w:t xml:space="preserve"> 25,</w:t>
      </w:r>
      <w:r>
        <w:rPr>
          <w:sz w:val="28"/>
          <w:szCs w:val="28"/>
        </w:rPr>
        <w:t xml:space="preserve">  256,  442, 443 </w:t>
      </w:r>
      <w:r w:rsidRPr="00AB115B">
        <w:rPr>
          <w:sz w:val="28"/>
          <w:szCs w:val="28"/>
        </w:rPr>
        <w:t>Уголовно-процессуального кодекса Российской Федерации, мировой судья</w:t>
      </w:r>
    </w:p>
    <w:p w:rsidR="00537F2E" w:rsidRPr="00AB115B" w:rsidP="00FD1143">
      <w:pPr>
        <w:pStyle w:val="BodyText"/>
        <w:jc w:val="center"/>
        <w:rPr>
          <w:sz w:val="28"/>
          <w:szCs w:val="28"/>
        </w:rPr>
      </w:pPr>
      <w:r w:rsidRPr="00AB115B">
        <w:rPr>
          <w:sz w:val="28"/>
          <w:szCs w:val="28"/>
        </w:rPr>
        <w:t>ПОСТАНОВИЛ:</w:t>
      </w:r>
    </w:p>
    <w:p w:rsidR="00537F2E" w:rsidRPr="00AB115B" w:rsidP="00FD1143">
      <w:pPr>
        <w:ind w:firstLine="709"/>
        <w:jc w:val="both"/>
        <w:rPr>
          <w:sz w:val="28"/>
          <w:szCs w:val="28"/>
        </w:rPr>
      </w:pPr>
    </w:p>
    <w:p w:rsidR="00537F2E" w:rsidRPr="00AB115B" w:rsidP="00FD1143">
      <w:pPr>
        <w:ind w:firstLine="709"/>
        <w:jc w:val="both"/>
        <w:rPr>
          <w:sz w:val="28"/>
          <w:szCs w:val="28"/>
        </w:rPr>
      </w:pPr>
      <w:r w:rsidRPr="00AB115B">
        <w:rPr>
          <w:sz w:val="28"/>
          <w:szCs w:val="28"/>
        </w:rPr>
        <w:t>Прекратить производство по уголовному делу в отношении</w:t>
      </w:r>
      <w:r>
        <w:rPr>
          <w:sz w:val="28"/>
          <w:szCs w:val="28"/>
        </w:rPr>
        <w:t xml:space="preserve"> Бурдыгина С.А., совершившего запрещенное уголовным законом общественно опасное деяние, предусмотренного частью 1 статьи 119 Уголовного кодекса и отказать в применении принудительных мер медицинского характера в соответствии с частями 2 и 3 статьи 443 </w:t>
      </w:r>
      <w:r w:rsidRPr="00AB115B">
        <w:rPr>
          <w:sz w:val="28"/>
          <w:szCs w:val="28"/>
        </w:rPr>
        <w:t>Уголовно-процессуального кодекса Российской Федерации</w:t>
      </w:r>
      <w:r>
        <w:rPr>
          <w:sz w:val="28"/>
          <w:szCs w:val="28"/>
        </w:rPr>
        <w:t xml:space="preserve">. </w:t>
      </w:r>
    </w:p>
    <w:p w:rsidR="00537F2E" w:rsidP="00FD1143">
      <w:pPr>
        <w:ind w:firstLine="540"/>
        <w:jc w:val="both"/>
        <w:rPr>
          <w:sz w:val="28"/>
          <w:szCs w:val="28"/>
        </w:rPr>
      </w:pPr>
      <w:r w:rsidRPr="00AB115B">
        <w:rPr>
          <w:sz w:val="28"/>
          <w:szCs w:val="28"/>
        </w:rPr>
        <w:t xml:space="preserve">   Меру </w:t>
      </w:r>
      <w:r>
        <w:rPr>
          <w:sz w:val="28"/>
          <w:szCs w:val="28"/>
        </w:rPr>
        <w:t xml:space="preserve">принуждения в виде обязательства о явке Бурдыгину С.А. </w:t>
      </w:r>
      <w:r w:rsidRPr="00AB115B">
        <w:rPr>
          <w:sz w:val="28"/>
          <w:szCs w:val="28"/>
        </w:rPr>
        <w:t>отменить после вступления постановления в законную силу.</w:t>
      </w:r>
    </w:p>
    <w:p w:rsidR="00537F2E" w:rsidP="00FD1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Вещественные доказательства: кухонный нож, хранящийся в камере хранения вещественных доказательств ОП №9 «Сафиуллина» УМВД России по г. Казани, уничтожить.</w:t>
      </w:r>
    </w:p>
    <w:p w:rsidR="00537F2E" w:rsidRPr="00AB115B" w:rsidP="00FD11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Процессуальные издержки возместить за счет средств федерального бюджета.</w:t>
      </w:r>
    </w:p>
    <w:p w:rsidR="00537F2E" w:rsidRPr="00AB115B" w:rsidP="00FD1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B115B">
        <w:rPr>
          <w:sz w:val="28"/>
          <w:szCs w:val="28"/>
        </w:rPr>
        <w:t>Постановление может быть обжаловано в Приволжский районный суд города Казани в течение 10 суток со дня вынесения через мирового судью.</w:t>
      </w:r>
    </w:p>
    <w:p w:rsidR="00537F2E" w:rsidRPr="00AB115B" w:rsidP="00FD1143">
      <w:pPr>
        <w:jc w:val="both"/>
        <w:rPr>
          <w:sz w:val="28"/>
          <w:szCs w:val="28"/>
        </w:rPr>
      </w:pPr>
    </w:p>
    <w:p w:rsidR="00537F2E" w:rsidP="00FD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537F2E" w:rsidP="00FD1143">
      <w:pPr>
        <w:jc w:val="both"/>
        <w:rPr>
          <w:sz w:val="28"/>
          <w:szCs w:val="28"/>
        </w:rPr>
      </w:pPr>
    </w:p>
    <w:p w:rsidR="00537F2E" w:rsidP="00FD114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537F2E" w:rsidRPr="00DE131A" w:rsidP="00FD114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537F2E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143"/>
    <w:rsid w:val="000323FF"/>
    <w:rsid w:val="000A430C"/>
    <w:rsid w:val="0035404F"/>
    <w:rsid w:val="003D07F0"/>
    <w:rsid w:val="00456C97"/>
    <w:rsid w:val="00537F2E"/>
    <w:rsid w:val="00552337"/>
    <w:rsid w:val="005671D8"/>
    <w:rsid w:val="005912F9"/>
    <w:rsid w:val="005D3E80"/>
    <w:rsid w:val="006B37FB"/>
    <w:rsid w:val="007C48CC"/>
    <w:rsid w:val="00823B4B"/>
    <w:rsid w:val="0087049D"/>
    <w:rsid w:val="00AB115B"/>
    <w:rsid w:val="00C37DC2"/>
    <w:rsid w:val="00DB3CCC"/>
    <w:rsid w:val="00DE131A"/>
    <w:rsid w:val="00FB7568"/>
    <w:rsid w:val="00FD1143"/>
    <w:rsid w:val="00FE7A9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143"/>
    <w:pPr>
      <w:keepNext/>
      <w:autoSpaceDE w:val="0"/>
      <w:autoSpaceDN w:val="0"/>
      <w:adjustRightInd w:val="0"/>
      <w:outlineLvl w:val="0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14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FD114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D11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Normal"/>
    <w:uiPriority w:val="99"/>
    <w:rsid w:val="00FD1143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rFonts w:ascii="Candara" w:hAnsi="Candara" w:cs="Candara"/>
    </w:rPr>
  </w:style>
  <w:style w:type="paragraph" w:customStyle="1" w:styleId="Style14">
    <w:name w:val="Style14"/>
    <w:basedOn w:val="Normal"/>
    <w:uiPriority w:val="99"/>
    <w:rsid w:val="00FD1143"/>
    <w:pPr>
      <w:widowControl w:val="0"/>
      <w:autoSpaceDE w:val="0"/>
      <w:autoSpaceDN w:val="0"/>
      <w:adjustRightInd w:val="0"/>
      <w:spacing w:line="322" w:lineRule="exact"/>
      <w:ind w:firstLine="547"/>
    </w:pPr>
    <w:rPr>
      <w:rFonts w:ascii="Candara" w:hAnsi="Candara" w:cs="Candara"/>
    </w:rPr>
  </w:style>
  <w:style w:type="character" w:customStyle="1" w:styleId="FontStyle19">
    <w:name w:val="Font Style19"/>
    <w:basedOn w:val="DefaultParagraphFont"/>
    <w:uiPriority w:val="99"/>
    <w:rsid w:val="00FD114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Normal"/>
    <w:uiPriority w:val="99"/>
    <w:rsid w:val="005912F9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Candara" w:hAnsi="Candara" w:cs="Candara"/>
    </w:rPr>
  </w:style>
  <w:style w:type="character" w:customStyle="1" w:styleId="FontStyle20">
    <w:name w:val="Font Style20"/>
    <w:basedOn w:val="DefaultParagraphFont"/>
    <w:uiPriority w:val="99"/>
    <w:rsid w:val="005912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5912F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5912F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5912F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2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3F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75FE1EB2607CC346AE4FD987060669F5B41CEAB6CBD6B203A6E2B855738CEAD662FC1137ECDF167CB0770A4EDA8A935A9C49A5478C666Eh6I2I" TargetMode="External" /><Relationship Id="rId5" Type="http://schemas.openxmlformats.org/officeDocument/2006/relationships/hyperlink" Target="consultantplus://offline/ref=2075FE1EB2607CC346AE4FD987060669F5B41CEAB6CBD6B203A6E2B855738CEAD662FC1137ECDF1B72B0770A4EDA8A935A9C49A5478C666Eh6I2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