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A6F44" w:rsidP="0025649F">
      <w:pPr>
        <w:suppressAutoHyphens/>
        <w:spacing w:line="240" w:lineRule="exact"/>
        <w:ind w:left="1134" w:right="-1" w:hanging="1134"/>
        <w:jc w:val="right"/>
        <w:rPr>
          <w:sz w:val="28"/>
          <w:szCs w:val="28"/>
        </w:rPr>
      </w:pPr>
      <w:r>
        <w:rPr>
          <w:sz w:val="28"/>
          <w:szCs w:val="28"/>
        </w:rPr>
        <w:t>Дело №</w:t>
      </w:r>
      <w:r w:rsidRPr="008A6D85">
        <w:rPr>
          <w:sz w:val="28"/>
          <w:szCs w:val="28"/>
        </w:rPr>
        <w:t>1-</w:t>
      </w:r>
      <w:r>
        <w:rPr>
          <w:sz w:val="28"/>
          <w:szCs w:val="28"/>
        </w:rPr>
        <w:t>8/18/2022</w:t>
      </w:r>
    </w:p>
    <w:p w:rsidR="007A6F44" w:rsidP="0025649F">
      <w:pPr>
        <w:suppressAutoHyphens/>
        <w:spacing w:line="240" w:lineRule="exact"/>
        <w:ind w:left="1134" w:right="-1" w:hanging="1134"/>
        <w:jc w:val="right"/>
        <w:rPr>
          <w:sz w:val="28"/>
          <w:szCs w:val="28"/>
        </w:rPr>
      </w:pPr>
      <w:r>
        <w:rPr>
          <w:sz w:val="28"/>
          <w:szCs w:val="28"/>
        </w:rPr>
        <w:t xml:space="preserve">УИД 16 </w:t>
      </w:r>
      <w:r>
        <w:rPr>
          <w:sz w:val="28"/>
          <w:szCs w:val="28"/>
          <w:lang w:val="en-US"/>
        </w:rPr>
        <w:t>MS</w:t>
      </w:r>
      <w:r w:rsidRPr="00033360">
        <w:rPr>
          <w:sz w:val="28"/>
          <w:szCs w:val="28"/>
        </w:rPr>
        <w:t>0</w:t>
      </w:r>
      <w:r>
        <w:rPr>
          <w:sz w:val="28"/>
          <w:szCs w:val="28"/>
        </w:rPr>
        <w:t>187</w:t>
      </w:r>
      <w:r w:rsidRPr="00033360">
        <w:rPr>
          <w:sz w:val="28"/>
          <w:szCs w:val="28"/>
        </w:rPr>
        <w:t>-01-202</w:t>
      </w:r>
      <w:r>
        <w:rPr>
          <w:sz w:val="28"/>
          <w:szCs w:val="28"/>
        </w:rPr>
        <w:t>2</w:t>
      </w:r>
      <w:r w:rsidRPr="00033360">
        <w:rPr>
          <w:sz w:val="28"/>
          <w:szCs w:val="28"/>
        </w:rPr>
        <w:t>-</w:t>
      </w:r>
      <w:r>
        <w:rPr>
          <w:sz w:val="28"/>
          <w:szCs w:val="28"/>
        </w:rPr>
        <w:t>000393</w:t>
      </w:r>
      <w:r w:rsidRPr="00033360">
        <w:rPr>
          <w:sz w:val="28"/>
          <w:szCs w:val="28"/>
        </w:rPr>
        <w:t>-</w:t>
      </w:r>
      <w:r>
        <w:rPr>
          <w:sz w:val="28"/>
          <w:szCs w:val="28"/>
        </w:rPr>
        <w:t>31</w:t>
      </w:r>
    </w:p>
    <w:p w:rsidR="007A6F44" w:rsidRPr="00230EE9" w:rsidP="0025649F">
      <w:pPr>
        <w:suppressAutoHyphens/>
        <w:spacing w:line="240" w:lineRule="exact"/>
        <w:ind w:left="1134" w:right="-1" w:hanging="1134"/>
        <w:jc w:val="right"/>
        <w:rPr>
          <w:sz w:val="28"/>
          <w:szCs w:val="28"/>
        </w:rPr>
      </w:pPr>
    </w:p>
    <w:p w:rsidR="007A6F44" w:rsidRPr="00DF2290" w:rsidP="0025649F">
      <w:pPr>
        <w:suppressAutoHyphens/>
        <w:ind w:right="-1"/>
        <w:jc w:val="center"/>
        <w:outlineLvl w:val="0"/>
        <w:rPr>
          <w:sz w:val="28"/>
          <w:szCs w:val="28"/>
        </w:rPr>
      </w:pPr>
      <w:r w:rsidRPr="00DF2290">
        <w:rPr>
          <w:sz w:val="28"/>
          <w:szCs w:val="28"/>
        </w:rPr>
        <w:t>ПРИГОВОР</w:t>
      </w:r>
    </w:p>
    <w:p w:rsidR="007A6F44" w:rsidRPr="00DF2290" w:rsidP="0025649F">
      <w:pPr>
        <w:suppressAutoHyphens/>
        <w:ind w:right="-1"/>
        <w:jc w:val="center"/>
        <w:rPr>
          <w:sz w:val="28"/>
          <w:szCs w:val="28"/>
        </w:rPr>
      </w:pPr>
      <w:r w:rsidRPr="00DF2290">
        <w:rPr>
          <w:sz w:val="28"/>
          <w:szCs w:val="28"/>
        </w:rPr>
        <w:t>именем Российской Федерации</w:t>
      </w:r>
    </w:p>
    <w:p w:rsidR="007A6F44" w:rsidRPr="00DF2290" w:rsidP="0025649F">
      <w:pPr>
        <w:suppressAutoHyphens/>
        <w:ind w:right="-1" w:firstLine="720"/>
        <w:jc w:val="center"/>
        <w:rPr>
          <w:sz w:val="28"/>
          <w:szCs w:val="28"/>
        </w:rPr>
      </w:pPr>
    </w:p>
    <w:p w:rsidR="007A6F44" w:rsidRPr="00DF2290" w:rsidP="0025649F">
      <w:pPr>
        <w:suppressAutoHyphens/>
        <w:ind w:left="540" w:right="-1"/>
        <w:jc w:val="both"/>
        <w:rPr>
          <w:sz w:val="28"/>
          <w:szCs w:val="28"/>
        </w:rPr>
      </w:pPr>
      <w:r>
        <w:rPr>
          <w:sz w:val="28"/>
          <w:szCs w:val="28"/>
        </w:rPr>
        <w:t xml:space="preserve">29 апреля </w:t>
      </w:r>
      <w:r w:rsidRPr="00DF2290">
        <w:rPr>
          <w:sz w:val="28"/>
          <w:szCs w:val="28"/>
        </w:rPr>
        <w:t>202</w:t>
      </w:r>
      <w:r>
        <w:rPr>
          <w:sz w:val="28"/>
          <w:szCs w:val="28"/>
        </w:rPr>
        <w:t>2</w:t>
      </w:r>
      <w:r w:rsidRPr="00DF2290">
        <w:rPr>
          <w:sz w:val="28"/>
          <w:szCs w:val="28"/>
        </w:rPr>
        <w:t xml:space="preserve"> года</w:t>
      </w:r>
      <w:r w:rsidRPr="00DF2290">
        <w:rPr>
          <w:sz w:val="28"/>
          <w:szCs w:val="28"/>
        </w:rPr>
        <w:tab/>
      </w:r>
      <w:r>
        <w:rPr>
          <w:sz w:val="28"/>
          <w:szCs w:val="28"/>
        </w:rPr>
        <w:t xml:space="preserve">      </w:t>
      </w:r>
      <w:r w:rsidRPr="00DF2290">
        <w:rPr>
          <w:sz w:val="28"/>
          <w:szCs w:val="28"/>
        </w:rPr>
        <w:tab/>
      </w:r>
      <w:r>
        <w:rPr>
          <w:sz w:val="28"/>
          <w:szCs w:val="28"/>
        </w:rPr>
        <w:t xml:space="preserve">        </w:t>
      </w:r>
      <w:r w:rsidRPr="00DF2290">
        <w:rPr>
          <w:sz w:val="28"/>
          <w:szCs w:val="28"/>
        </w:rPr>
        <w:t xml:space="preserve">     </w:t>
      </w:r>
      <w:r w:rsidRPr="000109E2">
        <w:rPr>
          <w:sz w:val="28"/>
          <w:szCs w:val="28"/>
        </w:rPr>
        <w:t xml:space="preserve">           </w:t>
      </w:r>
      <w:r w:rsidRPr="00DF2290">
        <w:rPr>
          <w:sz w:val="28"/>
          <w:szCs w:val="28"/>
        </w:rPr>
        <w:t xml:space="preserve">  </w:t>
      </w:r>
      <w:r w:rsidR="0025649F">
        <w:rPr>
          <w:sz w:val="28"/>
          <w:szCs w:val="28"/>
        </w:rPr>
        <w:t xml:space="preserve">        </w:t>
      </w:r>
      <w:r w:rsidRPr="00DF2290">
        <w:rPr>
          <w:sz w:val="28"/>
          <w:szCs w:val="28"/>
        </w:rPr>
        <w:t xml:space="preserve">  город Набережные Челны</w:t>
      </w:r>
    </w:p>
    <w:p w:rsidR="007A6F44" w:rsidRPr="00DF2290" w:rsidP="0025649F">
      <w:pPr>
        <w:suppressAutoHyphens/>
        <w:ind w:right="-1"/>
        <w:jc w:val="both"/>
        <w:rPr>
          <w:sz w:val="28"/>
          <w:szCs w:val="28"/>
        </w:rPr>
      </w:pPr>
      <w:r w:rsidRPr="00DF2290">
        <w:rPr>
          <w:sz w:val="28"/>
          <w:szCs w:val="28"/>
        </w:rPr>
        <w:tab/>
      </w:r>
      <w:r w:rsidRPr="00DF2290">
        <w:rPr>
          <w:sz w:val="28"/>
          <w:szCs w:val="28"/>
        </w:rPr>
        <w:tab/>
      </w:r>
      <w:r w:rsidRPr="00DF2290">
        <w:rPr>
          <w:sz w:val="28"/>
          <w:szCs w:val="28"/>
        </w:rPr>
        <w:tab/>
      </w:r>
      <w:r w:rsidRPr="00DF2290">
        <w:rPr>
          <w:sz w:val="28"/>
          <w:szCs w:val="28"/>
        </w:rPr>
        <w:tab/>
      </w:r>
      <w:r w:rsidRPr="00DF2290">
        <w:rPr>
          <w:sz w:val="28"/>
          <w:szCs w:val="28"/>
        </w:rPr>
        <w:tab/>
      </w:r>
      <w:r w:rsidRPr="00DF2290">
        <w:rPr>
          <w:sz w:val="28"/>
          <w:szCs w:val="28"/>
        </w:rPr>
        <w:tab/>
      </w:r>
      <w:r w:rsidRPr="00DF2290">
        <w:rPr>
          <w:sz w:val="28"/>
          <w:szCs w:val="28"/>
        </w:rPr>
        <w:tab/>
      </w:r>
      <w:r w:rsidRPr="00DF2290">
        <w:rPr>
          <w:sz w:val="28"/>
          <w:szCs w:val="28"/>
        </w:rPr>
        <w:tab/>
      </w:r>
      <w:r w:rsidRPr="007A6F44">
        <w:rPr>
          <w:sz w:val="28"/>
          <w:szCs w:val="28"/>
        </w:rPr>
        <w:t xml:space="preserve">   </w:t>
      </w:r>
      <w:r w:rsidR="0025649F">
        <w:rPr>
          <w:sz w:val="28"/>
          <w:szCs w:val="28"/>
        </w:rPr>
        <w:t xml:space="preserve">         </w:t>
      </w:r>
      <w:r w:rsidRPr="007A6F44">
        <w:rPr>
          <w:sz w:val="28"/>
          <w:szCs w:val="28"/>
        </w:rPr>
        <w:t xml:space="preserve">     </w:t>
      </w:r>
      <w:r w:rsidRPr="00DF2290">
        <w:rPr>
          <w:sz w:val="28"/>
          <w:szCs w:val="28"/>
        </w:rPr>
        <w:t>Республики Татарстан</w:t>
      </w:r>
    </w:p>
    <w:p w:rsidR="007A6F44" w:rsidRPr="00DF2290" w:rsidP="0025649F">
      <w:pPr>
        <w:suppressAutoHyphens/>
        <w:ind w:right="-1" w:firstLine="709"/>
        <w:jc w:val="both"/>
        <w:rPr>
          <w:sz w:val="28"/>
          <w:szCs w:val="28"/>
        </w:rPr>
      </w:pPr>
    </w:p>
    <w:p w:rsidR="007A6F44" w:rsidRPr="00DF2290" w:rsidP="0025649F">
      <w:pPr>
        <w:suppressAutoHyphens/>
        <w:ind w:right="-1" w:firstLine="540"/>
        <w:jc w:val="both"/>
        <w:rPr>
          <w:sz w:val="28"/>
          <w:szCs w:val="28"/>
        </w:rPr>
      </w:pPr>
      <w:r w:rsidRPr="00DF2290">
        <w:rPr>
          <w:sz w:val="28"/>
          <w:szCs w:val="28"/>
        </w:rPr>
        <w:t>Мировой судья судебного участка № 1</w:t>
      </w:r>
      <w:r>
        <w:rPr>
          <w:sz w:val="28"/>
          <w:szCs w:val="28"/>
        </w:rPr>
        <w:t>8</w:t>
      </w:r>
      <w:r w:rsidRPr="00DF2290">
        <w:rPr>
          <w:sz w:val="28"/>
          <w:szCs w:val="28"/>
        </w:rPr>
        <w:t xml:space="preserve"> по судебному району города Набережные Челны Республики Татарстан </w:t>
      </w:r>
      <w:r>
        <w:rPr>
          <w:sz w:val="28"/>
          <w:szCs w:val="28"/>
        </w:rPr>
        <w:t xml:space="preserve">Сафина Р.Р.,  </w:t>
      </w:r>
    </w:p>
    <w:p w:rsidR="007A6F44" w:rsidRPr="00743D7E" w:rsidP="0025649F">
      <w:pPr>
        <w:suppressAutoHyphens/>
        <w:ind w:right="-1" w:firstLine="540"/>
        <w:jc w:val="both"/>
        <w:rPr>
          <w:sz w:val="28"/>
          <w:szCs w:val="28"/>
        </w:rPr>
      </w:pPr>
      <w:r w:rsidRPr="00743D7E">
        <w:rPr>
          <w:sz w:val="28"/>
          <w:szCs w:val="28"/>
        </w:rPr>
        <w:t xml:space="preserve">с участием государственного обвинителя - помощника прокурора города Набережные Челны </w:t>
      </w:r>
      <w:r>
        <w:rPr>
          <w:sz w:val="28"/>
          <w:szCs w:val="28"/>
        </w:rPr>
        <w:t>Гарифуллина</w:t>
      </w:r>
      <w:r>
        <w:rPr>
          <w:sz w:val="28"/>
          <w:szCs w:val="28"/>
        </w:rPr>
        <w:t xml:space="preserve"> Д.Я., </w:t>
      </w:r>
    </w:p>
    <w:p w:rsidR="007A6F44" w:rsidRPr="00743D7E" w:rsidP="0025649F">
      <w:pPr>
        <w:suppressAutoHyphens/>
        <w:ind w:right="-1" w:firstLine="540"/>
        <w:jc w:val="both"/>
        <w:rPr>
          <w:sz w:val="28"/>
          <w:szCs w:val="28"/>
        </w:rPr>
      </w:pPr>
      <w:r w:rsidRPr="00743D7E">
        <w:rPr>
          <w:sz w:val="28"/>
          <w:szCs w:val="28"/>
        </w:rPr>
        <w:t xml:space="preserve">защитника – адвоката </w:t>
      </w:r>
      <w:r>
        <w:rPr>
          <w:sz w:val="28"/>
          <w:szCs w:val="28"/>
        </w:rPr>
        <w:t xml:space="preserve">Шакировой Л.Д., </w:t>
      </w:r>
      <w:r w:rsidRPr="00743D7E">
        <w:rPr>
          <w:sz w:val="28"/>
          <w:szCs w:val="28"/>
        </w:rPr>
        <w:t xml:space="preserve">представившей удостоверение № </w:t>
      </w:r>
      <w:r w:rsidR="007D481F">
        <w:rPr>
          <w:sz w:val="28"/>
          <w:szCs w:val="28"/>
        </w:rPr>
        <w:t>ХХХХ</w:t>
      </w:r>
      <w:r>
        <w:rPr>
          <w:sz w:val="28"/>
          <w:szCs w:val="28"/>
        </w:rPr>
        <w:t xml:space="preserve"> </w:t>
      </w:r>
      <w:r w:rsidRPr="00743D7E">
        <w:rPr>
          <w:sz w:val="28"/>
          <w:szCs w:val="28"/>
        </w:rPr>
        <w:t xml:space="preserve">и ордер № </w:t>
      </w:r>
      <w:r w:rsidR="007D481F">
        <w:rPr>
          <w:sz w:val="28"/>
          <w:szCs w:val="28"/>
        </w:rPr>
        <w:t>ХХХХХХ</w:t>
      </w:r>
      <w:r w:rsidRPr="00743D7E">
        <w:rPr>
          <w:sz w:val="28"/>
          <w:szCs w:val="28"/>
        </w:rPr>
        <w:t>,</w:t>
      </w:r>
    </w:p>
    <w:p w:rsidR="007A6F44" w:rsidRPr="00743D7E" w:rsidP="0025649F">
      <w:pPr>
        <w:suppressAutoHyphens/>
        <w:ind w:right="-1" w:firstLine="540"/>
        <w:jc w:val="both"/>
        <w:rPr>
          <w:sz w:val="28"/>
          <w:szCs w:val="28"/>
        </w:rPr>
      </w:pPr>
      <w:r w:rsidRPr="00743D7E">
        <w:rPr>
          <w:sz w:val="28"/>
          <w:szCs w:val="28"/>
        </w:rPr>
        <w:t xml:space="preserve">подсудимого </w:t>
      </w:r>
      <w:r>
        <w:rPr>
          <w:sz w:val="28"/>
          <w:szCs w:val="28"/>
        </w:rPr>
        <w:t>Панченко О.В.</w:t>
      </w:r>
      <w:r w:rsidRPr="00743D7E">
        <w:rPr>
          <w:sz w:val="28"/>
          <w:szCs w:val="28"/>
        </w:rPr>
        <w:t xml:space="preserve">,  </w:t>
      </w:r>
    </w:p>
    <w:p w:rsidR="007A6F44" w:rsidP="0025649F">
      <w:pPr>
        <w:suppressAutoHyphens/>
        <w:ind w:right="-1" w:firstLine="540"/>
        <w:jc w:val="both"/>
        <w:rPr>
          <w:sz w:val="28"/>
          <w:szCs w:val="28"/>
        </w:rPr>
      </w:pPr>
      <w:r w:rsidRPr="00743D7E">
        <w:rPr>
          <w:sz w:val="28"/>
          <w:szCs w:val="28"/>
        </w:rPr>
        <w:t xml:space="preserve">при секретаре Беляевой С.В.,  </w:t>
      </w:r>
    </w:p>
    <w:p w:rsidR="007A6F44" w:rsidRPr="00743D7E" w:rsidP="0025649F">
      <w:pPr>
        <w:suppressAutoHyphens/>
        <w:ind w:right="-1" w:firstLine="540"/>
        <w:jc w:val="both"/>
        <w:rPr>
          <w:sz w:val="28"/>
          <w:szCs w:val="28"/>
        </w:rPr>
      </w:pPr>
      <w:r>
        <w:rPr>
          <w:sz w:val="28"/>
          <w:szCs w:val="28"/>
        </w:rPr>
        <w:t xml:space="preserve">а также с участием </w:t>
      </w:r>
      <w:r w:rsidRPr="00743D7E">
        <w:rPr>
          <w:sz w:val="28"/>
          <w:szCs w:val="28"/>
        </w:rPr>
        <w:t>потерпевше</w:t>
      </w:r>
      <w:r>
        <w:rPr>
          <w:sz w:val="28"/>
          <w:szCs w:val="28"/>
        </w:rPr>
        <w:t xml:space="preserve">й </w:t>
      </w:r>
      <w:r w:rsidR="007D481F">
        <w:rPr>
          <w:sz w:val="28"/>
          <w:szCs w:val="28"/>
        </w:rPr>
        <w:t>П</w:t>
      </w:r>
      <w:r>
        <w:rPr>
          <w:sz w:val="28"/>
          <w:szCs w:val="28"/>
        </w:rPr>
        <w:t xml:space="preserve">.,  </w:t>
      </w:r>
    </w:p>
    <w:p w:rsidR="003179DF" w:rsidRPr="00453069" w:rsidP="007D481F">
      <w:pPr>
        <w:suppressAutoHyphens/>
        <w:ind w:right="-1"/>
        <w:jc w:val="both"/>
        <w:rPr>
          <w:sz w:val="28"/>
          <w:szCs w:val="28"/>
        </w:rPr>
      </w:pPr>
      <w:r w:rsidRPr="00743D7E">
        <w:rPr>
          <w:sz w:val="28"/>
          <w:szCs w:val="28"/>
        </w:rPr>
        <w:t xml:space="preserve">        рассмотрев в открытом судебном заседа</w:t>
      </w:r>
      <w:r w:rsidR="0025649F">
        <w:rPr>
          <w:sz w:val="28"/>
          <w:szCs w:val="28"/>
        </w:rPr>
        <w:t xml:space="preserve">нии уголовное дело в отношении   </w:t>
      </w:r>
      <w:r>
        <w:rPr>
          <w:sz w:val="28"/>
          <w:szCs w:val="28"/>
        </w:rPr>
        <w:t xml:space="preserve">Панченко </w:t>
      </w:r>
      <w:r w:rsidR="007D481F">
        <w:rPr>
          <w:sz w:val="28"/>
          <w:szCs w:val="28"/>
        </w:rPr>
        <w:t>О.В.</w:t>
      </w:r>
      <w:r>
        <w:rPr>
          <w:sz w:val="28"/>
          <w:szCs w:val="28"/>
        </w:rPr>
        <w:t xml:space="preserve">, </w:t>
      </w:r>
      <w:r w:rsidR="007D481F">
        <w:rPr>
          <w:sz w:val="28"/>
          <w:szCs w:val="28"/>
        </w:rPr>
        <w:t>«данные обезличены»</w:t>
      </w:r>
      <w:r w:rsidR="0025649F">
        <w:rPr>
          <w:sz w:val="28"/>
          <w:szCs w:val="28"/>
        </w:rPr>
        <w:t xml:space="preserve">, </w:t>
      </w:r>
    </w:p>
    <w:p w:rsidR="003179DF" w:rsidRPr="00453069" w:rsidP="0025649F">
      <w:pPr>
        <w:ind w:right="-1" w:firstLine="708"/>
        <w:jc w:val="both"/>
        <w:rPr>
          <w:sz w:val="28"/>
          <w:szCs w:val="28"/>
        </w:rPr>
      </w:pPr>
      <w:r w:rsidRPr="00453069">
        <w:rPr>
          <w:sz w:val="28"/>
          <w:szCs w:val="28"/>
        </w:rPr>
        <w:t>обвиняемого в совершении преступления, предусмотренного пунктом «</w:t>
      </w:r>
      <w:r w:rsidR="0025649F">
        <w:rPr>
          <w:sz w:val="28"/>
          <w:szCs w:val="28"/>
        </w:rPr>
        <w:t>в</w:t>
      </w:r>
      <w:r w:rsidRPr="00453069">
        <w:rPr>
          <w:sz w:val="28"/>
          <w:szCs w:val="28"/>
        </w:rPr>
        <w:t>» части 2 статьи 115 Уголовного кодекса Российской Федерации,</w:t>
      </w:r>
    </w:p>
    <w:p w:rsidR="003179DF" w:rsidRPr="00453069" w:rsidP="0025649F">
      <w:pPr>
        <w:ind w:right="-1"/>
        <w:jc w:val="center"/>
        <w:rPr>
          <w:sz w:val="28"/>
          <w:szCs w:val="28"/>
        </w:rPr>
      </w:pPr>
      <w:r>
        <w:rPr>
          <w:sz w:val="28"/>
          <w:szCs w:val="28"/>
        </w:rPr>
        <w:t>установил</w:t>
      </w:r>
    </w:p>
    <w:p w:rsidR="003179DF" w:rsidRPr="00453069" w:rsidP="0025649F">
      <w:pPr>
        <w:pStyle w:val="BodyText"/>
        <w:shd w:val="clear" w:color="auto" w:fill="auto"/>
        <w:spacing w:line="240" w:lineRule="auto"/>
        <w:ind w:left="20" w:right="-1"/>
        <w:jc w:val="both"/>
        <w:rPr>
          <w:rStyle w:val="a"/>
          <w:rFonts w:ascii="Times New Roman" w:hAnsi="Times New Roman" w:cs="Times New Roman"/>
          <w:sz w:val="28"/>
          <w:szCs w:val="28"/>
        </w:rPr>
      </w:pPr>
      <w:r w:rsidRPr="00453069">
        <w:rPr>
          <w:rStyle w:val="a"/>
          <w:rFonts w:ascii="Times New Roman" w:hAnsi="Times New Roman" w:cs="Times New Roman"/>
          <w:sz w:val="28"/>
          <w:szCs w:val="28"/>
        </w:rPr>
        <w:t xml:space="preserve">          </w:t>
      </w:r>
      <w:r w:rsidR="00453069">
        <w:rPr>
          <w:rStyle w:val="a"/>
          <w:rFonts w:ascii="Times New Roman" w:hAnsi="Times New Roman" w:cs="Times New Roman"/>
          <w:sz w:val="28"/>
          <w:szCs w:val="28"/>
        </w:rPr>
        <w:t>03</w:t>
      </w:r>
      <w:r w:rsidRPr="00453069">
        <w:rPr>
          <w:rStyle w:val="a"/>
          <w:rFonts w:ascii="Times New Roman" w:hAnsi="Times New Roman" w:cs="Times New Roman"/>
          <w:sz w:val="28"/>
          <w:szCs w:val="28"/>
        </w:rPr>
        <w:t>.</w:t>
      </w:r>
      <w:r w:rsidR="00453069">
        <w:rPr>
          <w:rStyle w:val="a"/>
          <w:rFonts w:ascii="Times New Roman" w:hAnsi="Times New Roman" w:cs="Times New Roman"/>
          <w:sz w:val="28"/>
          <w:szCs w:val="28"/>
        </w:rPr>
        <w:t>01</w:t>
      </w:r>
      <w:r w:rsidRPr="00453069">
        <w:rPr>
          <w:rStyle w:val="a"/>
          <w:rFonts w:ascii="Times New Roman" w:hAnsi="Times New Roman" w:cs="Times New Roman"/>
          <w:sz w:val="28"/>
          <w:szCs w:val="28"/>
        </w:rPr>
        <w:t>.202</w:t>
      </w:r>
      <w:r w:rsidR="00453069">
        <w:rPr>
          <w:rStyle w:val="a"/>
          <w:rFonts w:ascii="Times New Roman" w:hAnsi="Times New Roman" w:cs="Times New Roman"/>
          <w:sz w:val="28"/>
          <w:szCs w:val="28"/>
        </w:rPr>
        <w:t>2</w:t>
      </w:r>
      <w:r w:rsidRPr="00453069">
        <w:rPr>
          <w:rStyle w:val="a"/>
          <w:rFonts w:ascii="Times New Roman" w:hAnsi="Times New Roman" w:cs="Times New Roman"/>
          <w:sz w:val="28"/>
          <w:szCs w:val="28"/>
        </w:rPr>
        <w:t xml:space="preserve"> </w:t>
      </w:r>
      <w:r w:rsidR="00453069">
        <w:rPr>
          <w:rStyle w:val="a"/>
          <w:rFonts w:ascii="Times New Roman" w:hAnsi="Times New Roman" w:cs="Times New Roman"/>
          <w:sz w:val="28"/>
          <w:szCs w:val="28"/>
        </w:rPr>
        <w:t>около 05.00 часов Панчен</w:t>
      </w:r>
      <w:r w:rsidR="0025649F">
        <w:rPr>
          <w:rStyle w:val="a"/>
          <w:rFonts w:ascii="Times New Roman" w:hAnsi="Times New Roman" w:cs="Times New Roman"/>
          <w:sz w:val="28"/>
          <w:szCs w:val="28"/>
        </w:rPr>
        <w:t>к</w:t>
      </w:r>
      <w:r w:rsidR="00453069">
        <w:rPr>
          <w:rStyle w:val="a"/>
          <w:rFonts w:ascii="Times New Roman" w:hAnsi="Times New Roman" w:cs="Times New Roman"/>
          <w:sz w:val="28"/>
          <w:szCs w:val="28"/>
        </w:rPr>
        <w:t>о О.В.,</w:t>
      </w:r>
      <w:r w:rsidRPr="00453069">
        <w:rPr>
          <w:rStyle w:val="a"/>
          <w:rFonts w:ascii="Times New Roman" w:hAnsi="Times New Roman" w:cs="Times New Roman"/>
          <w:sz w:val="28"/>
          <w:szCs w:val="28"/>
        </w:rPr>
        <w:t xml:space="preserve"> будучи в состоянии алкогольного опьянения, </w:t>
      </w:r>
      <w:r w:rsidR="00F34991">
        <w:rPr>
          <w:rStyle w:val="a"/>
          <w:rFonts w:ascii="Times New Roman" w:hAnsi="Times New Roman" w:cs="Times New Roman"/>
          <w:sz w:val="28"/>
          <w:szCs w:val="28"/>
        </w:rPr>
        <w:t xml:space="preserve">находясь </w:t>
      </w:r>
      <w:r w:rsidR="00453069">
        <w:rPr>
          <w:rStyle w:val="a"/>
          <w:rFonts w:ascii="Times New Roman" w:hAnsi="Times New Roman" w:cs="Times New Roman"/>
          <w:sz w:val="28"/>
          <w:szCs w:val="28"/>
        </w:rPr>
        <w:t xml:space="preserve">на кухне </w:t>
      </w:r>
      <w:r w:rsidRPr="00453069">
        <w:rPr>
          <w:rStyle w:val="a"/>
          <w:rFonts w:ascii="Times New Roman" w:hAnsi="Times New Roman" w:cs="Times New Roman"/>
          <w:sz w:val="28"/>
          <w:szCs w:val="28"/>
        </w:rPr>
        <w:t xml:space="preserve">в квартире </w:t>
      </w:r>
      <w:r w:rsidR="007D481F">
        <w:rPr>
          <w:rStyle w:val="a"/>
          <w:rFonts w:ascii="Times New Roman" w:hAnsi="Times New Roman" w:cs="Times New Roman"/>
          <w:sz w:val="28"/>
          <w:szCs w:val="28"/>
        </w:rPr>
        <w:t>«обезличено»</w:t>
      </w:r>
      <w:r w:rsidRPr="00453069">
        <w:rPr>
          <w:rStyle w:val="a"/>
          <w:rFonts w:ascii="Times New Roman" w:hAnsi="Times New Roman" w:cs="Times New Roman"/>
          <w:sz w:val="28"/>
          <w:szCs w:val="28"/>
        </w:rPr>
        <w:t>, на почве личных неприязненных отношений,</w:t>
      </w:r>
      <w:r w:rsidR="00453069">
        <w:rPr>
          <w:rStyle w:val="a"/>
          <w:rFonts w:ascii="Times New Roman" w:hAnsi="Times New Roman" w:cs="Times New Roman"/>
          <w:sz w:val="28"/>
          <w:szCs w:val="28"/>
        </w:rPr>
        <w:t xml:space="preserve"> устроил конфликт в отношении своей супруги </w:t>
      </w:r>
      <w:r w:rsidR="007D481F">
        <w:rPr>
          <w:rStyle w:val="a"/>
          <w:rFonts w:ascii="Times New Roman" w:hAnsi="Times New Roman" w:cs="Times New Roman"/>
          <w:sz w:val="28"/>
          <w:szCs w:val="28"/>
        </w:rPr>
        <w:t>П</w:t>
      </w:r>
      <w:r w:rsidR="00453069">
        <w:rPr>
          <w:rStyle w:val="a"/>
          <w:rFonts w:ascii="Times New Roman" w:hAnsi="Times New Roman" w:cs="Times New Roman"/>
          <w:sz w:val="28"/>
          <w:szCs w:val="28"/>
        </w:rPr>
        <w:t>. В развитии данного конфликта, Панченко О.В., действуя умышленно на почве личных неприязненных отношений, имея умысел на причинение легкого вреда здоровью, осознавая противоправность своих преступных действий, предвидя неизбежность наступления общественно</w:t>
      </w:r>
      <w:r w:rsidR="00453069">
        <w:rPr>
          <w:rStyle w:val="a"/>
          <w:rFonts w:ascii="Times New Roman" w:hAnsi="Times New Roman" w:cs="Times New Roman"/>
          <w:sz w:val="28"/>
          <w:szCs w:val="28"/>
        </w:rPr>
        <w:t xml:space="preserve"> </w:t>
      </w:r>
      <w:r w:rsidR="00453069">
        <w:rPr>
          <w:rStyle w:val="a"/>
          <w:rFonts w:ascii="Times New Roman" w:hAnsi="Times New Roman" w:cs="Times New Roman"/>
          <w:sz w:val="28"/>
          <w:szCs w:val="28"/>
        </w:rPr>
        <w:t xml:space="preserve">опасных последствий в виде причинения телесного </w:t>
      </w:r>
      <w:r w:rsidR="00FA7B80">
        <w:rPr>
          <w:rStyle w:val="a"/>
          <w:rFonts w:ascii="Times New Roman" w:hAnsi="Times New Roman" w:cs="Times New Roman"/>
          <w:sz w:val="28"/>
          <w:szCs w:val="28"/>
        </w:rPr>
        <w:t>повреждения</w:t>
      </w:r>
      <w:r w:rsidR="00453069">
        <w:rPr>
          <w:rStyle w:val="a"/>
          <w:rFonts w:ascii="Times New Roman" w:hAnsi="Times New Roman" w:cs="Times New Roman"/>
          <w:sz w:val="28"/>
          <w:szCs w:val="28"/>
        </w:rPr>
        <w:t xml:space="preserve"> и физической боли потерпевшей </w:t>
      </w:r>
      <w:r w:rsidR="007D481F">
        <w:rPr>
          <w:rStyle w:val="a"/>
          <w:rFonts w:ascii="Times New Roman" w:hAnsi="Times New Roman" w:cs="Times New Roman"/>
          <w:sz w:val="28"/>
          <w:szCs w:val="28"/>
        </w:rPr>
        <w:t>П</w:t>
      </w:r>
      <w:r w:rsidR="00453069">
        <w:rPr>
          <w:rStyle w:val="a"/>
          <w:rFonts w:ascii="Times New Roman" w:hAnsi="Times New Roman" w:cs="Times New Roman"/>
          <w:sz w:val="28"/>
          <w:szCs w:val="28"/>
        </w:rPr>
        <w:t xml:space="preserve">. и желая наступления этих последствий, действуя в агрессивном состоянии, нанес один удар запястьем левой руки в область головы </w:t>
      </w:r>
      <w:r w:rsidR="007D481F">
        <w:rPr>
          <w:rStyle w:val="a"/>
          <w:rFonts w:ascii="Times New Roman" w:hAnsi="Times New Roman" w:cs="Times New Roman"/>
          <w:sz w:val="28"/>
          <w:szCs w:val="28"/>
        </w:rPr>
        <w:t>П</w:t>
      </w:r>
      <w:r w:rsidR="00453069">
        <w:rPr>
          <w:rStyle w:val="a"/>
          <w:rFonts w:ascii="Times New Roman" w:hAnsi="Times New Roman" w:cs="Times New Roman"/>
          <w:sz w:val="28"/>
          <w:szCs w:val="28"/>
        </w:rPr>
        <w:t>., в результате чего последняя испытала сильную физическую боль.</w:t>
      </w:r>
      <w:r w:rsidR="00453069">
        <w:rPr>
          <w:rStyle w:val="a"/>
          <w:rFonts w:ascii="Times New Roman" w:hAnsi="Times New Roman" w:cs="Times New Roman"/>
          <w:sz w:val="28"/>
          <w:szCs w:val="28"/>
        </w:rPr>
        <w:t xml:space="preserve"> Далее, Панченко О.В., действуя в продолжени</w:t>
      </w:r>
      <w:r w:rsidR="00453069">
        <w:rPr>
          <w:rStyle w:val="a"/>
          <w:rFonts w:ascii="Times New Roman" w:hAnsi="Times New Roman" w:cs="Times New Roman"/>
          <w:sz w:val="28"/>
          <w:szCs w:val="28"/>
        </w:rPr>
        <w:t>и</w:t>
      </w:r>
      <w:r w:rsidR="00453069">
        <w:rPr>
          <w:rStyle w:val="a"/>
          <w:rFonts w:ascii="Times New Roman" w:hAnsi="Times New Roman" w:cs="Times New Roman"/>
          <w:sz w:val="28"/>
          <w:szCs w:val="28"/>
        </w:rPr>
        <w:t xml:space="preserve"> своего преступного умысла, направленного на причинение легкого вреда здоровью </w:t>
      </w:r>
      <w:r w:rsidR="007D481F">
        <w:rPr>
          <w:rStyle w:val="a"/>
          <w:rFonts w:ascii="Times New Roman" w:hAnsi="Times New Roman" w:cs="Times New Roman"/>
          <w:sz w:val="28"/>
          <w:szCs w:val="28"/>
        </w:rPr>
        <w:t>П</w:t>
      </w:r>
      <w:r w:rsidR="00453069">
        <w:rPr>
          <w:rStyle w:val="a"/>
          <w:rFonts w:ascii="Times New Roman" w:hAnsi="Times New Roman" w:cs="Times New Roman"/>
          <w:sz w:val="28"/>
          <w:szCs w:val="28"/>
        </w:rPr>
        <w:t xml:space="preserve">., взял в свою правую руку кухонный нож, и, </w:t>
      </w:r>
      <w:r w:rsidR="00FA7B80">
        <w:rPr>
          <w:rStyle w:val="a"/>
          <w:rFonts w:ascii="Times New Roman" w:hAnsi="Times New Roman" w:cs="Times New Roman"/>
          <w:sz w:val="28"/>
          <w:szCs w:val="28"/>
        </w:rPr>
        <w:t>используя</w:t>
      </w:r>
      <w:r w:rsidR="00453069">
        <w:rPr>
          <w:rStyle w:val="a"/>
          <w:rFonts w:ascii="Times New Roman" w:hAnsi="Times New Roman" w:cs="Times New Roman"/>
          <w:sz w:val="28"/>
          <w:szCs w:val="28"/>
        </w:rPr>
        <w:t xml:space="preserve"> его в качестве оружия, нанес один</w:t>
      </w:r>
      <w:r w:rsidR="00FA7B80">
        <w:rPr>
          <w:rStyle w:val="a"/>
          <w:rFonts w:ascii="Times New Roman" w:hAnsi="Times New Roman" w:cs="Times New Roman"/>
          <w:sz w:val="28"/>
          <w:szCs w:val="28"/>
        </w:rPr>
        <w:t xml:space="preserve"> </w:t>
      </w:r>
      <w:r w:rsidR="00453069">
        <w:rPr>
          <w:rStyle w:val="a"/>
          <w:rFonts w:ascii="Times New Roman" w:hAnsi="Times New Roman" w:cs="Times New Roman"/>
          <w:sz w:val="28"/>
          <w:szCs w:val="28"/>
        </w:rPr>
        <w:t xml:space="preserve">удар данным ножом в область лица потерпевшей </w:t>
      </w:r>
      <w:r w:rsidR="007D481F">
        <w:rPr>
          <w:rStyle w:val="a"/>
          <w:rFonts w:ascii="Times New Roman" w:hAnsi="Times New Roman" w:cs="Times New Roman"/>
          <w:sz w:val="28"/>
          <w:szCs w:val="28"/>
        </w:rPr>
        <w:t>П</w:t>
      </w:r>
      <w:r w:rsidR="00453069">
        <w:rPr>
          <w:rStyle w:val="a"/>
          <w:rFonts w:ascii="Times New Roman" w:hAnsi="Times New Roman" w:cs="Times New Roman"/>
          <w:sz w:val="28"/>
          <w:szCs w:val="28"/>
        </w:rPr>
        <w:t xml:space="preserve">., отчего последняя испытала сильную физическую боль и получила телесные </w:t>
      </w:r>
      <w:r w:rsidR="00FA7B80">
        <w:rPr>
          <w:rStyle w:val="a"/>
          <w:rFonts w:ascii="Times New Roman" w:hAnsi="Times New Roman" w:cs="Times New Roman"/>
          <w:sz w:val="28"/>
          <w:szCs w:val="28"/>
        </w:rPr>
        <w:t xml:space="preserve">повреждения. В результате умышленных преступных действий Панченко О.В. </w:t>
      </w:r>
      <w:r w:rsidR="007D481F">
        <w:rPr>
          <w:rStyle w:val="a"/>
          <w:rFonts w:ascii="Times New Roman" w:hAnsi="Times New Roman" w:cs="Times New Roman"/>
          <w:sz w:val="28"/>
          <w:szCs w:val="28"/>
        </w:rPr>
        <w:t>П</w:t>
      </w:r>
      <w:r w:rsidR="00FA7B80">
        <w:rPr>
          <w:rStyle w:val="a"/>
          <w:rFonts w:ascii="Times New Roman" w:hAnsi="Times New Roman" w:cs="Times New Roman"/>
          <w:sz w:val="28"/>
          <w:szCs w:val="28"/>
        </w:rPr>
        <w:t xml:space="preserve">. была причинена физическая боль и телесные повреждения в виде раны: правой щеки с гематомой слизистой оболочки, раны верхней губы, </w:t>
      </w:r>
      <w:r w:rsidRPr="00453069">
        <w:rPr>
          <w:rStyle w:val="a"/>
          <w:rFonts w:ascii="Times New Roman" w:hAnsi="Times New Roman" w:cs="Times New Roman"/>
          <w:sz w:val="28"/>
          <w:szCs w:val="28"/>
        </w:rPr>
        <w:t xml:space="preserve">которые повлекли за собой кратковременное расстройство здоровья продолжительностью не свыше 3 недель и причинили легкий вред здоровью </w:t>
      </w:r>
      <w:r w:rsidRPr="00453069" w:rsidR="00FA7B80">
        <w:rPr>
          <w:rStyle w:val="a"/>
          <w:rFonts w:ascii="Times New Roman" w:hAnsi="Times New Roman" w:cs="Times New Roman"/>
          <w:sz w:val="28"/>
          <w:szCs w:val="28"/>
        </w:rPr>
        <w:t>потерпевшего</w:t>
      </w:r>
      <w:r w:rsidRPr="00453069">
        <w:rPr>
          <w:rStyle w:val="a"/>
          <w:rFonts w:ascii="Times New Roman" w:hAnsi="Times New Roman" w:cs="Times New Roman"/>
          <w:sz w:val="28"/>
          <w:szCs w:val="28"/>
        </w:rPr>
        <w:t>.</w:t>
      </w:r>
    </w:p>
    <w:p w:rsidR="003179DF" w:rsidRPr="00453069" w:rsidP="0025649F">
      <w:pPr>
        <w:pStyle w:val="BodyText"/>
        <w:shd w:val="clear" w:color="auto" w:fill="auto"/>
        <w:spacing w:line="240" w:lineRule="auto"/>
        <w:ind w:left="40" w:right="-1" w:firstLine="720"/>
        <w:jc w:val="both"/>
        <w:rPr>
          <w:rFonts w:ascii="Times New Roman" w:hAnsi="Times New Roman" w:cs="Times New Roman"/>
          <w:sz w:val="28"/>
          <w:szCs w:val="28"/>
        </w:rPr>
      </w:pPr>
      <w:r w:rsidRPr="00453069">
        <w:rPr>
          <w:rFonts w:ascii="Times New Roman" w:hAnsi="Times New Roman" w:cs="Times New Roman"/>
          <w:sz w:val="28"/>
          <w:szCs w:val="28"/>
        </w:rPr>
        <w:t xml:space="preserve">Подсудимый </w:t>
      </w:r>
      <w:r w:rsidR="00FA7B80">
        <w:rPr>
          <w:rFonts w:ascii="Times New Roman" w:hAnsi="Times New Roman" w:cs="Times New Roman"/>
          <w:sz w:val="28"/>
          <w:szCs w:val="28"/>
        </w:rPr>
        <w:t xml:space="preserve">Панченко О.В. </w:t>
      </w:r>
      <w:r w:rsidRPr="00453069">
        <w:rPr>
          <w:rFonts w:ascii="Times New Roman" w:hAnsi="Times New Roman" w:cs="Times New Roman"/>
          <w:sz w:val="28"/>
          <w:szCs w:val="28"/>
        </w:rPr>
        <w:t xml:space="preserve">ходатайствует о постановлении приговора без проведения судебного разбирательства. Данное ходатайство им заявлено добровольно и после консультации с защитником, он осознает последствия постановления приговора без проведения судебного разбирательства. Свою вину в </w:t>
      </w:r>
      <w:r w:rsidRPr="00453069">
        <w:rPr>
          <w:rFonts w:ascii="Times New Roman" w:hAnsi="Times New Roman" w:cs="Times New Roman"/>
          <w:sz w:val="28"/>
          <w:szCs w:val="28"/>
        </w:rPr>
        <w:t>совершенном преступлении он признает полностью, раскаивается, с предъявленным им обвинением также полностью согласен.</w:t>
      </w:r>
    </w:p>
    <w:p w:rsidR="003179DF" w:rsidRPr="00453069" w:rsidP="0025649F">
      <w:pPr>
        <w:ind w:right="-1" w:firstLine="540"/>
        <w:jc w:val="both"/>
        <w:rPr>
          <w:sz w:val="28"/>
          <w:szCs w:val="28"/>
        </w:rPr>
      </w:pPr>
      <w:r w:rsidRPr="00453069">
        <w:rPr>
          <w:sz w:val="28"/>
          <w:szCs w:val="28"/>
        </w:rPr>
        <w:t xml:space="preserve">Защитник </w:t>
      </w:r>
      <w:r w:rsidR="00FA7B80">
        <w:rPr>
          <w:sz w:val="28"/>
          <w:szCs w:val="28"/>
        </w:rPr>
        <w:t xml:space="preserve">Панченко О.В. </w:t>
      </w:r>
      <w:r w:rsidRPr="00453069">
        <w:rPr>
          <w:sz w:val="28"/>
          <w:szCs w:val="28"/>
        </w:rPr>
        <w:t>и потерпевш</w:t>
      </w:r>
      <w:r w:rsidR="00F34991">
        <w:rPr>
          <w:sz w:val="28"/>
          <w:szCs w:val="28"/>
        </w:rPr>
        <w:t xml:space="preserve">ая </w:t>
      </w:r>
      <w:r w:rsidRPr="00453069">
        <w:rPr>
          <w:sz w:val="28"/>
          <w:szCs w:val="28"/>
        </w:rPr>
        <w:t>поддержали ходатайство подсудимого.</w:t>
      </w:r>
    </w:p>
    <w:p w:rsidR="003179DF" w:rsidRPr="00453069" w:rsidP="0025649F">
      <w:pPr>
        <w:ind w:right="-1" w:firstLine="540"/>
        <w:jc w:val="both"/>
        <w:rPr>
          <w:sz w:val="28"/>
          <w:szCs w:val="28"/>
        </w:rPr>
      </w:pPr>
      <w:r w:rsidRPr="00453069">
        <w:rPr>
          <w:sz w:val="28"/>
          <w:szCs w:val="28"/>
        </w:rPr>
        <w:t>Государственный обвинитель выразил согласие на постановление приговора без проведения судебного разбирательства.</w:t>
      </w:r>
    </w:p>
    <w:p w:rsidR="003179DF" w:rsidRPr="00453069" w:rsidP="0025649F">
      <w:pPr>
        <w:ind w:right="-1" w:firstLine="540"/>
        <w:jc w:val="both"/>
        <w:rPr>
          <w:sz w:val="28"/>
          <w:szCs w:val="28"/>
        </w:rPr>
      </w:pPr>
      <w:r w:rsidRPr="00453069">
        <w:rPr>
          <w:sz w:val="28"/>
          <w:szCs w:val="28"/>
        </w:rPr>
        <w:t>Учитывая, что подсудимый осознаёт характер и последствия ходатайства, заявленного им добровольно и после консультации с защитниками, он согласен с обвинением, которое объективно подтверждается доказательствами, собранными по уголовному делу, наказание за совершенное преступление не превышает 5 лет лишения свободы, суд считает возможным рассмотреть уголовное дело в особом порядке без проведения судебного разбирательства.</w:t>
      </w:r>
    </w:p>
    <w:p w:rsidR="003179DF" w:rsidRPr="00453069" w:rsidP="0025649F">
      <w:pPr>
        <w:autoSpaceDE w:val="0"/>
        <w:autoSpaceDN w:val="0"/>
        <w:adjustRightInd w:val="0"/>
        <w:ind w:right="-1" w:firstLine="540"/>
        <w:jc w:val="both"/>
        <w:rPr>
          <w:sz w:val="28"/>
          <w:szCs w:val="28"/>
        </w:rPr>
      </w:pPr>
      <w:r w:rsidRPr="00453069">
        <w:rPr>
          <w:sz w:val="28"/>
          <w:szCs w:val="28"/>
        </w:rPr>
        <w:t xml:space="preserve">Действия </w:t>
      </w:r>
      <w:r w:rsidR="00FA7B80">
        <w:rPr>
          <w:sz w:val="28"/>
          <w:szCs w:val="28"/>
        </w:rPr>
        <w:t xml:space="preserve">Панченко О.В. </w:t>
      </w:r>
      <w:r w:rsidRPr="00453069">
        <w:rPr>
          <w:sz w:val="28"/>
          <w:szCs w:val="28"/>
        </w:rPr>
        <w:t>подлежат квалификации по пункту «</w:t>
      </w:r>
      <w:r w:rsidR="00F34991">
        <w:rPr>
          <w:sz w:val="28"/>
          <w:szCs w:val="28"/>
        </w:rPr>
        <w:t>в</w:t>
      </w:r>
      <w:r w:rsidRPr="00453069">
        <w:rPr>
          <w:sz w:val="28"/>
          <w:szCs w:val="28"/>
        </w:rPr>
        <w:t>» части 2 статьи 115 Уголовного кодекса Р</w:t>
      </w:r>
      <w:r w:rsidR="00FA7B80">
        <w:rPr>
          <w:sz w:val="28"/>
          <w:szCs w:val="28"/>
        </w:rPr>
        <w:t xml:space="preserve">оссийской Федерации </w:t>
      </w:r>
      <w:r w:rsidRPr="00453069">
        <w:rPr>
          <w:sz w:val="28"/>
          <w:szCs w:val="28"/>
        </w:rPr>
        <w:t xml:space="preserve">– умышленное причинение </w:t>
      </w:r>
      <w:hyperlink r:id="rId4" w:history="1">
        <w:r w:rsidRPr="00453069">
          <w:rPr>
            <w:sz w:val="28"/>
            <w:szCs w:val="28"/>
          </w:rPr>
          <w:t>легкого вреда</w:t>
        </w:r>
      </w:hyperlink>
      <w:r w:rsidRPr="00453069">
        <w:rPr>
          <w:sz w:val="28"/>
          <w:szCs w:val="28"/>
        </w:rPr>
        <w:t xml:space="preserve"> здоровью, вызвавшего кратковременное расстройство здоровья, совершенное с применением предметов, используемых в качестве оружия.</w:t>
      </w:r>
    </w:p>
    <w:p w:rsidR="003179DF" w:rsidRPr="00453069" w:rsidP="0025649F">
      <w:pPr>
        <w:ind w:right="-1" w:firstLine="540"/>
        <w:jc w:val="both"/>
        <w:rPr>
          <w:sz w:val="28"/>
          <w:szCs w:val="28"/>
        </w:rPr>
      </w:pPr>
      <w:r w:rsidRPr="00453069">
        <w:rPr>
          <w:sz w:val="28"/>
          <w:szCs w:val="28"/>
        </w:rPr>
        <w:t xml:space="preserve">При назначении наказания суд учитывает характер и степень общественной опасности совершенного </w:t>
      </w:r>
      <w:r w:rsidRPr="00453069">
        <w:rPr>
          <w:sz w:val="28"/>
          <w:szCs w:val="28"/>
        </w:rPr>
        <w:t>преступления</w:t>
      </w:r>
      <w:r w:rsidRPr="00453069">
        <w:rPr>
          <w:sz w:val="28"/>
          <w:szCs w:val="28"/>
        </w:rPr>
        <w:t xml:space="preserve">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3179DF" w:rsidRPr="00453069" w:rsidP="0025649F">
      <w:pPr>
        <w:tabs>
          <w:tab w:val="left" w:pos="12060"/>
        </w:tabs>
        <w:ind w:right="-1" w:firstLine="720"/>
        <w:jc w:val="both"/>
        <w:rPr>
          <w:sz w:val="28"/>
          <w:szCs w:val="28"/>
        </w:rPr>
      </w:pPr>
      <w:r>
        <w:rPr>
          <w:sz w:val="28"/>
          <w:szCs w:val="28"/>
        </w:rPr>
        <w:t>С</w:t>
      </w:r>
      <w:r w:rsidRPr="009F51FE" w:rsidR="00FA7B80">
        <w:rPr>
          <w:sz w:val="28"/>
          <w:szCs w:val="28"/>
        </w:rPr>
        <w:t xml:space="preserve">мягчающими наказание </w:t>
      </w:r>
      <w:r w:rsidR="00FA7B80">
        <w:rPr>
          <w:sz w:val="28"/>
          <w:szCs w:val="28"/>
        </w:rPr>
        <w:t>Панченко О.В.</w:t>
      </w:r>
      <w:r>
        <w:rPr>
          <w:sz w:val="28"/>
          <w:szCs w:val="28"/>
        </w:rPr>
        <w:t xml:space="preserve"> обстоятельствами в соответствии с пунктом «и» части 1 статьи 61 Уголовного кодекса Российской Федерации суд признает явку с повинной, а также в соответствии </w:t>
      </w:r>
      <w:r w:rsidRPr="009F51FE" w:rsidR="00FA7B80">
        <w:rPr>
          <w:sz w:val="28"/>
          <w:szCs w:val="28"/>
        </w:rPr>
        <w:t>част</w:t>
      </w:r>
      <w:r>
        <w:rPr>
          <w:sz w:val="28"/>
          <w:szCs w:val="28"/>
        </w:rPr>
        <w:t xml:space="preserve">ью </w:t>
      </w:r>
      <w:r w:rsidRPr="009F51FE" w:rsidR="00FA7B80">
        <w:rPr>
          <w:sz w:val="28"/>
          <w:szCs w:val="28"/>
        </w:rPr>
        <w:t>2 статьи 61 Уголовного кодекса Российской Федерации</w:t>
      </w:r>
      <w:r w:rsidR="00FA7B80">
        <w:rPr>
          <w:sz w:val="28"/>
          <w:szCs w:val="28"/>
        </w:rPr>
        <w:t xml:space="preserve">, </w:t>
      </w:r>
      <w:r w:rsidRPr="00453069">
        <w:rPr>
          <w:sz w:val="28"/>
          <w:szCs w:val="28"/>
        </w:rPr>
        <w:t xml:space="preserve">суд признаёт: совершение преступления небольшой тяжести, признание вины, раскаяние, </w:t>
      </w:r>
      <w:r w:rsidR="00FA7B80">
        <w:rPr>
          <w:sz w:val="28"/>
          <w:szCs w:val="28"/>
        </w:rPr>
        <w:t xml:space="preserve">наличие на иждивении несовершеннолетнего ребенка, </w:t>
      </w:r>
      <w:r>
        <w:rPr>
          <w:sz w:val="28"/>
          <w:szCs w:val="28"/>
        </w:rPr>
        <w:t>примирился с потерпевшей, которая в свою очередь простила его и</w:t>
      </w:r>
      <w:r>
        <w:rPr>
          <w:sz w:val="28"/>
          <w:szCs w:val="28"/>
        </w:rPr>
        <w:t xml:space="preserve"> просит прекратить уголовное дело за примирением сторон, </w:t>
      </w:r>
      <w:r w:rsidRPr="00453069">
        <w:rPr>
          <w:sz w:val="28"/>
          <w:szCs w:val="28"/>
        </w:rPr>
        <w:t>положительные характеристики по месту жительства и работы, отсутствие на учете в ПНД и ГНД</w:t>
      </w:r>
      <w:r w:rsidR="00FA7B80">
        <w:rPr>
          <w:sz w:val="28"/>
          <w:szCs w:val="28"/>
        </w:rPr>
        <w:t xml:space="preserve">. </w:t>
      </w:r>
    </w:p>
    <w:p w:rsidR="004F0634" w:rsidRPr="004F0634" w:rsidP="0025649F">
      <w:pPr>
        <w:ind w:right="-1" w:firstLine="540"/>
        <w:jc w:val="both"/>
        <w:rPr>
          <w:sz w:val="28"/>
          <w:szCs w:val="28"/>
        </w:rPr>
      </w:pPr>
      <w:r w:rsidRPr="004F0634">
        <w:rPr>
          <w:sz w:val="28"/>
          <w:szCs w:val="28"/>
        </w:rPr>
        <w:t>Ходатайство потерпевше</w:t>
      </w:r>
      <w:r>
        <w:rPr>
          <w:sz w:val="28"/>
          <w:szCs w:val="28"/>
        </w:rPr>
        <w:t>й</w:t>
      </w:r>
      <w:r w:rsidRPr="004F0634">
        <w:rPr>
          <w:sz w:val="28"/>
          <w:szCs w:val="28"/>
        </w:rPr>
        <w:t xml:space="preserve"> о прекращении уголовного дела за примирением сторон удовлетворению не подлежит, поскольку </w:t>
      </w:r>
      <w:r>
        <w:rPr>
          <w:sz w:val="28"/>
          <w:szCs w:val="28"/>
        </w:rPr>
        <w:t xml:space="preserve">Панченко </w:t>
      </w:r>
      <w:r w:rsidR="00F34991">
        <w:rPr>
          <w:sz w:val="28"/>
          <w:szCs w:val="28"/>
        </w:rPr>
        <w:t>О</w:t>
      </w:r>
      <w:r w:rsidRPr="004F0634">
        <w:rPr>
          <w:sz w:val="28"/>
          <w:szCs w:val="28"/>
        </w:rPr>
        <w:t xml:space="preserve">.В. </w:t>
      </w:r>
      <w:r w:rsidR="007A6F44">
        <w:rPr>
          <w:sz w:val="28"/>
          <w:szCs w:val="28"/>
        </w:rPr>
        <w:t xml:space="preserve">ранее судим.  </w:t>
      </w:r>
    </w:p>
    <w:p w:rsidR="004F0634" w:rsidRPr="009F51FE" w:rsidP="0025649F">
      <w:pPr>
        <w:ind w:right="-1" w:firstLine="540"/>
        <w:jc w:val="both"/>
        <w:rPr>
          <w:sz w:val="28"/>
          <w:szCs w:val="28"/>
        </w:rPr>
      </w:pPr>
      <w:r w:rsidRPr="009F51FE">
        <w:rPr>
          <w:sz w:val="28"/>
          <w:szCs w:val="28"/>
        </w:rPr>
        <w:t>Обстоятельством, отягчающим наказание</w:t>
      </w:r>
      <w:r>
        <w:rPr>
          <w:sz w:val="28"/>
          <w:szCs w:val="28"/>
        </w:rPr>
        <w:t xml:space="preserve"> Панченко </w:t>
      </w:r>
      <w:r w:rsidR="00F34991">
        <w:rPr>
          <w:sz w:val="28"/>
          <w:szCs w:val="28"/>
        </w:rPr>
        <w:t>О</w:t>
      </w:r>
      <w:r>
        <w:rPr>
          <w:sz w:val="28"/>
          <w:szCs w:val="28"/>
        </w:rPr>
        <w:t>.В.</w:t>
      </w:r>
      <w:r w:rsidRPr="009F51FE">
        <w:rPr>
          <w:sz w:val="28"/>
          <w:szCs w:val="28"/>
        </w:rPr>
        <w:t xml:space="preserve">, в соответствии с пунктом «а» части 1 статьи 63 Уголовного кодекса Российской Федерации, суд признает рецидив преступлений. </w:t>
      </w:r>
    </w:p>
    <w:p w:rsidR="003179DF" w:rsidRPr="00453069" w:rsidP="0025649F">
      <w:pPr>
        <w:ind w:right="-1" w:firstLine="567"/>
        <w:jc w:val="both"/>
        <w:rPr>
          <w:sz w:val="28"/>
          <w:szCs w:val="28"/>
        </w:rPr>
      </w:pPr>
      <w:r w:rsidRPr="004F0634">
        <w:rPr>
          <w:color w:val="000000"/>
          <w:sz w:val="28"/>
          <w:szCs w:val="28"/>
        </w:rPr>
        <w:t xml:space="preserve">Суд не признает в качестве обстоятельства, отягчающего наказание </w:t>
      </w:r>
      <w:r>
        <w:rPr>
          <w:color w:val="000000"/>
          <w:sz w:val="28"/>
          <w:szCs w:val="28"/>
        </w:rPr>
        <w:t xml:space="preserve">Панченко </w:t>
      </w:r>
      <w:r w:rsidR="00F34991">
        <w:rPr>
          <w:color w:val="000000"/>
          <w:sz w:val="28"/>
          <w:szCs w:val="28"/>
        </w:rPr>
        <w:t>О</w:t>
      </w:r>
      <w:r>
        <w:rPr>
          <w:color w:val="000000"/>
          <w:sz w:val="28"/>
          <w:szCs w:val="28"/>
        </w:rPr>
        <w:t>.В.</w:t>
      </w:r>
      <w:r w:rsidRPr="004F0634">
        <w:rPr>
          <w:color w:val="000000"/>
          <w:sz w:val="28"/>
          <w:szCs w:val="28"/>
        </w:rPr>
        <w:t xml:space="preserve">, нахождение его в момент совершения преступления в состоянии алкогольного опьянения, так как объективных доказательств этому в материалах дела не имеется. Вместе с тем, подсудимый пояснил, что находился в состоянии алкогольного опьянения, что повлияло на </w:t>
      </w:r>
      <w:r w:rsidRPr="004F0634">
        <w:rPr>
          <w:color w:val="000000"/>
          <w:sz w:val="28"/>
          <w:szCs w:val="28"/>
        </w:rPr>
        <w:t>содеянное</w:t>
      </w:r>
      <w:r w:rsidRPr="004F0634">
        <w:rPr>
          <w:color w:val="000000"/>
          <w:sz w:val="28"/>
          <w:szCs w:val="28"/>
        </w:rPr>
        <w:t xml:space="preserve"> им.</w:t>
      </w:r>
      <w:r w:rsidRPr="00453069">
        <w:rPr>
          <w:sz w:val="28"/>
          <w:szCs w:val="28"/>
        </w:rPr>
        <w:tab/>
      </w:r>
    </w:p>
    <w:p w:rsidR="004F0634" w:rsidP="0025649F">
      <w:pPr>
        <w:ind w:right="-1" w:firstLine="708"/>
        <w:jc w:val="both"/>
        <w:rPr>
          <w:sz w:val="28"/>
          <w:szCs w:val="28"/>
        </w:rPr>
      </w:pPr>
      <w:r>
        <w:rPr>
          <w:sz w:val="28"/>
          <w:szCs w:val="28"/>
        </w:rPr>
        <w:t xml:space="preserve">При назначении наказания суд отмечает, что согласно части 5 статьи 62 Уголовного кодекса Российской Федерации срок или размер наказания, назначенного лицу, уголовное </w:t>
      </w:r>
      <w:r>
        <w:rPr>
          <w:sz w:val="28"/>
          <w:szCs w:val="28"/>
        </w:rPr>
        <w:t>дело</w:t>
      </w:r>
      <w:r>
        <w:rPr>
          <w:sz w:val="28"/>
          <w:szCs w:val="28"/>
        </w:rPr>
        <w:t xml:space="preserve">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w:t>
      </w:r>
      <w:r>
        <w:rPr>
          <w:sz w:val="28"/>
          <w:szCs w:val="28"/>
        </w:rPr>
        <w:t>наиболее строгого вида наказания, предусмотренного за совершенное преступление.</w:t>
      </w:r>
    </w:p>
    <w:p w:rsidR="00BE0EAC" w:rsidP="0025649F">
      <w:pPr>
        <w:widowControl w:val="0"/>
        <w:autoSpaceDE w:val="0"/>
        <w:autoSpaceDN w:val="0"/>
        <w:adjustRightInd w:val="0"/>
        <w:ind w:right="-1" w:firstLine="720"/>
        <w:jc w:val="both"/>
        <w:rPr>
          <w:sz w:val="28"/>
          <w:szCs w:val="28"/>
        </w:rPr>
      </w:pPr>
      <w:r>
        <w:rPr>
          <w:sz w:val="28"/>
          <w:szCs w:val="28"/>
        </w:rPr>
        <w:t>В соответствии с требованиями части 2 статьи 68 Уголовного кодекса Российской Федерации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w:t>
      </w:r>
    </w:p>
    <w:p w:rsidR="003179DF" w:rsidRPr="00453069" w:rsidP="0025649F">
      <w:pPr>
        <w:ind w:right="-1" w:firstLine="540"/>
        <w:jc w:val="both"/>
        <w:rPr>
          <w:sz w:val="28"/>
          <w:szCs w:val="28"/>
        </w:rPr>
      </w:pPr>
      <w:r w:rsidRPr="00453069">
        <w:rPr>
          <w:sz w:val="28"/>
          <w:szCs w:val="28"/>
        </w:rPr>
        <w:t xml:space="preserve">Принимая во внимание вышеизложенное, совокупность исследованных в судебном заседании материалов, характеризующих личность подсудимого, суд приходит к выводу, что для восстановления социальной справедливости и достижения целей наказания </w:t>
      </w:r>
      <w:r w:rsidR="004F0634">
        <w:rPr>
          <w:sz w:val="28"/>
          <w:szCs w:val="28"/>
        </w:rPr>
        <w:t xml:space="preserve">Панченко </w:t>
      </w:r>
      <w:r w:rsidR="00F34991">
        <w:rPr>
          <w:sz w:val="28"/>
          <w:szCs w:val="28"/>
        </w:rPr>
        <w:t>О</w:t>
      </w:r>
      <w:r w:rsidR="004F0634">
        <w:rPr>
          <w:sz w:val="28"/>
          <w:szCs w:val="28"/>
        </w:rPr>
        <w:t xml:space="preserve">.В. </w:t>
      </w:r>
      <w:r w:rsidRPr="00453069">
        <w:rPr>
          <w:sz w:val="28"/>
          <w:szCs w:val="28"/>
        </w:rPr>
        <w:t>надлежит назначить наказание в виде лишения свободы с применением положений статьи 73 Уголовного кодекса Р</w:t>
      </w:r>
      <w:r w:rsidR="00BE0EAC">
        <w:rPr>
          <w:sz w:val="28"/>
          <w:szCs w:val="28"/>
        </w:rPr>
        <w:t>оссийской Федерации</w:t>
      </w:r>
      <w:r w:rsidRPr="00453069">
        <w:rPr>
          <w:sz w:val="28"/>
          <w:szCs w:val="28"/>
        </w:rPr>
        <w:t>.</w:t>
      </w:r>
    </w:p>
    <w:p w:rsidR="003179DF" w:rsidRPr="00453069" w:rsidP="0025649F">
      <w:pPr>
        <w:ind w:right="-1" w:firstLine="540"/>
        <w:jc w:val="both"/>
        <w:rPr>
          <w:sz w:val="28"/>
          <w:szCs w:val="28"/>
        </w:rPr>
      </w:pPr>
      <w:r w:rsidRPr="00453069">
        <w:rPr>
          <w:sz w:val="28"/>
          <w:szCs w:val="28"/>
        </w:rPr>
        <w:t>На основании изложенного и руководствуясь статьей 316 Уголовно-процессуального кодекса Российской Федерации, мировой судья</w:t>
      </w:r>
    </w:p>
    <w:p w:rsidR="003179DF" w:rsidRPr="00453069" w:rsidP="0025649F">
      <w:pPr>
        <w:ind w:right="-1" w:firstLine="540"/>
        <w:jc w:val="center"/>
        <w:rPr>
          <w:sz w:val="28"/>
          <w:szCs w:val="28"/>
        </w:rPr>
      </w:pPr>
      <w:r>
        <w:rPr>
          <w:sz w:val="28"/>
          <w:szCs w:val="28"/>
        </w:rPr>
        <w:t>п</w:t>
      </w:r>
      <w:r w:rsidRPr="00453069">
        <w:rPr>
          <w:sz w:val="28"/>
          <w:szCs w:val="28"/>
        </w:rPr>
        <w:t>риговорил:</w:t>
      </w:r>
    </w:p>
    <w:p w:rsidR="003179DF" w:rsidRPr="00453069" w:rsidP="0025649F">
      <w:pPr>
        <w:ind w:right="-1" w:firstLine="540"/>
        <w:jc w:val="both"/>
        <w:rPr>
          <w:sz w:val="28"/>
          <w:szCs w:val="28"/>
        </w:rPr>
      </w:pPr>
      <w:r w:rsidRPr="00453069">
        <w:rPr>
          <w:sz w:val="28"/>
          <w:szCs w:val="28"/>
        </w:rPr>
        <w:t xml:space="preserve">признать </w:t>
      </w:r>
      <w:r w:rsidR="00BE0EAC">
        <w:rPr>
          <w:sz w:val="28"/>
          <w:szCs w:val="28"/>
        </w:rPr>
        <w:t xml:space="preserve">Панченко </w:t>
      </w:r>
      <w:r w:rsidR="007D481F">
        <w:rPr>
          <w:sz w:val="28"/>
          <w:szCs w:val="28"/>
        </w:rPr>
        <w:t>О.В.</w:t>
      </w:r>
      <w:r w:rsidR="00BE0EAC">
        <w:rPr>
          <w:sz w:val="28"/>
          <w:szCs w:val="28"/>
        </w:rPr>
        <w:t xml:space="preserve"> </w:t>
      </w:r>
      <w:r w:rsidRPr="00453069">
        <w:rPr>
          <w:sz w:val="28"/>
          <w:szCs w:val="28"/>
        </w:rPr>
        <w:t>виновным в совершении преступления, предусмотренного пунктом «</w:t>
      </w:r>
      <w:r w:rsidR="00BE0EAC">
        <w:rPr>
          <w:sz w:val="28"/>
          <w:szCs w:val="28"/>
        </w:rPr>
        <w:t>в</w:t>
      </w:r>
      <w:r w:rsidRPr="00453069">
        <w:rPr>
          <w:sz w:val="28"/>
          <w:szCs w:val="28"/>
        </w:rPr>
        <w:t>» части 2 статьи 115 Уголовного кодекса Р</w:t>
      </w:r>
      <w:r w:rsidR="00BE0EAC">
        <w:rPr>
          <w:sz w:val="28"/>
          <w:szCs w:val="28"/>
        </w:rPr>
        <w:t>оссийской Федерации и</w:t>
      </w:r>
      <w:r w:rsidRPr="00453069">
        <w:rPr>
          <w:sz w:val="28"/>
          <w:szCs w:val="28"/>
        </w:rPr>
        <w:t xml:space="preserve"> назначить ему наказание в виде лишения свободы сроком </w:t>
      </w:r>
      <w:r w:rsidR="00033360">
        <w:rPr>
          <w:sz w:val="28"/>
          <w:szCs w:val="28"/>
        </w:rPr>
        <w:t xml:space="preserve">на </w:t>
      </w:r>
      <w:r w:rsidR="00BE0EAC">
        <w:rPr>
          <w:sz w:val="28"/>
          <w:szCs w:val="28"/>
        </w:rPr>
        <w:t>8 (восемь) месяцев</w:t>
      </w:r>
      <w:r w:rsidRPr="00453069">
        <w:rPr>
          <w:sz w:val="28"/>
          <w:szCs w:val="28"/>
        </w:rPr>
        <w:t>.</w:t>
      </w:r>
    </w:p>
    <w:p w:rsidR="003179DF" w:rsidRPr="00453069" w:rsidP="0025649F">
      <w:pPr>
        <w:ind w:right="-1" w:firstLine="540"/>
        <w:jc w:val="both"/>
        <w:rPr>
          <w:sz w:val="28"/>
          <w:szCs w:val="28"/>
        </w:rPr>
      </w:pPr>
      <w:r w:rsidRPr="00453069">
        <w:rPr>
          <w:sz w:val="28"/>
          <w:szCs w:val="28"/>
        </w:rPr>
        <w:t xml:space="preserve">На основании статьи 73 Уголовного кодекса </w:t>
      </w:r>
      <w:r w:rsidRPr="00453069" w:rsidR="00BE0EAC">
        <w:rPr>
          <w:sz w:val="28"/>
          <w:szCs w:val="28"/>
        </w:rPr>
        <w:t>Р</w:t>
      </w:r>
      <w:r w:rsidR="00BE0EAC">
        <w:rPr>
          <w:sz w:val="28"/>
          <w:szCs w:val="28"/>
        </w:rPr>
        <w:t xml:space="preserve">оссийской Федерации </w:t>
      </w:r>
      <w:r w:rsidRPr="00453069">
        <w:rPr>
          <w:sz w:val="28"/>
          <w:szCs w:val="28"/>
        </w:rPr>
        <w:t xml:space="preserve">считать назначенное </w:t>
      </w:r>
      <w:r w:rsidR="00BE0EAC">
        <w:rPr>
          <w:sz w:val="28"/>
          <w:szCs w:val="28"/>
        </w:rPr>
        <w:t xml:space="preserve">Панченко </w:t>
      </w:r>
      <w:r w:rsidR="007D481F">
        <w:rPr>
          <w:sz w:val="28"/>
          <w:szCs w:val="28"/>
        </w:rPr>
        <w:t>О.В.</w:t>
      </w:r>
      <w:r w:rsidR="00BE0EAC">
        <w:rPr>
          <w:sz w:val="28"/>
          <w:szCs w:val="28"/>
        </w:rPr>
        <w:t xml:space="preserve"> </w:t>
      </w:r>
      <w:r w:rsidRPr="00453069">
        <w:rPr>
          <w:sz w:val="28"/>
          <w:szCs w:val="28"/>
        </w:rPr>
        <w:t xml:space="preserve">наказание условным, установив испытательный срок </w:t>
      </w:r>
      <w:r w:rsidR="00BE0EAC">
        <w:rPr>
          <w:sz w:val="28"/>
          <w:szCs w:val="28"/>
        </w:rPr>
        <w:t>на 1 (один) год</w:t>
      </w:r>
      <w:r w:rsidRPr="00453069">
        <w:rPr>
          <w:sz w:val="28"/>
          <w:szCs w:val="28"/>
        </w:rPr>
        <w:t xml:space="preserve">. </w:t>
      </w:r>
    </w:p>
    <w:p w:rsidR="003179DF" w:rsidRPr="00453069" w:rsidP="0025649F">
      <w:pPr>
        <w:ind w:right="-1" w:firstLine="540"/>
        <w:jc w:val="both"/>
        <w:rPr>
          <w:sz w:val="28"/>
          <w:szCs w:val="28"/>
        </w:rPr>
      </w:pPr>
      <w:r w:rsidRPr="00453069">
        <w:rPr>
          <w:sz w:val="28"/>
          <w:szCs w:val="28"/>
        </w:rPr>
        <w:t xml:space="preserve">Возложить на </w:t>
      </w:r>
      <w:r w:rsidR="00BE0EAC">
        <w:rPr>
          <w:sz w:val="28"/>
          <w:szCs w:val="28"/>
        </w:rPr>
        <w:t xml:space="preserve">Панченко </w:t>
      </w:r>
      <w:r w:rsidR="007D481F">
        <w:rPr>
          <w:sz w:val="28"/>
          <w:szCs w:val="28"/>
        </w:rPr>
        <w:t>О.В.</w:t>
      </w:r>
      <w:r w:rsidR="00BE0EAC">
        <w:rPr>
          <w:sz w:val="28"/>
          <w:szCs w:val="28"/>
        </w:rPr>
        <w:t xml:space="preserve"> </w:t>
      </w:r>
      <w:r w:rsidRPr="00453069">
        <w:rPr>
          <w:sz w:val="28"/>
          <w:szCs w:val="28"/>
        </w:rPr>
        <w:t>обязанности не менять постоянного места жительства без уведомления специализированного государственного органа, осуществляющего их исправление, регулярно являться на регистрацию в этот орган</w:t>
      </w:r>
    </w:p>
    <w:p w:rsidR="003179DF" w:rsidRPr="00453069" w:rsidP="0025649F">
      <w:pPr>
        <w:ind w:right="-1" w:firstLine="540"/>
        <w:jc w:val="both"/>
        <w:rPr>
          <w:sz w:val="28"/>
          <w:szCs w:val="28"/>
        </w:rPr>
      </w:pPr>
      <w:r w:rsidRPr="00453069">
        <w:rPr>
          <w:sz w:val="28"/>
          <w:szCs w:val="28"/>
        </w:rPr>
        <w:t xml:space="preserve">Меру процессуального принуждения в виде обязательства о явке </w:t>
      </w:r>
      <w:r w:rsidR="00BE0EAC">
        <w:rPr>
          <w:sz w:val="28"/>
          <w:szCs w:val="28"/>
        </w:rPr>
        <w:t xml:space="preserve">Панченко </w:t>
      </w:r>
      <w:r w:rsidR="007D481F">
        <w:rPr>
          <w:sz w:val="28"/>
          <w:szCs w:val="28"/>
        </w:rPr>
        <w:t>О.В.</w:t>
      </w:r>
      <w:r w:rsidR="00BE0EAC">
        <w:rPr>
          <w:sz w:val="28"/>
          <w:szCs w:val="28"/>
        </w:rPr>
        <w:t xml:space="preserve"> </w:t>
      </w:r>
      <w:r w:rsidRPr="00453069">
        <w:rPr>
          <w:sz w:val="28"/>
          <w:szCs w:val="28"/>
        </w:rPr>
        <w:t>отменить</w:t>
      </w:r>
      <w:r w:rsidR="00033360">
        <w:rPr>
          <w:sz w:val="28"/>
          <w:szCs w:val="28"/>
        </w:rPr>
        <w:t xml:space="preserve"> по вступлению приговора в законную силу.</w:t>
      </w:r>
    </w:p>
    <w:p w:rsidR="003179DF" w:rsidRPr="00453069" w:rsidP="0025649F">
      <w:pPr>
        <w:ind w:right="-1" w:firstLine="540"/>
        <w:jc w:val="both"/>
        <w:rPr>
          <w:sz w:val="28"/>
          <w:szCs w:val="28"/>
        </w:rPr>
      </w:pPr>
      <w:r w:rsidRPr="00453069">
        <w:rPr>
          <w:sz w:val="28"/>
          <w:szCs w:val="28"/>
        </w:rPr>
        <w:t>Вещественное доказательство</w:t>
      </w:r>
      <w:r w:rsidR="0025649F">
        <w:rPr>
          <w:sz w:val="28"/>
          <w:szCs w:val="28"/>
        </w:rPr>
        <w:t xml:space="preserve"> – </w:t>
      </w:r>
      <w:r w:rsidRPr="00453069">
        <w:rPr>
          <w:sz w:val="28"/>
          <w:szCs w:val="28"/>
        </w:rPr>
        <w:t>нож</w:t>
      </w:r>
      <w:r w:rsidR="0025649F">
        <w:rPr>
          <w:sz w:val="28"/>
          <w:szCs w:val="28"/>
        </w:rPr>
        <w:t xml:space="preserve"> хозяйственно-бытового назначения,</w:t>
      </w:r>
      <w:r w:rsidRPr="00453069">
        <w:rPr>
          <w:sz w:val="28"/>
          <w:szCs w:val="28"/>
        </w:rPr>
        <w:t xml:space="preserve"> хранящийся в ОП №</w:t>
      </w:r>
      <w:r w:rsidR="0025649F">
        <w:rPr>
          <w:sz w:val="28"/>
          <w:szCs w:val="28"/>
        </w:rPr>
        <w:t xml:space="preserve">4 </w:t>
      </w:r>
      <w:r w:rsidRPr="00453069">
        <w:rPr>
          <w:sz w:val="28"/>
          <w:szCs w:val="28"/>
        </w:rPr>
        <w:t>«</w:t>
      </w:r>
      <w:r w:rsidR="0025649F">
        <w:rPr>
          <w:sz w:val="28"/>
          <w:szCs w:val="28"/>
        </w:rPr>
        <w:t>Электротехнический</w:t>
      </w:r>
      <w:r w:rsidRPr="00453069">
        <w:rPr>
          <w:sz w:val="28"/>
          <w:szCs w:val="28"/>
        </w:rPr>
        <w:t>»</w:t>
      </w:r>
      <w:r w:rsidR="0025649F">
        <w:rPr>
          <w:sz w:val="28"/>
          <w:szCs w:val="28"/>
        </w:rPr>
        <w:t xml:space="preserve"> </w:t>
      </w:r>
      <w:r w:rsidRPr="00453069">
        <w:rPr>
          <w:sz w:val="28"/>
          <w:szCs w:val="28"/>
        </w:rPr>
        <w:t>-</w:t>
      </w:r>
      <w:r w:rsidR="0025649F">
        <w:rPr>
          <w:sz w:val="28"/>
          <w:szCs w:val="28"/>
        </w:rPr>
        <w:t xml:space="preserve"> </w:t>
      </w:r>
      <w:r w:rsidRPr="00453069">
        <w:rPr>
          <w:sz w:val="28"/>
          <w:szCs w:val="28"/>
        </w:rPr>
        <w:t>уничтожить</w:t>
      </w:r>
      <w:r w:rsidR="0025649F">
        <w:rPr>
          <w:sz w:val="28"/>
          <w:szCs w:val="28"/>
        </w:rPr>
        <w:t xml:space="preserve">, мужские джинсы,  переданные Панченко О.В., оставить у него.  </w:t>
      </w:r>
    </w:p>
    <w:p w:rsidR="003179DF" w:rsidRPr="00453069" w:rsidP="0025649F">
      <w:pPr>
        <w:ind w:right="-1" w:firstLine="540"/>
        <w:jc w:val="both"/>
        <w:rPr>
          <w:sz w:val="28"/>
          <w:szCs w:val="28"/>
        </w:rPr>
      </w:pPr>
      <w:r w:rsidRPr="00453069">
        <w:rPr>
          <w:sz w:val="28"/>
          <w:szCs w:val="28"/>
        </w:rPr>
        <w:t xml:space="preserve">Приговор может быть обжалован в апелляционном порядке в Набережночелнинский городской суд РТ в течение 10 суток со дня его провозглашения, через мирового судью. Приговор не может быть обжалован только по основанию несоответствия выводов суда, изложенных в приговоре, фактическим обстоятельствам дела, установленным судом первой инстанции. </w:t>
      </w:r>
    </w:p>
    <w:p w:rsidR="003179DF" w:rsidRPr="00453069" w:rsidP="0025649F">
      <w:pPr>
        <w:ind w:right="-1" w:firstLine="540"/>
        <w:jc w:val="both"/>
        <w:rPr>
          <w:sz w:val="28"/>
          <w:szCs w:val="28"/>
        </w:rPr>
      </w:pPr>
    </w:p>
    <w:p w:rsidR="003179DF" w:rsidRPr="00453069" w:rsidP="0025649F">
      <w:pPr>
        <w:ind w:right="-1" w:firstLine="540"/>
        <w:jc w:val="both"/>
        <w:rPr>
          <w:sz w:val="28"/>
          <w:szCs w:val="28"/>
        </w:rPr>
      </w:pPr>
    </w:p>
    <w:p w:rsidR="003179DF" w:rsidRPr="00453069" w:rsidP="0025649F">
      <w:pPr>
        <w:ind w:right="-1"/>
        <w:jc w:val="both"/>
        <w:rPr>
          <w:sz w:val="28"/>
          <w:szCs w:val="28"/>
        </w:rPr>
      </w:pPr>
    </w:p>
    <w:p w:rsidR="003179DF" w:rsidRPr="00453069" w:rsidP="0025649F">
      <w:pPr>
        <w:ind w:right="-1"/>
        <w:jc w:val="both"/>
        <w:rPr>
          <w:sz w:val="28"/>
          <w:szCs w:val="28"/>
        </w:rPr>
      </w:pPr>
      <w:r>
        <w:rPr>
          <w:sz w:val="28"/>
          <w:szCs w:val="28"/>
        </w:rPr>
        <w:t>М</w:t>
      </w:r>
      <w:r w:rsidRPr="00453069">
        <w:rPr>
          <w:sz w:val="28"/>
          <w:szCs w:val="28"/>
        </w:rPr>
        <w:t xml:space="preserve">ировой судья                                         </w:t>
      </w:r>
      <w:r w:rsidR="00033360">
        <w:rPr>
          <w:sz w:val="28"/>
          <w:szCs w:val="28"/>
        </w:rPr>
        <w:t>подпись</w:t>
      </w:r>
      <w:r w:rsidRPr="00453069">
        <w:rPr>
          <w:sz w:val="28"/>
          <w:szCs w:val="28"/>
        </w:rPr>
        <w:t xml:space="preserve">          </w:t>
      </w:r>
      <w:r>
        <w:rPr>
          <w:sz w:val="28"/>
          <w:szCs w:val="28"/>
        </w:rPr>
        <w:t xml:space="preserve">          </w:t>
      </w:r>
      <w:r w:rsidRPr="00453069">
        <w:rPr>
          <w:sz w:val="28"/>
          <w:szCs w:val="28"/>
        </w:rPr>
        <w:t xml:space="preserve">                    </w:t>
      </w:r>
      <w:r>
        <w:rPr>
          <w:sz w:val="28"/>
          <w:szCs w:val="28"/>
        </w:rPr>
        <w:t xml:space="preserve">Сафина Р.Р. </w:t>
      </w:r>
    </w:p>
    <w:p w:rsidR="008C70EA" w:rsidP="0025649F">
      <w:pPr>
        <w:ind w:right="-1"/>
      </w:pPr>
    </w:p>
    <w:sectPr w:rsidSect="0025649F">
      <w:pgSz w:w="11906" w:h="16838"/>
      <w:pgMar w:top="902" w:right="566"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7D0"/>
    <w:rsid w:val="000109E2"/>
    <w:rsid w:val="00033360"/>
    <w:rsid w:val="00230EE9"/>
    <w:rsid w:val="0025649F"/>
    <w:rsid w:val="00280FA8"/>
    <w:rsid w:val="003179DF"/>
    <w:rsid w:val="00453069"/>
    <w:rsid w:val="004F0634"/>
    <w:rsid w:val="00743D7E"/>
    <w:rsid w:val="007A6F44"/>
    <w:rsid w:val="007D481F"/>
    <w:rsid w:val="008A6D85"/>
    <w:rsid w:val="008C70EA"/>
    <w:rsid w:val="009F51FE"/>
    <w:rsid w:val="00A0051D"/>
    <w:rsid w:val="00A017D0"/>
    <w:rsid w:val="00AA2CA4"/>
    <w:rsid w:val="00BE0EAC"/>
    <w:rsid w:val="00DE4A72"/>
    <w:rsid w:val="00DF2290"/>
    <w:rsid w:val="00F34991"/>
    <w:rsid w:val="00FA7B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9D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Знак"/>
    <w:link w:val="BodyText"/>
    <w:rsid w:val="003179DF"/>
    <w:rPr>
      <w:sz w:val="21"/>
      <w:szCs w:val="21"/>
      <w:shd w:val="clear" w:color="auto" w:fill="FFFFFF"/>
    </w:rPr>
  </w:style>
  <w:style w:type="paragraph" w:styleId="BodyText">
    <w:name w:val="Body Text"/>
    <w:basedOn w:val="Normal"/>
    <w:link w:val="a"/>
    <w:rsid w:val="003179DF"/>
    <w:pPr>
      <w:widowControl w:val="0"/>
      <w:shd w:val="clear" w:color="auto" w:fill="FFFFFF"/>
      <w:spacing w:line="278" w:lineRule="exact"/>
    </w:pPr>
    <w:rPr>
      <w:rFonts w:asciiTheme="minorHAnsi" w:eastAsiaTheme="minorHAnsi" w:hAnsiTheme="minorHAnsi" w:cstheme="minorBidi"/>
      <w:sz w:val="21"/>
      <w:szCs w:val="21"/>
      <w:lang w:eastAsia="en-US"/>
    </w:rPr>
  </w:style>
  <w:style w:type="character" w:customStyle="1" w:styleId="1">
    <w:name w:val="Основной текст Знак1"/>
    <w:basedOn w:val="DefaultParagraphFont"/>
    <w:uiPriority w:val="99"/>
    <w:semiHidden/>
    <w:rsid w:val="003179D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F88679F9287ED10C2A8393745FCD7353A03D809CD254B8BCCCDBC830D98A13C53AF13E44BC985CAV6O5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