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15B" w:rsidRPr="004C215B" w:rsidP="00454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215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93438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C215B">
        <w:rPr>
          <w:rFonts w:ascii="Times New Roman" w:eastAsia="Calibri" w:hAnsi="Times New Roman" w:cs="Times New Roman"/>
          <w:sz w:val="24"/>
          <w:szCs w:val="24"/>
          <w:lang w:eastAsia="ru-RU"/>
        </w:rPr>
        <w:t>/6/20</w:t>
      </w:r>
      <w:r w:rsidR="00F31D4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76CE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C215B" w:rsidRPr="004C215B" w:rsidP="004C21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215B" w:rsidRPr="00E47517" w:rsidP="004C21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7517">
        <w:rPr>
          <w:rFonts w:ascii="Times New Roman" w:eastAsia="Calibri" w:hAnsi="Times New Roman" w:cs="Times New Roman"/>
          <w:sz w:val="28"/>
          <w:szCs w:val="28"/>
        </w:rPr>
        <w:t>Дело №1-</w:t>
      </w:r>
      <w:r w:rsidR="00934388">
        <w:rPr>
          <w:rFonts w:ascii="Times New Roman" w:eastAsia="Calibri" w:hAnsi="Times New Roman" w:cs="Times New Roman"/>
          <w:sz w:val="28"/>
          <w:szCs w:val="28"/>
        </w:rPr>
        <w:t>1</w:t>
      </w:r>
      <w:r w:rsidRPr="00E47517">
        <w:rPr>
          <w:rFonts w:ascii="Times New Roman" w:eastAsia="Calibri" w:hAnsi="Times New Roman" w:cs="Times New Roman"/>
          <w:sz w:val="28"/>
          <w:szCs w:val="28"/>
        </w:rPr>
        <w:t>/6/20</w:t>
      </w:r>
      <w:r w:rsidRPr="00E47517" w:rsidR="00F31D42">
        <w:rPr>
          <w:rFonts w:ascii="Times New Roman" w:eastAsia="Calibri" w:hAnsi="Times New Roman" w:cs="Times New Roman"/>
          <w:sz w:val="28"/>
          <w:szCs w:val="28"/>
        </w:rPr>
        <w:t>2</w:t>
      </w:r>
      <w:r w:rsidR="00976CE4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13DC4" w:rsidRPr="00E47517" w:rsidP="004C21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7517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E47517" w:rsidR="00174BF3">
        <w:rPr>
          <w:rFonts w:ascii="Times New Roman" w:eastAsia="Calibri" w:hAnsi="Times New Roman" w:cs="Times New Roman"/>
          <w:sz w:val="28"/>
          <w:szCs w:val="28"/>
        </w:rPr>
        <w:t>М</w:t>
      </w:r>
      <w:r w:rsidRPr="00E47517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47517">
        <w:rPr>
          <w:rFonts w:ascii="Times New Roman" w:eastAsia="Calibri" w:hAnsi="Times New Roman" w:cs="Times New Roman"/>
          <w:sz w:val="28"/>
          <w:szCs w:val="28"/>
        </w:rPr>
        <w:t>00</w:t>
      </w:r>
      <w:r w:rsidRPr="00E47517" w:rsidR="00174BF3">
        <w:rPr>
          <w:rFonts w:ascii="Times New Roman" w:eastAsia="Calibri" w:hAnsi="Times New Roman" w:cs="Times New Roman"/>
          <w:sz w:val="28"/>
          <w:szCs w:val="28"/>
        </w:rPr>
        <w:t>87</w:t>
      </w:r>
      <w:r w:rsidRPr="00E47517">
        <w:rPr>
          <w:rFonts w:ascii="Times New Roman" w:eastAsia="Calibri" w:hAnsi="Times New Roman" w:cs="Times New Roman"/>
          <w:sz w:val="28"/>
          <w:szCs w:val="28"/>
        </w:rPr>
        <w:t>-01-20</w:t>
      </w:r>
      <w:r w:rsidRPr="00E47517" w:rsidR="00F31D42">
        <w:rPr>
          <w:rFonts w:ascii="Times New Roman" w:eastAsia="Calibri" w:hAnsi="Times New Roman" w:cs="Times New Roman"/>
          <w:sz w:val="28"/>
          <w:szCs w:val="28"/>
        </w:rPr>
        <w:t>2</w:t>
      </w:r>
      <w:r w:rsidR="00976CE4">
        <w:rPr>
          <w:rFonts w:ascii="Times New Roman" w:eastAsia="Calibri" w:hAnsi="Times New Roman" w:cs="Times New Roman"/>
          <w:sz w:val="28"/>
          <w:szCs w:val="28"/>
        </w:rPr>
        <w:t>2</w:t>
      </w:r>
      <w:r w:rsidRPr="00E47517">
        <w:rPr>
          <w:rFonts w:ascii="Times New Roman" w:eastAsia="Calibri" w:hAnsi="Times New Roman" w:cs="Times New Roman"/>
          <w:sz w:val="28"/>
          <w:szCs w:val="28"/>
        </w:rPr>
        <w:t>-00</w:t>
      </w:r>
      <w:r w:rsidR="00976CE4">
        <w:rPr>
          <w:rFonts w:ascii="Times New Roman" w:eastAsia="Calibri" w:hAnsi="Times New Roman" w:cs="Times New Roman"/>
          <w:sz w:val="28"/>
          <w:szCs w:val="28"/>
        </w:rPr>
        <w:t>0107</w:t>
      </w:r>
      <w:r w:rsidRPr="00E47517">
        <w:rPr>
          <w:rFonts w:ascii="Times New Roman" w:eastAsia="Calibri" w:hAnsi="Times New Roman" w:cs="Times New Roman"/>
          <w:sz w:val="28"/>
          <w:szCs w:val="28"/>
        </w:rPr>
        <w:t>-</w:t>
      </w:r>
      <w:r w:rsidR="00976CE4">
        <w:rPr>
          <w:rFonts w:ascii="Times New Roman" w:eastAsia="Calibri" w:hAnsi="Times New Roman" w:cs="Times New Roman"/>
          <w:sz w:val="28"/>
          <w:szCs w:val="28"/>
        </w:rPr>
        <w:t>78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7772" w:rsidRPr="00067772" w:rsidP="000677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 января 2022</w:t>
      </w:r>
      <w:r w:rsidRPr="0006777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="00F31D42">
        <w:rPr>
          <w:rFonts w:ascii="Times New Roman" w:eastAsia="Calibri" w:hAnsi="Times New Roman" w:cs="Times New Roman"/>
          <w:sz w:val="28"/>
          <w:szCs w:val="28"/>
        </w:rPr>
        <w:tab/>
      </w:r>
      <w:r w:rsidR="001A032E">
        <w:rPr>
          <w:rFonts w:ascii="Times New Roman" w:eastAsia="Calibri" w:hAnsi="Times New Roman" w:cs="Times New Roman"/>
          <w:sz w:val="28"/>
          <w:szCs w:val="28"/>
        </w:rPr>
        <w:tab/>
      </w:r>
      <w:r w:rsidR="001A032E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067772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67772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143D70" w:rsidRPr="00072424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772">
        <w:rPr>
          <w:rFonts w:ascii="Times New Roman" w:eastAsia="Calibri" w:hAnsi="Times New Roman" w:cs="Times New Roman"/>
          <w:sz w:val="28"/>
          <w:szCs w:val="28"/>
        </w:rPr>
        <w:tab/>
      </w:r>
      <w:r w:rsidRPr="00072424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143D70" w:rsidRPr="00B04F0E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F0E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="00DB7A3C">
        <w:rPr>
          <w:rFonts w:ascii="Times New Roman" w:eastAsia="Calibri" w:hAnsi="Times New Roman" w:cs="Times New Roman"/>
          <w:sz w:val="28"/>
          <w:szCs w:val="28"/>
        </w:rPr>
        <w:t>Гайсиной Г.Р</w:t>
      </w:r>
      <w:r w:rsidRPr="00B04F0E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43D70" w:rsidRPr="00B04F0E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F0E">
        <w:rPr>
          <w:rFonts w:ascii="Times New Roman" w:eastAsia="Calibri" w:hAnsi="Times New Roman" w:cs="Times New Roman"/>
          <w:sz w:val="28"/>
          <w:szCs w:val="28"/>
        </w:rPr>
        <w:t xml:space="preserve">потерпевшей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B04F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43D70" w:rsidRPr="00B04F0E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F0E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Pr="00B04F0E" w:rsidR="00976CE4">
        <w:rPr>
          <w:rFonts w:ascii="Times New Roman" w:eastAsia="Calibri" w:hAnsi="Times New Roman" w:cs="Times New Roman"/>
          <w:sz w:val="28"/>
          <w:szCs w:val="28"/>
        </w:rPr>
        <w:t>Шайдуллина Р.И</w:t>
      </w:r>
      <w:r w:rsidRPr="00B04F0E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143D70" w:rsidRPr="00B04F0E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F0E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="00B04F0E">
        <w:rPr>
          <w:rFonts w:ascii="Times New Roman" w:eastAsia="Calibri" w:hAnsi="Times New Roman" w:cs="Times New Roman"/>
          <w:sz w:val="28"/>
          <w:szCs w:val="28"/>
        </w:rPr>
        <w:t>Хайрутдиновой Т.Г</w:t>
      </w:r>
      <w:r w:rsidRPr="00B04F0E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 w:rsidRPr="00B04F0E" w:rsidR="00934388">
        <w:rPr>
          <w:rFonts w:ascii="Times New Roman" w:eastAsia="Calibri" w:hAnsi="Times New Roman" w:cs="Times New Roman"/>
          <w:sz w:val="28"/>
          <w:szCs w:val="28"/>
        </w:rPr>
        <w:t>й</w:t>
      </w:r>
      <w:r w:rsidRPr="00B04F0E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Pr="00B04F0E" w:rsidR="00934388">
        <w:rPr>
          <w:rFonts w:ascii="Times New Roman" w:eastAsia="Calibri" w:hAnsi="Times New Roman" w:cs="Times New Roman"/>
          <w:sz w:val="28"/>
          <w:szCs w:val="28"/>
        </w:rPr>
        <w:t>2</w:t>
      </w:r>
      <w:r w:rsidR="006016C5">
        <w:rPr>
          <w:rFonts w:ascii="Times New Roman" w:eastAsia="Calibri" w:hAnsi="Times New Roman" w:cs="Times New Roman"/>
          <w:sz w:val="28"/>
          <w:szCs w:val="28"/>
        </w:rPr>
        <w:t>871</w:t>
      </w:r>
      <w:r w:rsidRPr="00B04F0E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Pr="00B04F0E" w:rsidR="00934388">
        <w:rPr>
          <w:rFonts w:ascii="Times New Roman" w:eastAsia="Calibri" w:hAnsi="Times New Roman" w:cs="Times New Roman"/>
          <w:sz w:val="28"/>
          <w:szCs w:val="28"/>
        </w:rPr>
        <w:t>2</w:t>
      </w:r>
      <w:r w:rsidR="006016C5">
        <w:rPr>
          <w:rFonts w:ascii="Times New Roman" w:eastAsia="Calibri" w:hAnsi="Times New Roman" w:cs="Times New Roman"/>
          <w:sz w:val="28"/>
          <w:szCs w:val="28"/>
        </w:rPr>
        <w:t>57807</w:t>
      </w:r>
      <w:r w:rsidRPr="00B04F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43D70" w:rsidRPr="00B04F0E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F0E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="006016C5">
        <w:rPr>
          <w:rFonts w:ascii="Times New Roman" w:eastAsia="Calibri" w:hAnsi="Times New Roman" w:cs="Times New Roman"/>
          <w:sz w:val="28"/>
          <w:szCs w:val="28"/>
        </w:rPr>
        <w:t>Мингазовой Л.Ф</w:t>
      </w:r>
      <w:r w:rsidRPr="00B04F0E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8976FB" w:rsidRPr="000D1BBF" w:rsidP="00143D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8976FB" w:rsidP="008976FB">
      <w:pPr>
        <w:spacing w:after="0" w:line="240" w:lineRule="auto"/>
        <w:ind w:left="2410" w:firstLine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Шайдуллина Р</w:t>
      </w:r>
      <w:r w:rsidR="00D64E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64E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>, родивше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D64E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5338C">
        <w:rPr>
          <w:rFonts w:ascii="Times New Roman" w:eastAsia="Calibri" w:hAnsi="Times New Roman" w:cs="Times New Roman"/>
          <w:sz w:val="28"/>
          <w:szCs w:val="28"/>
          <w:lang w:eastAsia="ru-RU"/>
        </w:rPr>
        <w:t>, гражданина Российской Федерации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>, образование среднее</w:t>
      </w:r>
      <w:r w:rsidR="00DB7A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специальное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5338C">
        <w:rPr>
          <w:rFonts w:ascii="Times New Roman" w:eastAsia="Calibri" w:hAnsi="Times New Roman" w:cs="Times New Roman"/>
          <w:sz w:val="28"/>
          <w:szCs w:val="28"/>
          <w:lang w:eastAsia="ru-RU"/>
        </w:rPr>
        <w:t>холостого,</w:t>
      </w:r>
      <w:r w:rsidR="00BD5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976" w:rsidR="007A494C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7A4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по адресу: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43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34388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B5338C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работающего,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ранее судимого:</w:t>
      </w:r>
    </w:p>
    <w:p w:rsidR="00C67E38" w:rsidRPr="008976FB" w:rsidP="00976CE4">
      <w:pPr>
        <w:spacing w:after="0" w:line="240" w:lineRule="auto"/>
        <w:ind w:left="2410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976CE4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05.05.2021г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Альметьевским городским судом Республики Татарстан по </w:t>
      </w:r>
      <w:r w:rsidR="0097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п.«а, б» ч.2 ст.158</w:t>
      </w:r>
      <w:r w:rsidRPr="00C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кодекса Российской Федерации 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УК РФ)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200 часам обязательных работ, 18.08.2021г. наказание отбыто,</w:t>
      </w:r>
    </w:p>
    <w:p w:rsidR="008976FB" w:rsidRPr="000D1BBF" w:rsidP="00897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>обвиняемого в совершении преступлени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ч.1 ст.119</w:t>
      </w:r>
      <w:r w:rsidRPr="0043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67772" w:rsidRPr="00067772" w:rsidP="0006777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7772" w:rsidRPr="00067772" w:rsidP="00067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7772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067772" w:rsidRPr="00067772" w:rsidP="00067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6FB" w:rsidRPr="000D1BBF" w:rsidP="00897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777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13 декабря</w:t>
      </w:r>
      <w:r w:rsidR="00934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="00B979A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период времени с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мин. до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7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 Р.И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находясь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состоянии алкогольного опьянения в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кухонной комнате</w:t>
      </w:r>
      <w:r w:rsidR="00934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квартиры №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4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№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4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Pr="00D64EE2" w:rsidR="00D64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F3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ссоры с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матерью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F3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взяв в руки молоток и замахнувшись им</w:t>
      </w:r>
      <w:r w:rsidR="00EF3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сторону потерпевшей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F30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высказал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адрес слова угрозы убийством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«Я тебя </w:t>
      </w:r>
      <w:r w:rsidR="00976CE4">
        <w:rPr>
          <w:rFonts w:ascii="Times New Roman" w:eastAsia="Calibri" w:hAnsi="Times New Roman" w:cs="Times New Roman"/>
          <w:sz w:val="28"/>
          <w:szCs w:val="28"/>
          <w:lang w:eastAsia="ru-RU"/>
        </w:rPr>
        <w:t>убью! Разобью голову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>!», у по</w:t>
      </w:r>
      <w:r w:rsidR="00CD0F3F">
        <w:rPr>
          <w:rFonts w:ascii="Times New Roman" w:eastAsia="Calibri" w:hAnsi="Times New Roman" w:cs="Times New Roman"/>
          <w:sz w:val="28"/>
          <w:szCs w:val="28"/>
          <w:lang w:eastAsia="ru-RU"/>
        </w:rPr>
        <w:t>терпевшей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имелись основания опасаться осуществления высказанной угрозы, поскольку </w:t>
      </w:r>
      <w:r w:rsidRPr="00674A84" w:rsidR="00674A84"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 Р.И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вел</w:t>
      </w:r>
      <w:r w:rsidRPr="007229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себя агрессивно,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действия не контролировал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своими действиями создал условия для реального восприятия угрозы 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убийством, испугавшись осуществления угрозы убийством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674A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выбежала из квартиры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79A6" w:rsidRPr="009C532E" w:rsidP="00DB7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Pr="00674A84" w:rsidR="00674A84">
        <w:rPr>
          <w:rFonts w:ascii="Times New Roman" w:eastAsia="Calibri" w:hAnsi="Times New Roman" w:cs="Times New Roman"/>
          <w:sz w:val="28"/>
          <w:szCs w:val="28"/>
        </w:rPr>
        <w:t>Шайдуллин Р.И</w:t>
      </w:r>
      <w:r w:rsidRPr="00410CD3">
        <w:rPr>
          <w:rFonts w:ascii="Times New Roman" w:eastAsia="Calibri" w:hAnsi="Times New Roman" w:cs="Times New Roman"/>
          <w:sz w:val="28"/>
          <w:szCs w:val="28"/>
        </w:rPr>
        <w:t>. вину</w:t>
      </w:r>
      <w:r w:rsidR="00C01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44B" w:rsidR="006C044B">
        <w:rPr>
          <w:rFonts w:ascii="Times New Roman" w:eastAsia="Calibri" w:hAnsi="Times New Roman" w:cs="Times New Roman"/>
          <w:bCs/>
          <w:sz w:val="28"/>
          <w:szCs w:val="28"/>
        </w:rPr>
        <w:t>в инкриминируем</w:t>
      </w:r>
      <w:r w:rsidR="00067772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6C044B" w:rsidR="006C044B">
        <w:rPr>
          <w:rFonts w:ascii="Times New Roman" w:eastAsia="Calibri" w:hAnsi="Times New Roman" w:cs="Times New Roman"/>
          <w:bCs/>
          <w:sz w:val="28"/>
          <w:szCs w:val="28"/>
        </w:rPr>
        <w:t xml:space="preserve"> ему преступлени</w:t>
      </w:r>
      <w:r w:rsidR="0006777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6C044B" w:rsidR="006C044B">
        <w:rPr>
          <w:rFonts w:ascii="Times New Roman" w:eastAsia="Calibri" w:hAnsi="Times New Roman" w:cs="Times New Roman"/>
          <w:bCs/>
          <w:sz w:val="28"/>
          <w:szCs w:val="28"/>
        </w:rPr>
        <w:t xml:space="preserve"> признал полностью</w:t>
      </w:r>
      <w:r w:rsidRPr="006C04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532E" w:rsidR="00C0195C">
        <w:rPr>
          <w:rFonts w:ascii="Times New Roman" w:eastAsia="Calibri" w:hAnsi="Times New Roman" w:cs="Times New Roman"/>
          <w:sz w:val="28"/>
          <w:szCs w:val="28"/>
        </w:rPr>
        <w:t>показал, что</w:t>
      </w:r>
      <w:r w:rsidR="00DB7A3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674A84">
        <w:rPr>
          <w:rFonts w:ascii="Times New Roman" w:eastAsia="Calibri" w:hAnsi="Times New Roman" w:cs="Times New Roman"/>
          <w:sz w:val="28"/>
          <w:szCs w:val="28"/>
        </w:rPr>
        <w:t>13 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2021г</w:t>
      </w:r>
      <w:r w:rsidRPr="009C532E" w:rsidR="009C53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674A84">
        <w:rPr>
          <w:rFonts w:ascii="Times New Roman" w:eastAsia="Calibri" w:hAnsi="Times New Roman" w:cs="Times New Roman"/>
          <w:sz w:val="28"/>
          <w:szCs w:val="28"/>
        </w:rPr>
        <w:t>между ним и матерью произошла ссора, он взял в руки молоток, который лежал в кладовой комнате</w:t>
      </w:r>
      <w:r w:rsidR="00BD5FE3">
        <w:rPr>
          <w:rFonts w:ascii="Times New Roman" w:eastAsia="Calibri" w:hAnsi="Times New Roman" w:cs="Times New Roman"/>
          <w:sz w:val="28"/>
          <w:szCs w:val="28"/>
        </w:rPr>
        <w:t>,</w:t>
      </w:r>
      <w:r w:rsidR="00674A84">
        <w:rPr>
          <w:rFonts w:ascii="Times New Roman" w:eastAsia="Calibri" w:hAnsi="Times New Roman" w:cs="Times New Roman"/>
          <w:sz w:val="28"/>
          <w:szCs w:val="28"/>
        </w:rPr>
        <w:t xml:space="preserve"> подошел к матери и </w:t>
      </w:r>
      <w:r w:rsidR="00BD5FE3">
        <w:rPr>
          <w:rFonts w:ascii="Times New Roman" w:eastAsia="Calibri" w:hAnsi="Times New Roman" w:cs="Times New Roman"/>
          <w:sz w:val="28"/>
          <w:szCs w:val="28"/>
        </w:rPr>
        <w:t xml:space="preserve">высказал в ее адрес слова угрозы убийством </w:t>
      </w:r>
      <w:r w:rsidRPr="00674A84" w:rsidR="00674A84">
        <w:rPr>
          <w:rFonts w:ascii="Times New Roman" w:eastAsia="Calibri" w:hAnsi="Times New Roman" w:cs="Times New Roman"/>
          <w:sz w:val="28"/>
          <w:szCs w:val="28"/>
        </w:rPr>
        <w:t>«Я тебя убью! Разобью голову</w:t>
      </w:r>
      <w:r w:rsidR="00BD5FE3">
        <w:rPr>
          <w:rFonts w:ascii="Times New Roman" w:eastAsia="Calibri" w:hAnsi="Times New Roman" w:cs="Times New Roman"/>
          <w:sz w:val="28"/>
          <w:szCs w:val="28"/>
        </w:rPr>
        <w:t xml:space="preserve">!», </w:t>
      </w:r>
      <w:r w:rsidR="00DB7A3C">
        <w:rPr>
          <w:rFonts w:ascii="Times New Roman" w:eastAsia="Calibri" w:hAnsi="Times New Roman" w:cs="Times New Roman"/>
          <w:sz w:val="28"/>
          <w:szCs w:val="28"/>
        </w:rPr>
        <w:t>однако убивать ее не хотел, хотел лишь напугать.</w:t>
      </w:r>
    </w:p>
    <w:p w:rsidR="006756F7" w:rsidRPr="00107BD6" w:rsidP="00647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подсудимого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</w:t>
      </w:r>
      <w:r w:rsidR="0030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доказательствами.</w:t>
      </w:r>
    </w:p>
    <w:p w:rsidR="00647811" w:rsidRPr="00DB7A3C" w:rsidP="00F971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Потерпевшая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5D1DB3" w:rsidR="001A032E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Calibri" w:hAnsi="Times New Roman" w:cs="Times New Roman"/>
          <w:sz w:val="28"/>
          <w:szCs w:val="28"/>
        </w:rPr>
        <w:t>показала</w:t>
      </w:r>
      <w:r w:rsidR="001A032E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74A84">
        <w:rPr>
          <w:rFonts w:ascii="Times New Roman" w:eastAsia="Calibri" w:hAnsi="Times New Roman" w:cs="Times New Roman"/>
          <w:sz w:val="28"/>
          <w:szCs w:val="28"/>
        </w:rPr>
        <w:t>13 декабря</w:t>
      </w:r>
      <w:r w:rsidR="00B979A6">
        <w:rPr>
          <w:rFonts w:ascii="Times New Roman" w:eastAsia="Calibri" w:hAnsi="Times New Roman" w:cs="Times New Roman"/>
          <w:sz w:val="28"/>
          <w:szCs w:val="28"/>
        </w:rPr>
        <w:t xml:space="preserve"> 2021г</w:t>
      </w:r>
      <w:r w:rsidR="001A03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74A84" w:rsidR="00674A84">
        <w:rPr>
          <w:rFonts w:ascii="Times New Roman" w:eastAsia="Calibri" w:hAnsi="Times New Roman" w:cs="Times New Roman"/>
          <w:sz w:val="28"/>
          <w:szCs w:val="28"/>
        </w:rPr>
        <w:t>Шайдуллин Р.И</w:t>
      </w:r>
      <w:r w:rsidR="009C532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BD5FE3">
        <w:rPr>
          <w:rFonts w:ascii="Times New Roman" w:eastAsia="Calibri" w:hAnsi="Times New Roman" w:cs="Times New Roman"/>
          <w:sz w:val="28"/>
          <w:szCs w:val="28"/>
        </w:rPr>
        <w:t xml:space="preserve">находясь в состоянии алкогольного опьянения, </w:t>
      </w:r>
      <w:r w:rsidR="00674A84">
        <w:rPr>
          <w:rFonts w:ascii="Times New Roman" w:eastAsia="Calibri" w:hAnsi="Times New Roman" w:cs="Times New Roman"/>
          <w:sz w:val="28"/>
          <w:szCs w:val="28"/>
        </w:rPr>
        <w:t>взяв в руки молоток</w:t>
      </w:r>
      <w:r w:rsidR="00BD5FE3">
        <w:rPr>
          <w:rFonts w:ascii="Times New Roman" w:eastAsia="Calibri" w:hAnsi="Times New Roman" w:cs="Times New Roman"/>
          <w:sz w:val="28"/>
          <w:szCs w:val="28"/>
        </w:rPr>
        <w:t>,</w:t>
      </w:r>
      <w:r w:rsidR="00674A84">
        <w:rPr>
          <w:rFonts w:ascii="Times New Roman" w:eastAsia="Calibri" w:hAnsi="Times New Roman" w:cs="Times New Roman"/>
          <w:sz w:val="28"/>
          <w:szCs w:val="28"/>
        </w:rPr>
        <w:t xml:space="preserve"> замахнулся им и</w:t>
      </w:r>
      <w:r w:rsidR="00BD5FE3">
        <w:rPr>
          <w:rFonts w:ascii="Times New Roman" w:eastAsia="Calibri" w:hAnsi="Times New Roman" w:cs="Times New Roman"/>
          <w:sz w:val="28"/>
          <w:szCs w:val="28"/>
        </w:rPr>
        <w:t xml:space="preserve"> высказ</w:t>
      </w:r>
      <w:r w:rsidR="00F9715F">
        <w:rPr>
          <w:rFonts w:ascii="Times New Roman" w:eastAsia="Calibri" w:hAnsi="Times New Roman" w:cs="Times New Roman"/>
          <w:sz w:val="28"/>
          <w:szCs w:val="28"/>
        </w:rPr>
        <w:t>ал слова угрозы убийством</w:t>
      </w:r>
      <w:r w:rsidR="00DB7A3C">
        <w:rPr>
          <w:rFonts w:ascii="Times New Roman" w:eastAsia="Calibri" w:hAnsi="Times New Roman" w:cs="Times New Roman"/>
          <w:sz w:val="28"/>
          <w:szCs w:val="28"/>
        </w:rPr>
        <w:t xml:space="preserve"> «Разобью голову, убью!»</w:t>
      </w:r>
      <w:r w:rsidRPr="00F9715F" w:rsidR="009C53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9715F" w:rsidR="00FC08BF">
        <w:rPr>
          <w:rFonts w:ascii="Times New Roman" w:eastAsia="Calibri" w:hAnsi="Times New Roman" w:cs="Times New Roman"/>
          <w:sz w:val="28"/>
          <w:szCs w:val="28"/>
        </w:rPr>
        <w:t>она</w:t>
      </w:r>
      <w:r w:rsidRPr="00F9715F" w:rsidR="00A030BC">
        <w:rPr>
          <w:rFonts w:ascii="Times New Roman" w:eastAsia="Calibri" w:hAnsi="Times New Roman" w:cs="Times New Roman"/>
          <w:sz w:val="28"/>
          <w:szCs w:val="28"/>
        </w:rPr>
        <w:t xml:space="preserve"> испугал</w:t>
      </w:r>
      <w:r w:rsidRPr="00F9715F" w:rsidR="0080598E">
        <w:rPr>
          <w:rFonts w:ascii="Times New Roman" w:eastAsia="Calibri" w:hAnsi="Times New Roman" w:cs="Times New Roman"/>
          <w:sz w:val="28"/>
          <w:szCs w:val="28"/>
        </w:rPr>
        <w:t>ась</w:t>
      </w:r>
      <w:r w:rsidRPr="00F9715F" w:rsidR="00A030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715F">
        <w:rPr>
          <w:rFonts w:ascii="Times New Roman" w:eastAsia="Calibri" w:hAnsi="Times New Roman" w:cs="Times New Roman"/>
          <w:sz w:val="28"/>
          <w:szCs w:val="28"/>
        </w:rPr>
        <w:t>убежала</w:t>
      </w:r>
      <w:r w:rsidRPr="00DB7A3C" w:rsidR="00DB7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A3C">
        <w:rPr>
          <w:rFonts w:ascii="Times New Roman" w:eastAsia="Calibri" w:hAnsi="Times New Roman" w:cs="Times New Roman"/>
          <w:sz w:val="28"/>
          <w:szCs w:val="28"/>
        </w:rPr>
        <w:t>из квартиры</w:t>
      </w:r>
      <w:r w:rsidR="00F971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7A3C">
        <w:rPr>
          <w:rFonts w:ascii="Times New Roman" w:eastAsia="Calibri" w:hAnsi="Times New Roman" w:cs="Times New Roman"/>
          <w:sz w:val="28"/>
          <w:szCs w:val="28"/>
        </w:rPr>
        <w:t>позвонила сотруднику</w:t>
      </w:r>
      <w:r w:rsidR="00F9715F">
        <w:rPr>
          <w:rFonts w:ascii="Times New Roman" w:eastAsia="Calibri" w:hAnsi="Times New Roman" w:cs="Times New Roman"/>
          <w:sz w:val="28"/>
          <w:szCs w:val="28"/>
        </w:rPr>
        <w:t xml:space="preserve"> полиции</w:t>
      </w:r>
      <w:r w:rsidRPr="00F9715F" w:rsidR="00FC08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B7A3C" w:rsidR="00FC08BF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между ними состоялось примирение, </w:t>
      </w:r>
      <w:r w:rsidRPr="00DB7A3C" w:rsidR="00F9715F">
        <w:rPr>
          <w:rFonts w:ascii="Times New Roman" w:eastAsia="Calibri" w:hAnsi="Times New Roman" w:cs="Times New Roman"/>
          <w:sz w:val="28"/>
          <w:szCs w:val="28"/>
        </w:rPr>
        <w:t xml:space="preserve">характеризует </w:t>
      </w:r>
      <w:r w:rsidRPr="00DB7A3C" w:rsidR="00DB7A3C">
        <w:rPr>
          <w:rFonts w:ascii="Times New Roman" w:eastAsia="Calibri" w:hAnsi="Times New Roman" w:cs="Times New Roman"/>
          <w:sz w:val="28"/>
          <w:szCs w:val="28"/>
        </w:rPr>
        <w:t>сына</w:t>
      </w:r>
      <w:r w:rsidRPr="00DB7A3C" w:rsidR="00F9715F">
        <w:rPr>
          <w:rFonts w:ascii="Times New Roman" w:eastAsia="Calibri" w:hAnsi="Times New Roman" w:cs="Times New Roman"/>
          <w:sz w:val="28"/>
          <w:szCs w:val="28"/>
        </w:rPr>
        <w:t xml:space="preserve"> с положительной стороны.</w:t>
      </w:r>
    </w:p>
    <w:p w:rsidR="00DB7A3C" w:rsidP="00F971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Свидетель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00F82" w:rsidR="00E00F82">
        <w:rPr>
          <w:rFonts w:ascii="Times New Roman" w:eastAsia="Calibri" w:hAnsi="Times New Roman" w:cs="Times New Roman"/>
          <w:sz w:val="28"/>
          <w:szCs w:val="28"/>
        </w:rPr>
        <w:t xml:space="preserve"> – соседка Шайдуллиных</w:t>
      </w: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, допрошенная при рассмотрении дела показала, что </w:t>
      </w:r>
      <w:r w:rsidRPr="00E00F82" w:rsidR="00E00F82">
        <w:rPr>
          <w:rFonts w:ascii="Times New Roman" w:eastAsia="Calibri" w:hAnsi="Times New Roman" w:cs="Times New Roman"/>
          <w:sz w:val="28"/>
          <w:szCs w:val="28"/>
        </w:rPr>
        <w:t xml:space="preserve">13 декабря 2021г. </w:t>
      </w:r>
      <w:r>
        <w:rPr>
          <w:rFonts w:ascii="Times New Roman" w:eastAsia="Calibri" w:hAnsi="Times New Roman" w:cs="Times New Roman"/>
          <w:sz w:val="28"/>
          <w:szCs w:val="28"/>
        </w:rPr>
        <w:t>к ней пришла</w:t>
      </w:r>
      <w:r w:rsidRPr="00E00F82" w:rsidR="00E00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испуганном состоянии</w:t>
      </w:r>
      <w:r w:rsidRPr="00E00F82" w:rsidR="00F971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сказала</w:t>
      </w:r>
      <w:r w:rsidRPr="00E00F82" w:rsidR="00E00F82">
        <w:rPr>
          <w:rFonts w:ascii="Times New Roman" w:eastAsia="Calibri" w:hAnsi="Times New Roman" w:cs="Times New Roman"/>
          <w:sz w:val="28"/>
          <w:szCs w:val="28"/>
        </w:rPr>
        <w:t xml:space="preserve">, что ее сын </w:t>
      </w:r>
      <w:r>
        <w:rPr>
          <w:rFonts w:ascii="Times New Roman" w:eastAsia="Calibri" w:hAnsi="Times New Roman" w:cs="Times New Roman"/>
          <w:sz w:val="28"/>
          <w:szCs w:val="28"/>
        </w:rPr>
        <w:t>пьяный,</w:t>
      </w:r>
      <w:r w:rsidRPr="00E00F82" w:rsidR="00E00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нападает с молотком, вызвала сотрудника полиции.</w:t>
      </w:r>
    </w:p>
    <w:p w:rsidR="00B979A6" w:rsidRPr="00E00F82" w:rsidP="00F971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Из показаний свидетеля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00F82" w:rsidR="00CD0F3F">
        <w:rPr>
          <w:rFonts w:ascii="Times New Roman" w:eastAsia="Calibri" w:hAnsi="Times New Roman" w:cs="Times New Roman"/>
          <w:sz w:val="28"/>
          <w:szCs w:val="28"/>
        </w:rPr>
        <w:t>участкового уполномоченного</w:t>
      </w: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 ОМВД России по А</w:t>
      </w:r>
      <w:r w:rsidRPr="00E00F82" w:rsidR="00CD0F3F">
        <w:rPr>
          <w:rFonts w:ascii="Times New Roman" w:eastAsia="Calibri" w:hAnsi="Times New Roman" w:cs="Times New Roman"/>
          <w:sz w:val="28"/>
          <w:szCs w:val="28"/>
        </w:rPr>
        <w:t>льметьевскому району (л.д.</w:t>
      </w:r>
      <w:r w:rsidRPr="00E00F82">
        <w:rPr>
          <w:rFonts w:ascii="Times New Roman" w:eastAsia="Calibri" w:hAnsi="Times New Roman" w:cs="Times New Roman"/>
          <w:sz w:val="28"/>
          <w:szCs w:val="28"/>
        </w:rPr>
        <w:t>46-47</w:t>
      </w: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E00F82" w:rsidR="00EF307D">
        <w:rPr>
          <w:rFonts w:ascii="Times New Roman" w:eastAsia="Calibri" w:hAnsi="Times New Roman" w:cs="Times New Roman"/>
          <w:sz w:val="28"/>
          <w:szCs w:val="28"/>
        </w:rPr>
        <w:t xml:space="preserve">оглашенных в судебном заседании в порядке ч.1 ст.281 Уголовно-процессуального кодекса Российской Федерации (далее – УПК РФ), следует, что </w:t>
      </w:r>
      <w:r w:rsidR="00E00F82">
        <w:rPr>
          <w:rFonts w:ascii="Times New Roman" w:eastAsia="Calibri" w:hAnsi="Times New Roman" w:cs="Times New Roman"/>
          <w:sz w:val="28"/>
          <w:szCs w:val="28"/>
        </w:rPr>
        <w:t>13 декабря</w:t>
      </w: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 2021г</w:t>
      </w:r>
      <w:r w:rsidRPr="00E00F82" w:rsidR="00CD0F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получив сообщение от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E00F82">
        <w:rPr>
          <w:rFonts w:ascii="Times New Roman" w:eastAsia="Calibri" w:hAnsi="Times New Roman" w:cs="Times New Roman"/>
          <w:sz w:val="28"/>
          <w:szCs w:val="28"/>
        </w:rPr>
        <w:t xml:space="preserve"> о том, что ее </w:t>
      </w:r>
      <w:r w:rsidR="00E00F82">
        <w:rPr>
          <w:rFonts w:ascii="Times New Roman" w:eastAsia="Calibri" w:hAnsi="Times New Roman" w:cs="Times New Roman"/>
          <w:sz w:val="28"/>
          <w:szCs w:val="28"/>
        </w:rPr>
        <w:t>сын</w:t>
      </w:r>
      <w:r w:rsidRPr="00E00F82" w:rsidR="00D0109C">
        <w:rPr>
          <w:rFonts w:ascii="Times New Roman" w:eastAsia="Calibri" w:hAnsi="Times New Roman" w:cs="Times New Roman"/>
          <w:sz w:val="28"/>
          <w:szCs w:val="28"/>
        </w:rPr>
        <w:t xml:space="preserve"> угрожает </w:t>
      </w:r>
      <w:r w:rsidR="00E00F82">
        <w:rPr>
          <w:rFonts w:ascii="Times New Roman" w:eastAsia="Calibri" w:hAnsi="Times New Roman" w:cs="Times New Roman"/>
          <w:sz w:val="28"/>
          <w:szCs w:val="28"/>
        </w:rPr>
        <w:t>убийством (молотком)</w:t>
      </w:r>
      <w:r w:rsidRPr="00E00F82" w:rsidR="00D0109C">
        <w:rPr>
          <w:rFonts w:ascii="Times New Roman" w:eastAsia="Calibri" w:hAnsi="Times New Roman" w:cs="Times New Roman"/>
          <w:sz w:val="28"/>
          <w:szCs w:val="28"/>
        </w:rPr>
        <w:t xml:space="preserve">, выехал на место происшествия, </w:t>
      </w:r>
      <w:r w:rsidR="00E00F82">
        <w:rPr>
          <w:rFonts w:ascii="Times New Roman" w:eastAsia="Calibri" w:hAnsi="Times New Roman" w:cs="Times New Roman"/>
          <w:sz w:val="28"/>
          <w:szCs w:val="28"/>
        </w:rPr>
        <w:t xml:space="preserve">опросил </w:t>
      </w:r>
      <w:r w:rsidR="00AD3E10">
        <w:rPr>
          <w:rFonts w:ascii="Times New Roman" w:eastAsia="Calibri" w:hAnsi="Times New Roman" w:cs="Times New Roman"/>
          <w:sz w:val="28"/>
          <w:szCs w:val="28"/>
        </w:rPr>
        <w:t>Шайдуллиных</w:t>
      </w:r>
      <w:r w:rsidR="00E00F82">
        <w:rPr>
          <w:rFonts w:ascii="Times New Roman" w:eastAsia="Calibri" w:hAnsi="Times New Roman" w:cs="Times New Roman"/>
          <w:sz w:val="28"/>
          <w:szCs w:val="28"/>
        </w:rPr>
        <w:t>, произвел осмотр квартиры, изъял молоток</w:t>
      </w:r>
      <w:r w:rsidRPr="00E00F82" w:rsidR="00D0109C">
        <w:rPr>
          <w:rFonts w:ascii="Times New Roman" w:eastAsia="Calibri" w:hAnsi="Times New Roman" w:cs="Times New Roman"/>
          <w:sz w:val="28"/>
          <w:szCs w:val="28"/>
        </w:rPr>
        <w:t>, упакова</w:t>
      </w:r>
      <w:r w:rsidR="00D41C6D">
        <w:rPr>
          <w:rFonts w:ascii="Times New Roman" w:eastAsia="Calibri" w:hAnsi="Times New Roman" w:cs="Times New Roman"/>
          <w:sz w:val="28"/>
          <w:szCs w:val="28"/>
        </w:rPr>
        <w:t>в</w:t>
      </w:r>
      <w:r w:rsidRPr="00E00F82" w:rsidR="00D01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E10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E00F82" w:rsidR="00D010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41C6D">
        <w:rPr>
          <w:rFonts w:ascii="Times New Roman" w:eastAsia="Calibri" w:hAnsi="Times New Roman" w:cs="Times New Roman"/>
          <w:sz w:val="28"/>
          <w:szCs w:val="28"/>
        </w:rPr>
        <w:t>полимерный</w:t>
      </w:r>
      <w:r w:rsidRPr="00E00F82" w:rsidR="00D0109C">
        <w:rPr>
          <w:rFonts w:ascii="Times New Roman" w:eastAsia="Calibri" w:hAnsi="Times New Roman" w:cs="Times New Roman"/>
          <w:sz w:val="28"/>
          <w:szCs w:val="28"/>
        </w:rPr>
        <w:t xml:space="preserve"> пакет. </w:t>
      </w:r>
    </w:p>
    <w:p w:rsidR="006756F7" w:rsidP="00765283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074">
        <w:rPr>
          <w:rFonts w:ascii="Times New Roman" w:eastAsia="Calibri" w:hAnsi="Times New Roman" w:cs="Times New Roman"/>
          <w:sz w:val="28"/>
          <w:szCs w:val="28"/>
        </w:rPr>
        <w:t>Виновность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56074">
        <w:rPr>
          <w:rFonts w:ascii="Times New Roman" w:eastAsia="Calibri" w:hAnsi="Times New Roman" w:cs="Times New Roman"/>
          <w:sz w:val="28"/>
          <w:szCs w:val="28"/>
        </w:rPr>
        <w:t xml:space="preserve"> также подтверждается материалами дела: </w:t>
      </w:r>
      <w:r w:rsidR="00F9715F">
        <w:rPr>
          <w:rFonts w:ascii="Times New Roman" w:eastAsia="Calibri" w:hAnsi="Times New Roman" w:cs="Times New Roman"/>
          <w:sz w:val="28"/>
          <w:szCs w:val="28"/>
        </w:rPr>
        <w:t>сообщени</w:t>
      </w:r>
      <w:r w:rsidR="00674A84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674A84">
        <w:rPr>
          <w:rFonts w:ascii="Times New Roman" w:eastAsia="Calibri" w:hAnsi="Times New Roman" w:cs="Times New Roman"/>
          <w:sz w:val="28"/>
          <w:szCs w:val="28"/>
        </w:rPr>
        <w:t xml:space="preserve"> о том, что ее сын угрожает убийством</w:t>
      </w:r>
      <w:r w:rsidR="00067772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6D6C3C">
        <w:rPr>
          <w:rFonts w:ascii="Times New Roman" w:eastAsia="Calibri" w:hAnsi="Times New Roman" w:cs="Times New Roman"/>
          <w:sz w:val="28"/>
          <w:szCs w:val="28"/>
        </w:rPr>
        <w:t>4</w:t>
      </w:r>
      <w:r w:rsidR="00067772">
        <w:rPr>
          <w:rFonts w:ascii="Times New Roman" w:eastAsia="Calibri" w:hAnsi="Times New Roman" w:cs="Times New Roman"/>
          <w:sz w:val="28"/>
          <w:szCs w:val="28"/>
        </w:rPr>
        <w:t>), заявлением потерпевше</w:t>
      </w:r>
      <w:r w:rsidR="00C35C1C">
        <w:rPr>
          <w:rFonts w:ascii="Times New Roman" w:eastAsia="Calibri" w:hAnsi="Times New Roman" w:cs="Times New Roman"/>
          <w:sz w:val="28"/>
          <w:szCs w:val="28"/>
        </w:rPr>
        <w:t>й</w:t>
      </w:r>
      <w:r w:rsidR="00674A84">
        <w:rPr>
          <w:rFonts w:ascii="Times New Roman" w:eastAsia="Calibri" w:hAnsi="Times New Roman" w:cs="Times New Roman"/>
          <w:sz w:val="28"/>
          <w:szCs w:val="28"/>
        </w:rPr>
        <w:t>, в котором просит привлечь Шайдуллина Р.И. к уголовной ответственности</w:t>
      </w:r>
      <w:r w:rsidR="0076528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674A84">
        <w:rPr>
          <w:rFonts w:ascii="Times New Roman" w:eastAsia="Calibri" w:hAnsi="Times New Roman" w:cs="Times New Roman"/>
          <w:sz w:val="28"/>
          <w:szCs w:val="28"/>
        </w:rPr>
        <w:t>5</w:t>
      </w:r>
      <w:r w:rsidR="0006777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72260D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8E6D3A">
        <w:rPr>
          <w:rFonts w:ascii="Times New Roman" w:eastAsia="Calibri" w:hAnsi="Times New Roman" w:cs="Times New Roman"/>
          <w:sz w:val="28"/>
          <w:szCs w:val="28"/>
        </w:rPr>
        <w:t>ом</w:t>
      </w:r>
      <w:r w:rsidR="0072260D">
        <w:rPr>
          <w:rFonts w:ascii="Times New Roman" w:eastAsia="Calibri" w:hAnsi="Times New Roman" w:cs="Times New Roman"/>
          <w:sz w:val="28"/>
          <w:szCs w:val="28"/>
        </w:rPr>
        <w:t xml:space="preserve"> осмотр</w:t>
      </w:r>
      <w:r w:rsidR="008077E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места происшествия</w:t>
      </w:r>
      <w:r w:rsidR="00674A84">
        <w:rPr>
          <w:rFonts w:ascii="Times New Roman" w:eastAsia="Calibri" w:hAnsi="Times New Roman" w:cs="Times New Roman"/>
          <w:sz w:val="28"/>
          <w:szCs w:val="28"/>
        </w:rPr>
        <w:t xml:space="preserve"> (квартиры №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674A84"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674A84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D64EE2" w:rsidR="00D64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674A84">
        <w:rPr>
          <w:rFonts w:ascii="Times New Roman" w:eastAsia="Calibri" w:hAnsi="Times New Roman" w:cs="Times New Roman"/>
          <w:sz w:val="28"/>
          <w:szCs w:val="28"/>
        </w:rPr>
        <w:t xml:space="preserve"> г.Альметьевск)</w:t>
      </w:r>
      <w:r w:rsidR="0076528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674A84">
        <w:rPr>
          <w:rFonts w:ascii="Times New Roman" w:eastAsia="Calibri" w:hAnsi="Times New Roman" w:cs="Times New Roman"/>
          <w:sz w:val="28"/>
          <w:szCs w:val="28"/>
        </w:rPr>
        <w:t>7</w:t>
      </w:r>
      <w:r w:rsidR="00A0083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в ходе котор</w:t>
      </w:r>
      <w:r w:rsidR="008077EC">
        <w:rPr>
          <w:rFonts w:ascii="Times New Roman" w:eastAsia="Calibri" w:hAnsi="Times New Roman" w:cs="Times New Roman"/>
          <w:sz w:val="28"/>
          <w:szCs w:val="28"/>
        </w:rPr>
        <w:t>о</w:t>
      </w:r>
      <w:r w:rsidR="00A0083D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изъят</w:t>
      </w:r>
      <w:r w:rsidR="006D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A84">
        <w:rPr>
          <w:rFonts w:ascii="Times New Roman" w:eastAsia="Calibri" w:hAnsi="Times New Roman" w:cs="Times New Roman"/>
          <w:sz w:val="28"/>
          <w:szCs w:val="28"/>
        </w:rPr>
        <w:t>молоток</w:t>
      </w:r>
      <w:r>
        <w:rPr>
          <w:rFonts w:ascii="Times New Roman" w:eastAsia="Calibri" w:hAnsi="Times New Roman" w:cs="Times New Roman"/>
          <w:sz w:val="28"/>
          <w:szCs w:val="28"/>
        </w:rPr>
        <w:t>, котор</w:t>
      </w:r>
      <w:r w:rsidR="00A0083D">
        <w:rPr>
          <w:rFonts w:ascii="Times New Roman" w:eastAsia="Calibri" w:hAnsi="Times New Roman" w:cs="Times New Roman"/>
          <w:sz w:val="28"/>
          <w:szCs w:val="28"/>
        </w:rPr>
        <w:t>ы</w:t>
      </w:r>
      <w:r w:rsidR="006D6C3C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осмотрен, признан</w:t>
      </w:r>
      <w:r w:rsidR="008077EC">
        <w:rPr>
          <w:rFonts w:ascii="Times New Roman" w:eastAsia="Calibri" w:hAnsi="Times New Roman" w:cs="Times New Roman"/>
          <w:sz w:val="28"/>
          <w:szCs w:val="28"/>
        </w:rPr>
        <w:t xml:space="preserve"> вещественным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доказательств</w:t>
      </w:r>
      <w:r w:rsidR="008077EC">
        <w:rPr>
          <w:rFonts w:ascii="Times New Roman" w:eastAsia="Calibri" w:hAnsi="Times New Roman" w:cs="Times New Roman"/>
          <w:sz w:val="28"/>
          <w:szCs w:val="28"/>
        </w:rPr>
        <w:t>ом (л.д.</w:t>
      </w:r>
      <w:r w:rsidR="00674A84">
        <w:rPr>
          <w:rFonts w:ascii="Times New Roman" w:eastAsia="Calibri" w:hAnsi="Times New Roman" w:cs="Times New Roman"/>
          <w:sz w:val="28"/>
          <w:szCs w:val="28"/>
        </w:rPr>
        <w:t>51-53</w:t>
      </w:r>
      <w:r w:rsidR="00551236">
        <w:rPr>
          <w:rFonts w:ascii="Times New Roman" w:eastAsia="Calibri" w:hAnsi="Times New Roman" w:cs="Times New Roman"/>
          <w:sz w:val="28"/>
          <w:szCs w:val="28"/>
        </w:rPr>
        <w:t>)</w:t>
      </w:r>
      <w:r w:rsidR="00AD3E10">
        <w:rPr>
          <w:rFonts w:ascii="Times New Roman" w:eastAsia="Calibri" w:hAnsi="Times New Roman" w:cs="Times New Roman"/>
          <w:sz w:val="28"/>
          <w:szCs w:val="28"/>
        </w:rPr>
        <w:t xml:space="preserve">, протоколом очной ставки между потерпевшей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D3E10">
        <w:rPr>
          <w:rFonts w:ascii="Times New Roman" w:eastAsia="Calibri" w:hAnsi="Times New Roman" w:cs="Times New Roman"/>
          <w:sz w:val="28"/>
          <w:szCs w:val="28"/>
        </w:rPr>
        <w:t xml:space="preserve"> и подозреваемым Шайдуллиным Р.И. (л.д.55-57).</w:t>
      </w:r>
    </w:p>
    <w:p w:rsidR="00AB7F93" w:rsidRPr="000D1BBF" w:rsidP="00AB7F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оценивает исследованные доказательства как допустимые, достоверные и достаточные для вывода о виновности подсудимого в инкриминируем</w:t>
      </w:r>
      <w:r w:rsidR="00A0083D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 деяни</w:t>
      </w:r>
      <w:r w:rsidR="00A0083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65B25" w:rsidRPr="000D1BBF" w:rsidP="00805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1BBF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674A84">
        <w:rPr>
          <w:rFonts w:ascii="Times New Roman" w:eastAsia="Calibri" w:hAnsi="Times New Roman" w:cs="Times New Roman"/>
          <w:sz w:val="28"/>
          <w:szCs w:val="28"/>
        </w:rPr>
        <w:t>Шайдулина Р.И</w:t>
      </w:r>
      <w:r w:rsidRPr="000D1BBF">
        <w:rPr>
          <w:rFonts w:ascii="Times New Roman" w:eastAsia="Calibri" w:hAnsi="Times New Roman" w:cs="Times New Roman"/>
          <w:sz w:val="28"/>
          <w:szCs w:val="28"/>
        </w:rPr>
        <w:t xml:space="preserve">. мировой судья квалифицирует по 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ст.119 УК РФ, как угроза убийством, </w:t>
      </w:r>
      <w:r w:rsidR="00AD3E10">
        <w:rPr>
          <w:rFonts w:ascii="Times New Roman" w:eastAsia="Calibri" w:hAnsi="Times New Roman" w:cs="Times New Roman"/>
          <w:sz w:val="28"/>
          <w:szCs w:val="28"/>
          <w:lang w:eastAsia="ru-RU"/>
        </w:rPr>
        <w:t>поскольку</w:t>
      </w:r>
      <w:r w:rsidRPr="000D1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имелись основания опасаться осуществления этой угрозы.</w:t>
      </w:r>
    </w:p>
    <w:p w:rsidR="005B368C" w:rsidP="006F5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Полное признание подсудимым вины и раскаяние в содеянном, </w:t>
      </w:r>
      <w:r w:rsidRPr="00FC08BF" w:rsidR="0034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состояние здоровья виновного и его близких, </w:t>
      </w:r>
      <w:r w:rsidRPr="00D0109C" w:rsidR="00D0109C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письменное объяснение до возбуждения уголовного дела с признанием вины и сотрудничество с орган</w:t>
      </w:r>
      <w:r w:rsidR="00D0109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D0109C" w:rsidR="00D01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дознания как активное способствование раскрыт</w:t>
      </w:r>
      <w:r w:rsidR="00D0109C">
        <w:rPr>
          <w:rFonts w:ascii="Times New Roman" w:eastAsia="Calibri" w:hAnsi="Times New Roman" w:cs="Times New Roman"/>
          <w:sz w:val="28"/>
          <w:szCs w:val="28"/>
          <w:lang w:eastAsia="ru-RU"/>
        </w:rPr>
        <w:t>ию и расследованию преступления</w:t>
      </w:r>
      <w:r w:rsidRPr="00FC08BF" w:rsidR="006F57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4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с ходатайством о проведении судебного слушания в особом порядке, </w:t>
      </w:r>
      <w:r w:rsidR="00FC0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примирение с потерпевшей, </w:t>
      </w:r>
      <w:r w:rsidRPr="00FC08BF" w:rsidR="008E6D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принесение </w:t>
      </w:r>
      <w:r w:rsidR="00FC0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 </w:t>
      </w:r>
      <w:r w:rsidRPr="00FC08BF" w:rsidR="008E6D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извинений, </w:t>
      </w:r>
      <w:r w:rsidRPr="00FC08BF" w:rsidR="00D55C23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ущерба по делу</w:t>
      </w:r>
      <w:r w:rsidRPr="00FC0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то, что избранную меру пресечения </w:t>
      </w:r>
      <w:r w:rsidR="00AD3E10"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 Р.И</w:t>
      </w:r>
      <w:r w:rsidRPr="00FC08BF" w:rsidR="00D55C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08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нарушал, мировой судья учитывает в качестве смягчающих наказание обстоятельств.</w:t>
      </w:r>
    </w:p>
    <w:p w:rsidR="00674A84" w:rsidRPr="00FC08BF" w:rsidP="0023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2586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у виновного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матери-пенсионера </w:t>
      </w:r>
      <w:r w:rsidRPr="0023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может расцениваться как смягчающее наказание обстоятельство, поскольку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 Р.И</w:t>
      </w:r>
      <w:r w:rsidRPr="00232586">
        <w:rPr>
          <w:rFonts w:ascii="Times New Roman" w:eastAsia="Calibri" w:hAnsi="Times New Roman" w:cs="Times New Roman"/>
          <w:sz w:val="28"/>
          <w:szCs w:val="28"/>
          <w:lang w:eastAsia="ru-RU"/>
        </w:rPr>
        <w:t>. совершил преступление в отношении нее же.</w:t>
      </w:r>
    </w:p>
    <w:p w:rsidR="00D0109C" w:rsidRPr="00344F2E" w:rsidP="00344F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2BD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874F25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1F2BDF">
        <w:rPr>
          <w:rFonts w:ascii="Times New Roman" w:eastAsia="Calibri" w:hAnsi="Times New Roman" w:cs="Times New Roman"/>
          <w:sz w:val="28"/>
          <w:szCs w:val="28"/>
          <w:lang w:eastAsia="ru-RU"/>
        </w:rPr>
        <w:t>, отягчающим</w:t>
      </w:r>
      <w:r w:rsidR="00874F2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F2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наказание </w:t>
      </w:r>
      <w:r w:rsidR="00B072FB">
        <w:rPr>
          <w:rFonts w:ascii="Times New Roman" w:eastAsia="Calibri" w:hAnsi="Times New Roman" w:cs="Times New Roman"/>
          <w:sz w:val="28"/>
          <w:szCs w:val="28"/>
          <w:lang w:eastAsia="ru-RU"/>
        </w:rPr>
        <w:t>подсудимому,</w:t>
      </w:r>
      <w:r w:rsidRPr="001F2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</w:t>
      </w:r>
      <w:r w:rsidR="00874F2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1F2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</w:t>
      </w:r>
      <w:r w:rsidR="0034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рецидив преступлений, </w:t>
      </w:r>
      <w:r w:rsidRPr="0034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совершение преступления в состоянии алкогольного опьянения. </w:t>
      </w:r>
    </w:p>
    <w:p w:rsidR="00D0109C" w:rsidRPr="00344F2E" w:rsidP="00344F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F2E">
        <w:rPr>
          <w:rFonts w:ascii="Times New Roman" w:eastAsia="Calibri" w:hAnsi="Times New Roman" w:cs="Times New Roman"/>
          <w:sz w:val="28"/>
          <w:szCs w:val="28"/>
          <w:lang w:eastAsia="ru-RU"/>
        </w:rPr>
        <w:t>Нахождение подсудимо</w:t>
      </w:r>
      <w:r w:rsidR="00344F2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34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алкогольного опьянения подтверждается показаниями потерпевше</w:t>
      </w:r>
      <w:r w:rsidR="00344F2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4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судебном заседании </w:t>
      </w:r>
      <w:r w:rsidR="00674A84"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 Р.И</w:t>
      </w:r>
      <w:r w:rsidR="00344F2E">
        <w:rPr>
          <w:rFonts w:ascii="Times New Roman" w:eastAsia="Calibri" w:hAnsi="Times New Roman" w:cs="Times New Roman"/>
          <w:sz w:val="28"/>
          <w:szCs w:val="28"/>
          <w:lang w:eastAsia="ru-RU"/>
        </w:rPr>
        <w:t>. также подтвердил</w:t>
      </w:r>
      <w:r w:rsidRPr="00344F2E">
        <w:rPr>
          <w:rFonts w:ascii="Times New Roman" w:eastAsia="Calibri" w:hAnsi="Times New Roman" w:cs="Times New Roman"/>
          <w:sz w:val="28"/>
          <w:szCs w:val="28"/>
          <w:lang w:eastAsia="ru-RU"/>
        </w:rPr>
        <w:t>, что находил</w:t>
      </w:r>
      <w:r w:rsidR="00344F2E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344F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алкогольного опьянения, данное состояние способствовало совершению преступления. </w:t>
      </w:r>
    </w:p>
    <w:p w:rsidR="007F1BAF" w:rsidP="00C03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Избирая меру наказания, мировой судья учитывает характер и степень общественной опасности совершенного преступления, </w:t>
      </w:r>
      <w:r w:rsidRPr="007F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относящегося к категории преступлений небольшой тяжести, </w:t>
      </w:r>
      <w:r w:rsidRPr="0011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виновного, </w:t>
      </w:r>
      <w:r w:rsidRPr="0042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характеризуется </w:t>
      </w:r>
      <w:r w:rsidRPr="0042619B" w:rsidR="00426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Pr="0042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неоднократно привлекался к административной ответственности, принимает во внимание </w:t>
      </w:r>
      <w:r w:rsidR="0042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примирение с потерпевшей, </w:t>
      </w:r>
      <w:r w:rsidRPr="00426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ущерба по делу,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D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назначенного наказания на исправление осужденного и на условия жизни его семьи, в связи с чем приходит к выводу о необходимости назначения </w:t>
      </w:r>
      <w:r w:rsidR="00674A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Шайдуллину Р.И</w:t>
      </w:r>
      <w:r w:rsidRPr="00D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наказания исключительно в виде лишения свободы,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применением ст.</w:t>
      </w:r>
      <w:r w:rsidRPr="00D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УК РФ, то есть условно,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D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исправления без изоляции от общества, по мнению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D34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утрачена</w:t>
      </w:r>
      <w:r w:rsidRPr="00C03197"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09C" w:rsidRPr="00134AC2" w:rsidP="00134A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132B7">
        <w:rPr>
          <w:rFonts w:ascii="Times New Roman" w:eastAsia="Calibri" w:hAnsi="Times New Roman" w:cs="Times New Roman"/>
          <w:sz w:val="28"/>
          <w:szCs w:val="28"/>
        </w:rPr>
        <w:t xml:space="preserve">читывая смягчающие наказание обстоятельства, предусмотренные ст.61 УК РФ, мировой судья считает возможным назначить наказание </w:t>
      </w:r>
      <w:r w:rsidRPr="00674A84" w:rsidR="00674A84">
        <w:rPr>
          <w:rFonts w:ascii="Times New Roman" w:eastAsia="Calibri" w:hAnsi="Times New Roman" w:cs="Times New Roman"/>
          <w:sz w:val="28"/>
          <w:szCs w:val="28"/>
        </w:rPr>
        <w:t>Шайдуллину Р.И</w:t>
      </w:r>
      <w:r w:rsidRPr="00E132B7">
        <w:rPr>
          <w:rFonts w:ascii="Times New Roman" w:eastAsia="Calibri" w:hAnsi="Times New Roman" w:cs="Times New Roman"/>
          <w:sz w:val="28"/>
          <w:szCs w:val="28"/>
        </w:rPr>
        <w:t xml:space="preserve">. с учетом требований </w:t>
      </w:r>
      <w:r w:rsidRPr="006D382D">
        <w:rPr>
          <w:rFonts w:ascii="Times New Roman" w:eastAsia="Calibri" w:hAnsi="Times New Roman" w:cs="Times New Roman"/>
          <w:sz w:val="28"/>
          <w:szCs w:val="28"/>
        </w:rPr>
        <w:t>ч.1 ст.62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132B7">
        <w:rPr>
          <w:rFonts w:ascii="Times New Roman" w:eastAsia="Calibri" w:hAnsi="Times New Roman" w:cs="Times New Roman"/>
          <w:sz w:val="28"/>
          <w:szCs w:val="28"/>
        </w:rPr>
        <w:t>ч.3 ст.68 УК РФ.</w:t>
      </w:r>
    </w:p>
    <w:p w:rsidR="00D0109C" w:rsidRPr="00D0109C" w:rsidP="00D0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ч.1 ст.132 УПК РФ 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</w:t>
      </w:r>
      <w:hyperlink r:id="rId5" w:anchor="/document/70548676/entry/5" w:history="1">
        <w:r w:rsidRPr="00D0109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счет</w:t>
        </w:r>
      </w:hyperlink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 федерального бюджета.</w:t>
      </w:r>
    </w:p>
    <w:p w:rsidR="00D0109C" w:rsidRPr="00D0109C" w:rsidP="00D0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назначению: в ходе дознания адвокату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</w:t>
      </w:r>
      <w:r w:rsidR="005C19E6">
        <w:rPr>
          <w:rFonts w:ascii="Times New Roman" w:eastAsia="Times New Roman" w:hAnsi="Times New Roman" w:cs="Times New Roman"/>
          <w:sz w:val="28"/>
          <w:szCs w:val="20"/>
          <w:lang w:eastAsia="ru-RU"/>
        </w:rPr>
        <w:t>ачено 5050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(л.д.</w:t>
      </w:r>
      <w:r w:rsidR="005C19E6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за участие в деле по назначению мирового судьи необходимо выплатить адвокату </w:t>
      </w:r>
      <w:r w:rsidR="00D64EE2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016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3000 </w:t>
      </w:r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рублей, таким образом, процессуальные издержки по делу составляют </w:t>
      </w:r>
      <w:r w:rsidR="005C19E6">
        <w:rPr>
          <w:rFonts w:ascii="Times New Roman" w:eastAsia="Times New Roman" w:hAnsi="Times New Roman" w:cs="Times New Roman"/>
          <w:sz w:val="28"/>
          <w:szCs w:val="20"/>
          <w:lang w:eastAsia="ru-RU"/>
        </w:rPr>
        <w:t>8050</w:t>
      </w:r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рублей, которые подлежат взысканию с </w:t>
      </w:r>
      <w:r w:rsidR="005C19E6">
        <w:rPr>
          <w:rFonts w:ascii="Times New Roman" w:eastAsia="Times New Roman" w:hAnsi="Times New Roman" w:cs="Times New Roman"/>
          <w:sz w:val="28"/>
          <w:szCs w:val="20"/>
          <w:lang w:eastAsia="ru-RU"/>
        </w:rPr>
        <w:t>Шайдуллина Р.И</w:t>
      </w:r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доход федерального бюджета.</w:t>
      </w:r>
    </w:p>
    <w:p w:rsidR="00D0109C" w:rsidRPr="00D0109C" w:rsidP="00D0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Шайдуллин Р.И</w:t>
      </w:r>
      <w:r w:rsidRPr="00D0109C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порядке ст.52 УПК РФ от помощи защитника не отказался, не возражал против взыскания с него процессуальных издержек. По делу не установлено обстоятельств, предусмотренных ст.132 УПК РФ, которые бы исключали возможность взыскания с подсудимого процессуальных издержек.</w:t>
      </w:r>
    </w:p>
    <w:p w:rsidR="00D3254B" w:rsidRPr="000D1BBF" w:rsidP="00D32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BF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руководствуясь статьями </w:t>
      </w:r>
      <w:r w:rsidRPr="005E6F5E">
        <w:rPr>
          <w:rFonts w:ascii="Times New Roman" w:eastAsia="Calibri" w:hAnsi="Times New Roman" w:cs="Times New Roman"/>
          <w:sz w:val="28"/>
          <w:szCs w:val="28"/>
        </w:rPr>
        <w:t>304, 30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E6F5E">
        <w:rPr>
          <w:rFonts w:ascii="Times New Roman" w:eastAsia="Calibri" w:hAnsi="Times New Roman" w:cs="Times New Roman"/>
          <w:sz w:val="28"/>
          <w:szCs w:val="28"/>
        </w:rPr>
        <w:t xml:space="preserve">-309 </w:t>
      </w:r>
      <w:r w:rsidRPr="000D1BBF">
        <w:rPr>
          <w:rFonts w:ascii="Times New Roman" w:eastAsia="Calibri" w:hAnsi="Times New Roman" w:cs="Times New Roman"/>
          <w:sz w:val="28"/>
          <w:szCs w:val="28"/>
        </w:rPr>
        <w:t>Уголовно-процессуального кодекса Российской Федерации, мировой судья</w:t>
      </w:r>
    </w:p>
    <w:p w:rsidR="00D3254B" w:rsidRPr="000D1BBF" w:rsidP="00D325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54B" w:rsidRPr="000D1BBF" w:rsidP="00D325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1BBF">
        <w:rPr>
          <w:rFonts w:ascii="Times New Roman" w:eastAsia="Calibri" w:hAnsi="Times New Roman" w:cs="Times New Roman"/>
          <w:sz w:val="28"/>
          <w:szCs w:val="28"/>
        </w:rPr>
        <w:t>П Р И Г О В О Р И Л:</w:t>
      </w:r>
    </w:p>
    <w:p w:rsidR="00D3254B" w:rsidRPr="000D1BBF" w:rsidP="00D325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197" w:rsidRPr="0052432A" w:rsidP="00C03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9E6">
        <w:rPr>
          <w:rFonts w:ascii="Times New Roman" w:eastAsia="Calibri" w:hAnsi="Times New Roman" w:cs="Times New Roman"/>
          <w:sz w:val="28"/>
          <w:szCs w:val="28"/>
        </w:rPr>
        <w:t>Шайдуллина Р</w:t>
      </w:r>
      <w:r w:rsidR="00D64EE2">
        <w:rPr>
          <w:rFonts w:ascii="Times New Roman" w:eastAsia="Calibri" w:hAnsi="Times New Roman" w:cs="Times New Roman"/>
          <w:sz w:val="28"/>
          <w:szCs w:val="28"/>
        </w:rPr>
        <w:t>.</w:t>
      </w:r>
      <w:r w:rsidRPr="005C19E6">
        <w:rPr>
          <w:rFonts w:ascii="Times New Roman" w:eastAsia="Calibri" w:hAnsi="Times New Roman" w:cs="Times New Roman"/>
          <w:sz w:val="28"/>
          <w:szCs w:val="28"/>
        </w:rPr>
        <w:t>И</w:t>
      </w:r>
      <w:r w:rsidR="00D64EE2">
        <w:rPr>
          <w:rFonts w:ascii="Times New Roman" w:eastAsia="Calibri" w:hAnsi="Times New Roman" w:cs="Times New Roman"/>
          <w:sz w:val="28"/>
          <w:szCs w:val="28"/>
        </w:rPr>
        <w:t>.</w:t>
      </w:r>
      <w:r w:rsidRPr="005C1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C2C" w:rsidR="00D3254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ч.1 ст.119 УК РФ, </w:t>
      </w:r>
      <w:r w:rsidRPr="00F95C2C">
        <w:rPr>
          <w:rFonts w:ascii="Times New Roman" w:eastAsia="Calibri" w:hAnsi="Times New Roman" w:cs="Times New Roman"/>
          <w:sz w:val="28"/>
          <w:szCs w:val="28"/>
        </w:rPr>
        <w:t xml:space="preserve">и назначить ему </w:t>
      </w:r>
      <w:r w:rsidRPr="0007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сроком на </w:t>
      </w:r>
      <w:r w:rsidRPr="0052432A">
        <w:rPr>
          <w:rFonts w:ascii="Times New Roman" w:eastAsia="Times New Roman" w:hAnsi="Times New Roman" w:cs="Times New Roman"/>
          <w:sz w:val="28"/>
          <w:szCs w:val="28"/>
          <w:lang w:eastAsia="ru-RU"/>
        </w:rPr>
        <w:t>6 (шесть) месяцев.</w:t>
      </w:r>
    </w:p>
    <w:p w:rsidR="00C03197" w:rsidRPr="000730E0" w:rsidP="00C03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ст.73 УК РФ назначенное наказание считать условным с испытательным сроком 8 (восемь) месяцев, </w:t>
      </w:r>
      <w:r w:rsidRPr="000730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которого условно осужденный должен своим поведением доказать свое исправление.</w:t>
      </w:r>
    </w:p>
    <w:p w:rsidR="00C03197" w:rsidP="00C03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5C19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Шайдуллина Р.И</w:t>
      </w:r>
      <w:r w:rsidRPr="000730E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обязанность в течение испытательного срока не менять постоянного места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работы</w:t>
      </w:r>
      <w:r w:rsidRPr="0007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уведомления специализированного государственного органа, осуществляющего контроль за поведением условно осужденного. </w:t>
      </w:r>
    </w:p>
    <w:p w:rsidR="00C03197" w:rsidRPr="00F95C2C" w:rsidP="00C031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C2C">
        <w:rPr>
          <w:rFonts w:ascii="Times New Roman" w:eastAsia="Calibri" w:hAnsi="Times New Roman" w:cs="Times New Roman"/>
          <w:sz w:val="28"/>
          <w:szCs w:val="28"/>
        </w:rPr>
        <w:t xml:space="preserve">Меру пресечения </w:t>
      </w:r>
      <w:r w:rsidR="005C19E6">
        <w:rPr>
          <w:rFonts w:ascii="Times New Roman" w:eastAsia="Calibri" w:hAnsi="Times New Roman" w:cs="Times New Roman"/>
          <w:sz w:val="28"/>
          <w:szCs w:val="28"/>
        </w:rPr>
        <w:t>Шайдуллину Р.И</w:t>
      </w:r>
      <w:r w:rsidRPr="00F95C2C">
        <w:rPr>
          <w:rFonts w:ascii="Times New Roman" w:eastAsia="Calibri" w:hAnsi="Times New Roman" w:cs="Times New Roman"/>
          <w:sz w:val="28"/>
          <w:szCs w:val="28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C03197" w:rsidRPr="0042619B" w:rsidP="00C031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26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Вещественное доказательство: </w:t>
      </w:r>
      <w:r w:rsidRPr="0042619B" w:rsidR="0042619B">
        <w:rPr>
          <w:rFonts w:ascii="Times New Roman" w:eastAsia="Calibri" w:hAnsi="Times New Roman" w:cs="Times New Roman"/>
          <w:sz w:val="28"/>
          <w:szCs w:val="28"/>
          <w:lang w:eastAsia="ru-RU"/>
        </w:rPr>
        <w:t>молоток,</w:t>
      </w:r>
      <w:r w:rsidRPr="00426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619B" w:rsidR="00100A87">
        <w:rPr>
          <w:rFonts w:ascii="Times New Roman" w:eastAsia="Calibri" w:hAnsi="Times New Roman" w:cs="Times New Roman"/>
          <w:sz w:val="28"/>
          <w:szCs w:val="28"/>
          <w:lang w:eastAsia="ru-RU"/>
        </w:rPr>
        <w:t>находящ</w:t>
      </w:r>
      <w:r w:rsidRPr="0042619B" w:rsidR="0042619B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Pr="0042619B" w:rsidR="00100A87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26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</w:t>
      </w:r>
      <w:r w:rsidRPr="0042619B" w:rsidR="0042619B">
        <w:rPr>
          <w:rFonts w:ascii="Times New Roman" w:eastAsia="Calibri" w:hAnsi="Times New Roman" w:cs="Times New Roman"/>
          <w:sz w:val="28"/>
          <w:szCs w:val="28"/>
          <w:lang w:eastAsia="ru-RU"/>
        </w:rPr>
        <w:t>омнате</w:t>
      </w:r>
      <w:r w:rsidRPr="00426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хранения ОМВД России по Альметьевскому району, уничтожить.</w:t>
      </w:r>
    </w:p>
    <w:p w:rsidR="0004126F" w:rsidRPr="00BD6D73" w:rsidP="00041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с </w:t>
      </w:r>
      <w:r w:rsidRPr="005C19E6" w:rsidR="005C19E6"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Шайдуллина Р</w:t>
      </w:r>
      <w:r w:rsidR="00D64E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C19E6" w:rsidR="005C19E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64E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C19E6" w:rsidR="005C19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D6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федерального бюджета судебные расходы в сумме </w:t>
      </w:r>
      <w:r w:rsidR="005C19E6">
        <w:rPr>
          <w:rFonts w:ascii="Times New Roman" w:eastAsia="Calibri" w:hAnsi="Times New Roman" w:cs="Times New Roman"/>
          <w:sz w:val="28"/>
          <w:szCs w:val="28"/>
          <w:lang w:eastAsia="ru-RU"/>
        </w:rPr>
        <w:t>8050 (восемь тысяч пятьдесят)</w:t>
      </w:r>
      <w:r w:rsidRPr="00BD6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связанные с участием в уголовном судопроизводстве защитников, представлявших его интересы в ходе дознания и в суде. </w:t>
      </w:r>
    </w:p>
    <w:p w:rsidR="005C19E6" w:rsidP="005C1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614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26F" w:rsidRPr="000D1BBF" w:rsidP="00041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0D1BBF">
        <w:rPr>
          <w:rFonts w:ascii="Times New Roman" w:eastAsia="Calibri" w:hAnsi="Times New Roman" w:cs="Times New Roman"/>
          <w:sz w:val="28"/>
          <w:szCs w:val="28"/>
        </w:rPr>
        <w:t xml:space="preserve"> Ф.Р. Аблакова </w:t>
      </w:r>
    </w:p>
    <w:p w:rsidR="0004126F" w:rsidRPr="000D1BBF" w:rsidP="00041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0D1B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</w:r>
      <w:r w:rsidRPr="000D1BB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Ф.Р. Аблакова</w:t>
      </w: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26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F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BBF">
        <w:rPr>
          <w:rFonts w:ascii="Times New Roman" w:eastAsia="Calibri" w:hAnsi="Times New Roman" w:cs="Times New Roman"/>
          <w:sz w:val="24"/>
          <w:szCs w:val="24"/>
        </w:rPr>
        <w:t>«______» ________________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C19E6">
        <w:rPr>
          <w:rFonts w:ascii="Times New Roman" w:eastAsia="Calibri" w:hAnsi="Times New Roman" w:cs="Times New Roman"/>
          <w:sz w:val="24"/>
          <w:szCs w:val="24"/>
        </w:rPr>
        <w:t>2</w:t>
      </w:r>
      <w:r w:rsidRPr="000D1BB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04126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26F" w:rsidRPr="000D1BBF" w:rsidP="000412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p w:rsidR="0004126F" w:rsidRPr="00195699" w:rsidP="000412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195699" w:rsidP="00C0319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93269F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4EE2">
      <w:rPr>
        <w:noProof/>
      </w:rPr>
      <w:t>3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F3DA2"/>
    <w:multiLevelType w:val="hybridMultilevel"/>
    <w:tmpl w:val="5F3CF4F2"/>
    <w:lvl w:ilvl="0">
      <w:start w:val="1"/>
      <w:numFmt w:val="decimal"/>
      <w:lvlText w:val="%1)"/>
      <w:lvlJc w:val="left"/>
      <w:pPr>
        <w:ind w:left="326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07265A98"/>
    <w:multiLevelType w:val="hybridMultilevel"/>
    <w:tmpl w:val="2166CD96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05616"/>
    <w:rsid w:val="00032564"/>
    <w:rsid w:val="0004126F"/>
    <w:rsid w:val="00067772"/>
    <w:rsid w:val="00072424"/>
    <w:rsid w:val="000730E0"/>
    <w:rsid w:val="000D1BBF"/>
    <w:rsid w:val="000D54D3"/>
    <w:rsid w:val="000E45A4"/>
    <w:rsid w:val="00100A87"/>
    <w:rsid w:val="00107993"/>
    <w:rsid w:val="00107BD6"/>
    <w:rsid w:val="00112FF4"/>
    <w:rsid w:val="00134AC2"/>
    <w:rsid w:val="0013757D"/>
    <w:rsid w:val="001418AA"/>
    <w:rsid w:val="00142A71"/>
    <w:rsid w:val="001435F0"/>
    <w:rsid w:val="00143D70"/>
    <w:rsid w:val="00156074"/>
    <w:rsid w:val="00174BF3"/>
    <w:rsid w:val="00193234"/>
    <w:rsid w:val="00195699"/>
    <w:rsid w:val="001A032E"/>
    <w:rsid w:val="001A5444"/>
    <w:rsid w:val="001B4999"/>
    <w:rsid w:val="001C48A0"/>
    <w:rsid w:val="001E31BA"/>
    <w:rsid w:val="001E5490"/>
    <w:rsid w:val="001F2BDF"/>
    <w:rsid w:val="00210373"/>
    <w:rsid w:val="00232586"/>
    <w:rsid w:val="002412E4"/>
    <w:rsid w:val="00254A3E"/>
    <w:rsid w:val="002735AB"/>
    <w:rsid w:val="00282F25"/>
    <w:rsid w:val="002A53F9"/>
    <w:rsid w:val="002A6462"/>
    <w:rsid w:val="002B2B56"/>
    <w:rsid w:val="002C1B7F"/>
    <w:rsid w:val="00301110"/>
    <w:rsid w:val="00315B07"/>
    <w:rsid w:val="003243C9"/>
    <w:rsid w:val="00344F2E"/>
    <w:rsid w:val="00352384"/>
    <w:rsid w:val="00362FD5"/>
    <w:rsid w:val="003A70E4"/>
    <w:rsid w:val="003B368D"/>
    <w:rsid w:val="003B617F"/>
    <w:rsid w:val="003B74DF"/>
    <w:rsid w:val="003C36B9"/>
    <w:rsid w:val="003C671E"/>
    <w:rsid w:val="003D0321"/>
    <w:rsid w:val="00410CD3"/>
    <w:rsid w:val="0041118D"/>
    <w:rsid w:val="00413DC4"/>
    <w:rsid w:val="00420EC7"/>
    <w:rsid w:val="004260EE"/>
    <w:rsid w:val="0042619B"/>
    <w:rsid w:val="0042709D"/>
    <w:rsid w:val="00430BD9"/>
    <w:rsid w:val="00445D81"/>
    <w:rsid w:val="00454D54"/>
    <w:rsid w:val="00455014"/>
    <w:rsid w:val="0046548E"/>
    <w:rsid w:val="00472429"/>
    <w:rsid w:val="00476B66"/>
    <w:rsid w:val="00497098"/>
    <w:rsid w:val="004C215B"/>
    <w:rsid w:val="004C729D"/>
    <w:rsid w:val="004D0614"/>
    <w:rsid w:val="004D5AA6"/>
    <w:rsid w:val="004E3674"/>
    <w:rsid w:val="0052432A"/>
    <w:rsid w:val="005376F6"/>
    <w:rsid w:val="00541ACD"/>
    <w:rsid w:val="00544D8E"/>
    <w:rsid w:val="00547B65"/>
    <w:rsid w:val="00551236"/>
    <w:rsid w:val="00572E57"/>
    <w:rsid w:val="005749E6"/>
    <w:rsid w:val="0057755C"/>
    <w:rsid w:val="005B368C"/>
    <w:rsid w:val="005C19E6"/>
    <w:rsid w:val="005C44C6"/>
    <w:rsid w:val="005C66F6"/>
    <w:rsid w:val="005D1DB3"/>
    <w:rsid w:val="005E32EF"/>
    <w:rsid w:val="005E6F5E"/>
    <w:rsid w:val="006016C5"/>
    <w:rsid w:val="00611C81"/>
    <w:rsid w:val="006264A4"/>
    <w:rsid w:val="00635A99"/>
    <w:rsid w:val="00647811"/>
    <w:rsid w:val="00656DB2"/>
    <w:rsid w:val="006672B7"/>
    <w:rsid w:val="00670241"/>
    <w:rsid w:val="00674A84"/>
    <w:rsid w:val="006756F7"/>
    <w:rsid w:val="00680443"/>
    <w:rsid w:val="00691986"/>
    <w:rsid w:val="00695737"/>
    <w:rsid w:val="006B7FDC"/>
    <w:rsid w:val="006C044B"/>
    <w:rsid w:val="006C6E70"/>
    <w:rsid w:val="006D24E0"/>
    <w:rsid w:val="006D382D"/>
    <w:rsid w:val="006D6C3C"/>
    <w:rsid w:val="006F5752"/>
    <w:rsid w:val="007167BB"/>
    <w:rsid w:val="00720CBC"/>
    <w:rsid w:val="0072260D"/>
    <w:rsid w:val="00722976"/>
    <w:rsid w:val="007267FC"/>
    <w:rsid w:val="007309C0"/>
    <w:rsid w:val="00733579"/>
    <w:rsid w:val="00761C9D"/>
    <w:rsid w:val="00761D43"/>
    <w:rsid w:val="00765283"/>
    <w:rsid w:val="00765B25"/>
    <w:rsid w:val="00771832"/>
    <w:rsid w:val="007851D1"/>
    <w:rsid w:val="007A494C"/>
    <w:rsid w:val="007B627B"/>
    <w:rsid w:val="007E092F"/>
    <w:rsid w:val="007F1BAF"/>
    <w:rsid w:val="0080183F"/>
    <w:rsid w:val="0080598E"/>
    <w:rsid w:val="008077EC"/>
    <w:rsid w:val="00824352"/>
    <w:rsid w:val="008347F3"/>
    <w:rsid w:val="00845445"/>
    <w:rsid w:val="00874F25"/>
    <w:rsid w:val="00880144"/>
    <w:rsid w:val="008835B9"/>
    <w:rsid w:val="008976FB"/>
    <w:rsid w:val="008E6D3A"/>
    <w:rsid w:val="00903A3F"/>
    <w:rsid w:val="0093269F"/>
    <w:rsid w:val="00934388"/>
    <w:rsid w:val="00944249"/>
    <w:rsid w:val="00976CE4"/>
    <w:rsid w:val="009937DA"/>
    <w:rsid w:val="00994196"/>
    <w:rsid w:val="009950F5"/>
    <w:rsid w:val="009B62DC"/>
    <w:rsid w:val="009C4D1A"/>
    <w:rsid w:val="009C532E"/>
    <w:rsid w:val="009C7A7F"/>
    <w:rsid w:val="009D5AFF"/>
    <w:rsid w:val="009D6F6C"/>
    <w:rsid w:val="009E41A5"/>
    <w:rsid w:val="009F795C"/>
    <w:rsid w:val="00A0083D"/>
    <w:rsid w:val="00A030BC"/>
    <w:rsid w:val="00A07B36"/>
    <w:rsid w:val="00A139BA"/>
    <w:rsid w:val="00A212F0"/>
    <w:rsid w:val="00A233DB"/>
    <w:rsid w:val="00A244E0"/>
    <w:rsid w:val="00A67852"/>
    <w:rsid w:val="00A84921"/>
    <w:rsid w:val="00A858D0"/>
    <w:rsid w:val="00A85AFB"/>
    <w:rsid w:val="00A86D32"/>
    <w:rsid w:val="00A91EB7"/>
    <w:rsid w:val="00AA769F"/>
    <w:rsid w:val="00AB3620"/>
    <w:rsid w:val="00AB7F93"/>
    <w:rsid w:val="00AD3E10"/>
    <w:rsid w:val="00AE79C8"/>
    <w:rsid w:val="00AE7ADC"/>
    <w:rsid w:val="00B04F0E"/>
    <w:rsid w:val="00B072FB"/>
    <w:rsid w:val="00B254B2"/>
    <w:rsid w:val="00B320A2"/>
    <w:rsid w:val="00B51C74"/>
    <w:rsid w:val="00B5338C"/>
    <w:rsid w:val="00B62E9D"/>
    <w:rsid w:val="00B64391"/>
    <w:rsid w:val="00B7027A"/>
    <w:rsid w:val="00B800C9"/>
    <w:rsid w:val="00B92FC6"/>
    <w:rsid w:val="00B96E70"/>
    <w:rsid w:val="00B979A6"/>
    <w:rsid w:val="00BA1CC8"/>
    <w:rsid w:val="00BB2507"/>
    <w:rsid w:val="00BD5FE3"/>
    <w:rsid w:val="00BD6D73"/>
    <w:rsid w:val="00BF1E9F"/>
    <w:rsid w:val="00C0195C"/>
    <w:rsid w:val="00C01C85"/>
    <w:rsid w:val="00C03197"/>
    <w:rsid w:val="00C130E5"/>
    <w:rsid w:val="00C222C0"/>
    <w:rsid w:val="00C35C1C"/>
    <w:rsid w:val="00C62773"/>
    <w:rsid w:val="00C67E38"/>
    <w:rsid w:val="00C94B36"/>
    <w:rsid w:val="00CA03B4"/>
    <w:rsid w:val="00CA2DB4"/>
    <w:rsid w:val="00CB21FC"/>
    <w:rsid w:val="00CD0F3F"/>
    <w:rsid w:val="00D0109C"/>
    <w:rsid w:val="00D012B4"/>
    <w:rsid w:val="00D03768"/>
    <w:rsid w:val="00D161C7"/>
    <w:rsid w:val="00D23207"/>
    <w:rsid w:val="00D252F8"/>
    <w:rsid w:val="00D272DA"/>
    <w:rsid w:val="00D3254B"/>
    <w:rsid w:val="00D34DCE"/>
    <w:rsid w:val="00D41C6D"/>
    <w:rsid w:val="00D43A84"/>
    <w:rsid w:val="00D54596"/>
    <w:rsid w:val="00D55C23"/>
    <w:rsid w:val="00D64EE2"/>
    <w:rsid w:val="00DA2676"/>
    <w:rsid w:val="00DB7A3C"/>
    <w:rsid w:val="00DC2012"/>
    <w:rsid w:val="00DD1537"/>
    <w:rsid w:val="00DE33EC"/>
    <w:rsid w:val="00DF09B5"/>
    <w:rsid w:val="00DF2AD9"/>
    <w:rsid w:val="00E00F82"/>
    <w:rsid w:val="00E132B7"/>
    <w:rsid w:val="00E16AFC"/>
    <w:rsid w:val="00E24AD7"/>
    <w:rsid w:val="00E43988"/>
    <w:rsid w:val="00E47517"/>
    <w:rsid w:val="00E57D8A"/>
    <w:rsid w:val="00E67807"/>
    <w:rsid w:val="00E7704B"/>
    <w:rsid w:val="00EB0B00"/>
    <w:rsid w:val="00EB2E75"/>
    <w:rsid w:val="00ED0609"/>
    <w:rsid w:val="00ED6802"/>
    <w:rsid w:val="00EF307D"/>
    <w:rsid w:val="00EF3BB2"/>
    <w:rsid w:val="00F1748F"/>
    <w:rsid w:val="00F31D42"/>
    <w:rsid w:val="00F466B9"/>
    <w:rsid w:val="00F54C65"/>
    <w:rsid w:val="00F753CD"/>
    <w:rsid w:val="00F82459"/>
    <w:rsid w:val="00F84E04"/>
    <w:rsid w:val="00F85C98"/>
    <w:rsid w:val="00F92ED2"/>
    <w:rsid w:val="00F95C2C"/>
    <w:rsid w:val="00F9715F"/>
    <w:rsid w:val="00F97B8A"/>
    <w:rsid w:val="00FA1C84"/>
    <w:rsid w:val="00FA6F50"/>
    <w:rsid w:val="00FC08BF"/>
    <w:rsid w:val="00FD5A0A"/>
    <w:rsid w:val="00FE0190"/>
    <w:rsid w:val="00FE7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10373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5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1D4C-1B0A-414D-A836-7AB1B8C7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