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ПРИГОВОР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>дело №1-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tabs>
          <w:tab w:val="left" w:pos="1777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г. Кукмор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</w:t>
      </w:r>
      <w:r>
        <w:rPr>
          <w:rFonts w:ascii="Times New Roman" w:eastAsia="Times New Roman" w:hAnsi="Times New Roman" w:cs="Times New Roman"/>
          <w:sz w:val="28"/>
          <w:szCs w:val="28"/>
        </w:rPr>
        <w:t>лики Татарстан Хамидуллина В.Ю.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государственного обвинителя – помощника прокурора Кукморского района Республики Татарстан </w:t>
      </w:r>
      <w:r>
        <w:rPr>
          <w:rStyle w:val="cat-UserDefinedgrp-30rplc-6"/>
          <w:rFonts w:ascii="Times New Roman" w:eastAsia="Times New Roman" w:hAnsi="Times New Roman" w:cs="Times New Roman"/>
          <w:sz w:val="28"/>
          <w:szCs w:val="28"/>
        </w:rPr>
        <w:t>Х.Р.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потерпевшего </w:t>
      </w:r>
      <w:r>
        <w:rPr>
          <w:rStyle w:val="cat-UserDefinedgrp-31rplc-8"/>
          <w:rFonts w:ascii="Times New Roman" w:eastAsia="Times New Roman" w:hAnsi="Times New Roman" w:cs="Times New Roman"/>
          <w:sz w:val="28"/>
          <w:szCs w:val="28"/>
        </w:rPr>
        <w:t>А.Р.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подсудимого </w:t>
      </w:r>
      <w:r>
        <w:rPr>
          <w:rStyle w:val="cat-UserDefinedgrp-32rplc-10"/>
          <w:rFonts w:ascii="Times New Roman" w:eastAsia="Times New Roman" w:hAnsi="Times New Roman" w:cs="Times New Roman"/>
          <w:sz w:val="28"/>
          <w:szCs w:val="28"/>
        </w:rPr>
        <w:t>Х.Н.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 </w:t>
      </w:r>
      <w:r>
        <w:rPr>
          <w:rStyle w:val="cat-UserDefinedgrp-33rplc-12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Нурмухаметовой Г.М.,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особом порядке судебного разбирательства материалы уголовного дела в отношении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34rplc-15"/>
          <w:rFonts w:ascii="Times New Roman" w:eastAsia="Times New Roman" w:hAnsi="Times New Roman" w:cs="Times New Roman"/>
          <w:sz w:val="28"/>
          <w:szCs w:val="28"/>
        </w:rPr>
        <w:t>Х.Н.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17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обвиняемого в совершении преступления, предусмотренного частью первой статьи </w:t>
      </w:r>
      <w:r>
        <w:rPr>
          <w:rFonts w:ascii="Times New Roman" w:eastAsia="Times New Roman" w:hAnsi="Times New Roman" w:cs="Times New Roman"/>
          <w:sz w:val="28"/>
          <w:szCs w:val="28"/>
        </w:rPr>
        <w:t>112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05 ноября 2021 года около 18 часов </w:t>
      </w:r>
      <w:r>
        <w:rPr>
          <w:rStyle w:val="cat-UserDefinedgrp-36rplc-29"/>
          <w:rFonts w:ascii="Times New Roman" w:eastAsia="Times New Roman" w:hAnsi="Times New Roman" w:cs="Times New Roman"/>
          <w:sz w:val="28"/>
          <w:szCs w:val="28"/>
        </w:rPr>
        <w:t>Х.Н.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находясь на веранде </w:t>
      </w:r>
      <w:r>
        <w:rPr>
          <w:rStyle w:val="cat-UserDefinedgrp-37rplc-30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Кукморского муниципального района Республики Татарстан, в ходе ссоры, внезапно возникшей на почве личных неприязненных отношений, умышленно, с целью причинения средней тяжести вреда здоровью, нанес </w:t>
      </w:r>
      <w:r>
        <w:rPr>
          <w:rStyle w:val="cat-UserDefinedgrp-38rplc-35"/>
          <w:rFonts w:ascii="Times New Roman" w:eastAsia="Times New Roman" w:hAnsi="Times New Roman" w:cs="Times New Roman"/>
          <w:sz w:val="28"/>
          <w:szCs w:val="28"/>
        </w:rPr>
        <w:t>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удар кулаком руки в область нижней челюсти.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Преступными действиями </w:t>
      </w:r>
      <w:r>
        <w:rPr>
          <w:rStyle w:val="cat-UserDefinedgrp-39rplc-37"/>
          <w:rFonts w:ascii="Times New Roman" w:eastAsia="Times New Roman" w:hAnsi="Times New Roman" w:cs="Times New Roman"/>
          <w:sz w:val="28"/>
          <w:szCs w:val="28"/>
        </w:rPr>
        <w:t>Х.Н.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0rplc-39"/>
          <w:rFonts w:ascii="Times New Roman" w:eastAsia="Times New Roman" w:hAnsi="Times New Roman" w:cs="Times New Roman"/>
          <w:sz w:val="28"/>
          <w:szCs w:val="28"/>
        </w:rPr>
        <w:t>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телесное повреждение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открытого травматического ментального перелома между 3-4 зубами нижней челюсти со смещением отломков, причинившее средней тяжести вред здоровью </w:t>
      </w:r>
      <w:r>
        <w:rPr>
          <w:rFonts w:ascii="Times New Roman" w:eastAsia="Times New Roman" w:hAnsi="Times New Roman" w:cs="Times New Roman"/>
          <w:sz w:val="28"/>
          <w:szCs w:val="28"/>
        </w:rPr>
        <w:t>по признаку длительного расстройства здоровья продолжительностью свыше трех недель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(более 21 дня).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Совершая вышеуказанные преступные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1rplc-41"/>
          <w:rFonts w:ascii="Times New Roman" w:eastAsia="Times New Roman" w:hAnsi="Times New Roman" w:cs="Times New Roman"/>
          <w:sz w:val="28"/>
          <w:szCs w:val="28"/>
        </w:rPr>
        <w:t>Х.Н.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общественную опасность и противоправность своих действий, предвидел возможность и неизбежность наступления общественно опасных последствий в виде причинения средней тяжести вреда здоровью </w:t>
      </w:r>
      <w:r>
        <w:rPr>
          <w:rStyle w:val="cat-UserDefinedgrp-42rplc-43"/>
          <w:rFonts w:ascii="Times New Roman" w:eastAsia="Times New Roman" w:hAnsi="Times New Roman" w:cs="Times New Roman"/>
          <w:sz w:val="28"/>
          <w:szCs w:val="28"/>
        </w:rPr>
        <w:t>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желал этого, то есть действовал с прямым умыслом.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подсудимый </w:t>
      </w:r>
      <w:r>
        <w:rPr>
          <w:rStyle w:val="cat-UserDefinedgrp-43rplc-45"/>
          <w:rFonts w:ascii="Times New Roman" w:eastAsia="Times New Roman" w:hAnsi="Times New Roman" w:cs="Times New Roman"/>
          <w:sz w:val="28"/>
          <w:szCs w:val="28"/>
        </w:rPr>
        <w:t>Х.Н.</w:t>
      </w:r>
      <w:r>
        <w:rPr>
          <w:rFonts w:ascii="Times New Roman" w:eastAsia="Times New Roman" w:hAnsi="Times New Roman" w:cs="Times New Roman"/>
          <w:sz w:val="28"/>
          <w:szCs w:val="28"/>
        </w:rPr>
        <w:t>, что согласен с предъявленным ему обвинением, осознает характер и последствия заявленного ходатайства о постановлении приговора без проведения судебного разбирательства, ходатайство заявлено добровольно, после консультации с защитником.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обвинитель </w:t>
      </w:r>
      <w:r>
        <w:rPr>
          <w:rStyle w:val="cat-UserDefinedgrp-44rplc-47"/>
          <w:rFonts w:ascii="Times New Roman" w:eastAsia="Times New Roman" w:hAnsi="Times New Roman" w:cs="Times New Roman"/>
          <w:sz w:val="28"/>
          <w:szCs w:val="28"/>
        </w:rPr>
        <w:t>Х.Р.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защитник </w:t>
      </w:r>
      <w:r>
        <w:rPr>
          <w:rStyle w:val="cat-UserDefinedgrp-45rplc-49"/>
          <w:rFonts w:ascii="Times New Roman" w:eastAsia="Times New Roman" w:hAnsi="Times New Roman" w:cs="Times New Roman"/>
          <w:sz w:val="28"/>
          <w:szCs w:val="28"/>
        </w:rPr>
        <w:t>Р.Н.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7rplc-52"/>
          <w:rFonts w:ascii="Times New Roman" w:eastAsia="Times New Roman" w:hAnsi="Times New Roman" w:cs="Times New Roman"/>
          <w:sz w:val="28"/>
          <w:szCs w:val="28"/>
        </w:rPr>
        <w:t>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приговора без проведения судебного разбирательства не </w:t>
      </w:r>
      <w:r>
        <w:rPr>
          <w:rFonts w:ascii="Times New Roman" w:eastAsia="Times New Roman" w:hAnsi="Times New Roman" w:cs="Times New Roman"/>
          <w:sz w:val="28"/>
          <w:szCs w:val="28"/>
        </w:rPr>
        <w:t>возражали.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выводу, что обвинение, с которым согласился подсудимый, обоснованно и подтверждается доказательствами, собранными по уголовному делу.</w:t>
      </w:r>
    </w:p>
    <w:p>
      <w:pPr>
        <w:spacing w:before="0" w:after="0"/>
        <w:ind w:firstLine="5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UserDefinedgrp-48rplc-54"/>
          <w:rFonts w:ascii="Times New Roman" w:eastAsia="Times New Roman" w:hAnsi="Times New Roman" w:cs="Times New Roman"/>
          <w:sz w:val="28"/>
          <w:szCs w:val="28"/>
        </w:rPr>
        <w:t>Х.Н.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части первой статьи </w:t>
      </w:r>
      <w:r>
        <w:rPr>
          <w:rFonts w:ascii="Times New Roman" w:eastAsia="Times New Roman" w:hAnsi="Times New Roman" w:cs="Times New Roman"/>
          <w:sz w:val="28"/>
          <w:szCs w:val="28"/>
        </w:rPr>
        <w:t>112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 –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мышленное причинение средней тяжести вреда здоровью, не опасного для жизни человека и не повлекшего последствий, указанных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0108000/entry/1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 111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Кодекса, но вызвавшего длительное расстройство здоровья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характер и степень общественной опасности преступления, данные о личности </w:t>
      </w:r>
      <w:r>
        <w:rPr>
          <w:rStyle w:val="cat-UserDefinedgrp-49rplc-56"/>
          <w:rFonts w:ascii="Times New Roman" w:eastAsia="Times New Roman" w:hAnsi="Times New Roman" w:cs="Times New Roman"/>
          <w:sz w:val="28"/>
          <w:szCs w:val="28"/>
        </w:rPr>
        <w:t>Х.Н.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том числе, обстоятельства, смягчающие и отягчающие наказание, а также влияние назначенного наказания на исправление подсудимого и на условия жизни его семьи.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UserDefinedgrp-50rplc-58"/>
          <w:rFonts w:ascii="Times New Roman" w:eastAsia="Times New Roman" w:hAnsi="Times New Roman" w:cs="Times New Roman"/>
          <w:sz w:val="28"/>
          <w:szCs w:val="28"/>
        </w:rPr>
        <w:t>Х.Н.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судим, на учете у </w:t>
      </w:r>
      <w:r>
        <w:rPr>
          <w:rFonts w:ascii="Times New Roman" w:eastAsia="Times New Roman" w:hAnsi="Times New Roman" w:cs="Times New Roman"/>
          <w:sz w:val="28"/>
          <w:szCs w:val="28"/>
        </w:rPr>
        <w:t>врача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психиатра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врача-нарколога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состоит,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 месту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главой Мамаширского сельского поселения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Кукморского района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соседями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характеризуется </w:t>
      </w:r>
      <w:r>
        <w:rPr>
          <w:rFonts w:ascii="Times New Roman" w:eastAsia="Times New Roman" w:hAnsi="Times New Roman" w:cs="Times New Roman"/>
          <w:sz w:val="28"/>
          <w:szCs w:val="28"/>
        </w:rPr>
        <w:t>положительно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УУП ОМВД России по Кукморскому району характеризуется отрицательно.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Признание вины, раскаяние, </w:t>
      </w:r>
      <w:r>
        <w:rPr>
          <w:rFonts w:ascii="Times New Roman" w:eastAsia="Times New Roman" w:hAnsi="Times New Roman" w:cs="Times New Roman"/>
          <w:sz w:val="28"/>
          <w:szCs w:val="28"/>
        </w:rPr>
        <w:t>явку с повинной,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активное способствование раскрытию и расследованию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положительн</w:t>
      </w:r>
      <w:r>
        <w:rPr>
          <w:rFonts w:ascii="Times New Roman" w:eastAsia="Times New Roman" w:hAnsi="Times New Roman" w:cs="Times New Roman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характеристик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состояние здоровья подсудимого и его близких родственников, низкое материальное положение, наличие на иждивении несовершеннолетних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малолетних </w:t>
      </w:r>
      <w:r>
        <w:rPr>
          <w:rFonts w:ascii="Times New Roman" w:eastAsia="Times New Roman" w:hAnsi="Times New Roman" w:cs="Times New Roman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сожительницы </w:t>
      </w:r>
      <w:r>
        <w:rPr>
          <w:rStyle w:val="cat-UserDefinedgrp-51rplc-62"/>
          <w:rFonts w:ascii="Times New Roman" w:eastAsia="Times New Roman" w:hAnsi="Times New Roman" w:cs="Times New Roman"/>
          <w:sz w:val="28"/>
          <w:szCs w:val="28"/>
        </w:rPr>
        <w:t>Г.Г.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позицию 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настаивавше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строгом наказании,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признает в качестве обстоятельств, смягчающих наказание.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действиях </w:t>
      </w:r>
      <w:r>
        <w:rPr>
          <w:rStyle w:val="cat-UserDefinedgrp-52rplc-64"/>
          <w:rFonts w:ascii="Times New Roman" w:eastAsia="Times New Roman" w:hAnsi="Times New Roman" w:cs="Times New Roman"/>
          <w:sz w:val="28"/>
          <w:szCs w:val="28"/>
        </w:rPr>
        <w:t>Х.Н.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рецидив преступлений, что учитывается судом в качестве обстоятельства, отягчающего наказание.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Других, отягчающих наказание обстоятельств,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также полагает при назначении наказания применить в отношении </w:t>
      </w:r>
      <w:r>
        <w:rPr>
          <w:rStyle w:val="cat-UserDefinedgrp-53rplc-66"/>
          <w:rFonts w:ascii="Times New Roman" w:eastAsia="Times New Roman" w:hAnsi="Times New Roman" w:cs="Times New Roman"/>
          <w:sz w:val="28"/>
          <w:szCs w:val="28"/>
        </w:rPr>
        <w:t>Х.Н.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5 статьи 62 УК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всех обстоятельств дела, суд считает необходимым назначить подсудимому </w:t>
      </w:r>
      <w:r>
        <w:rPr>
          <w:rStyle w:val="cat-UserDefinedgrp-54rplc-67"/>
          <w:rFonts w:ascii="Times New Roman" w:eastAsia="Times New Roman" w:hAnsi="Times New Roman" w:cs="Times New Roman"/>
          <w:sz w:val="28"/>
          <w:szCs w:val="28"/>
        </w:rPr>
        <w:t>Х.Н.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реального лишения свободы.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применения статей 64, 73 УК РФ, части 3 статьи 68 УК РФ, суд не находит.</w:t>
      </w:r>
    </w:p>
    <w:p>
      <w:pPr>
        <w:spacing w:before="0" w:after="0" w:line="28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«в» части 1 </w:t>
      </w:r>
      <w:r>
        <w:rPr>
          <w:rFonts w:ascii="Times New Roman" w:eastAsia="Times New Roman" w:hAnsi="Times New Roman" w:cs="Times New Roman"/>
          <w:sz w:val="28"/>
          <w:szCs w:val="28"/>
        </w:rPr>
        <w:t>статьи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gtFrame="_blank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58 УК РФ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с учетом обстоятельств совершения преступления и личности </w:t>
      </w:r>
      <w:r>
        <w:rPr>
          <w:rStyle w:val="cat-UserDefinedgrp-55rplc-70"/>
          <w:rFonts w:ascii="Times New Roman" w:eastAsia="Times New Roman" w:hAnsi="Times New Roman" w:cs="Times New Roman"/>
          <w:sz w:val="28"/>
          <w:szCs w:val="28"/>
        </w:rPr>
        <w:t>Х.Н.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отбывания наказания в виде лишения свободы, суд назначает </w:t>
      </w:r>
      <w:r>
        <w:rPr>
          <w:rStyle w:val="cat-UserDefinedgrp-56rplc-72"/>
          <w:rFonts w:ascii="Times New Roman" w:eastAsia="Times New Roman" w:hAnsi="Times New Roman" w:cs="Times New Roman"/>
          <w:sz w:val="28"/>
          <w:szCs w:val="28"/>
        </w:rPr>
        <w:t>Х.Н.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колонию строго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режима.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статьей 316 УПК РФ, суд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UserDefinedgrp-48rplc-74"/>
          <w:rFonts w:ascii="Times New Roman" w:eastAsia="Times New Roman" w:hAnsi="Times New Roman" w:cs="Times New Roman"/>
          <w:sz w:val="28"/>
          <w:szCs w:val="28"/>
        </w:rPr>
        <w:t>Х.Н.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преступления, предусмотренного частью первой статьи </w:t>
      </w:r>
      <w:r>
        <w:rPr>
          <w:rFonts w:ascii="Times New Roman" w:eastAsia="Times New Roman" w:hAnsi="Times New Roman" w:cs="Times New Roman"/>
          <w:sz w:val="28"/>
          <w:szCs w:val="28"/>
        </w:rPr>
        <w:t>112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РФ, и назначить ему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</w:t>
      </w:r>
      <w:r>
        <w:rPr>
          <w:rFonts w:ascii="Times New Roman" w:eastAsia="Times New Roman" w:hAnsi="Times New Roman" w:cs="Times New Roman"/>
          <w:sz w:val="28"/>
          <w:szCs w:val="28"/>
        </w:rPr>
        <w:t>шения свободы с отбыванием наказ</w:t>
      </w:r>
      <w:r>
        <w:rPr>
          <w:rFonts w:ascii="Times New Roman" w:eastAsia="Times New Roman" w:hAnsi="Times New Roman" w:cs="Times New Roman"/>
          <w:sz w:val="28"/>
          <w:szCs w:val="28"/>
        </w:rPr>
        <w:t>ания в исправительной колонии строго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режима.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процессуального принуждения в виде обязательства о явке </w:t>
      </w:r>
      <w:r>
        <w:rPr>
          <w:rStyle w:val="cat-UserDefinedgrp-57rplc-76"/>
          <w:rFonts w:ascii="Times New Roman" w:eastAsia="Times New Roman" w:hAnsi="Times New Roman" w:cs="Times New Roman"/>
          <w:sz w:val="28"/>
          <w:szCs w:val="28"/>
        </w:rPr>
        <w:t>Х.Н.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отменить. Избрать </w:t>
      </w:r>
      <w:r>
        <w:rPr>
          <w:rStyle w:val="cat-UserDefinedgrp-57rplc-79"/>
          <w:rFonts w:ascii="Times New Roman" w:eastAsia="Times New Roman" w:hAnsi="Times New Roman" w:cs="Times New Roman"/>
          <w:sz w:val="28"/>
          <w:szCs w:val="28"/>
        </w:rPr>
        <w:t>Х.Н.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меру пресечен</w:t>
      </w:r>
      <w:r>
        <w:rPr>
          <w:rFonts w:ascii="Times New Roman" w:eastAsia="Times New Roman" w:hAnsi="Times New Roman" w:cs="Times New Roman"/>
          <w:sz w:val="28"/>
          <w:szCs w:val="28"/>
        </w:rPr>
        <w:t>ия в виде заключения под стражу.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зять </w:t>
      </w:r>
      <w:r>
        <w:rPr>
          <w:rStyle w:val="cat-UserDefinedgrp-48rplc-80"/>
          <w:rFonts w:ascii="Times New Roman" w:eastAsia="Times New Roman" w:hAnsi="Times New Roman" w:cs="Times New Roman"/>
          <w:sz w:val="28"/>
          <w:szCs w:val="28"/>
        </w:rPr>
        <w:t>Х.Н.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 стражу в зале суда.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пресечения в виде заключения под стражу оставить </w:t>
      </w:r>
      <w:r>
        <w:rPr>
          <w:rStyle w:val="cat-UserDefinedgrp-57rplc-83"/>
          <w:rFonts w:ascii="Times New Roman" w:eastAsia="Times New Roman" w:hAnsi="Times New Roman" w:cs="Times New Roman"/>
          <w:sz w:val="28"/>
          <w:szCs w:val="28"/>
        </w:rPr>
        <w:t>Х.Н.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изменения до вступления приговора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в виде лишения свободы </w:t>
      </w:r>
      <w:r>
        <w:rPr>
          <w:rStyle w:val="cat-UserDefinedgrp-57rplc-85"/>
          <w:rFonts w:ascii="Times New Roman" w:eastAsia="Times New Roman" w:hAnsi="Times New Roman" w:cs="Times New Roman"/>
          <w:sz w:val="28"/>
          <w:szCs w:val="28"/>
        </w:rPr>
        <w:t>Х.Н.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исчислять со дня вступления приговора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пункта «а» части 3.1 статьи 72 УК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время содержания </w:t>
      </w:r>
      <w:r>
        <w:rPr>
          <w:rStyle w:val="cat-UserDefinedgrp-58rplc-87"/>
          <w:rFonts w:ascii="Times New Roman" w:eastAsia="Times New Roman" w:hAnsi="Times New Roman" w:cs="Times New Roman"/>
          <w:sz w:val="28"/>
          <w:szCs w:val="28"/>
        </w:rPr>
        <w:t>Х.Н.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стражей с </w:t>
      </w:r>
      <w:r>
        <w:rPr>
          <w:rFonts w:ascii="Times New Roman" w:eastAsia="Times New Roman" w:hAnsi="Times New Roman" w:cs="Times New Roman"/>
          <w:sz w:val="28"/>
          <w:szCs w:val="28"/>
        </w:rPr>
        <w:t>14 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до вступления настоящего приговора в законную силу засчитать в срок лишения свободы из расчета один день за один день отбывания наказания в исправительной колонии строгого режима.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Процессуальные издержки по делу возместить за счет средств федерального бюджета.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Приговор может быть обжалован в апелляционном порядке в Кукморский районный суд Республики Татарстан в течение 10 суток со дня провозглашения, а осужденным, содержащимся под стражей, - в тот же срок со дня вручения ему копии приговора. В случае подачи апелляционной жалобы, осужденный вправе ходатайствовать о своем участии в рассмотрении уголовного дела судом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апелляционной инстанции.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120" w:line="48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Хамидуллина </w:t>
      </w:r>
    </w:p>
    <w:p>
      <w:pPr>
        <w:spacing w:before="0" w:after="200" w:line="276" w:lineRule="auto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6">
    <w:name w:val="cat-UserDefined grp-30 rplc-6"/>
    <w:basedOn w:val="DefaultParagraphFont"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2rplc-10">
    <w:name w:val="cat-UserDefined grp-32 rplc-10"/>
    <w:basedOn w:val="DefaultParagraphFont"/>
  </w:style>
  <w:style w:type="character" w:customStyle="1" w:styleId="cat-UserDefinedgrp-33rplc-12">
    <w:name w:val="cat-UserDefined grp-33 rplc-12"/>
    <w:basedOn w:val="DefaultParagraphFont"/>
  </w:style>
  <w:style w:type="character" w:customStyle="1" w:styleId="cat-UserDefinedgrp-34rplc-15">
    <w:name w:val="cat-UserDefined grp-34 rplc-15"/>
    <w:basedOn w:val="DefaultParagraphFont"/>
  </w:style>
  <w:style w:type="character" w:customStyle="1" w:styleId="cat-UserDefinedgrp-35rplc-17">
    <w:name w:val="cat-UserDefined grp-35 rplc-17"/>
    <w:basedOn w:val="DefaultParagraphFont"/>
  </w:style>
  <w:style w:type="character" w:customStyle="1" w:styleId="cat-UserDefinedgrp-36rplc-29">
    <w:name w:val="cat-UserDefined grp-36 rplc-29"/>
    <w:basedOn w:val="DefaultParagraphFont"/>
  </w:style>
  <w:style w:type="character" w:customStyle="1" w:styleId="cat-UserDefinedgrp-37rplc-30">
    <w:name w:val="cat-UserDefined grp-37 rplc-30"/>
    <w:basedOn w:val="DefaultParagraphFont"/>
  </w:style>
  <w:style w:type="character" w:customStyle="1" w:styleId="cat-UserDefinedgrp-38rplc-35">
    <w:name w:val="cat-UserDefined grp-38 rplc-35"/>
    <w:basedOn w:val="DefaultParagraphFont"/>
  </w:style>
  <w:style w:type="character" w:customStyle="1" w:styleId="cat-UserDefinedgrp-39rplc-37">
    <w:name w:val="cat-UserDefined grp-39 rplc-37"/>
    <w:basedOn w:val="DefaultParagraphFont"/>
  </w:style>
  <w:style w:type="character" w:customStyle="1" w:styleId="cat-UserDefinedgrp-40rplc-39">
    <w:name w:val="cat-UserDefined grp-40 rplc-39"/>
    <w:basedOn w:val="DefaultParagraphFont"/>
  </w:style>
  <w:style w:type="character" w:customStyle="1" w:styleId="cat-UserDefinedgrp-41rplc-41">
    <w:name w:val="cat-UserDefined grp-41 rplc-41"/>
    <w:basedOn w:val="DefaultParagraphFont"/>
  </w:style>
  <w:style w:type="character" w:customStyle="1" w:styleId="cat-UserDefinedgrp-42rplc-43">
    <w:name w:val="cat-UserDefined grp-42 rplc-43"/>
    <w:basedOn w:val="DefaultParagraphFont"/>
  </w:style>
  <w:style w:type="character" w:customStyle="1" w:styleId="cat-UserDefinedgrp-43rplc-45">
    <w:name w:val="cat-UserDefined grp-43 rplc-45"/>
    <w:basedOn w:val="DefaultParagraphFont"/>
  </w:style>
  <w:style w:type="character" w:customStyle="1" w:styleId="cat-UserDefinedgrp-44rplc-47">
    <w:name w:val="cat-UserDefined grp-44 rplc-47"/>
    <w:basedOn w:val="DefaultParagraphFont"/>
  </w:style>
  <w:style w:type="character" w:customStyle="1" w:styleId="cat-UserDefinedgrp-45rplc-49">
    <w:name w:val="cat-UserDefined grp-45 rplc-49"/>
    <w:basedOn w:val="DefaultParagraphFont"/>
  </w:style>
  <w:style w:type="character" w:customStyle="1" w:styleId="cat-UserDefinedgrp-47rplc-52">
    <w:name w:val="cat-UserDefined grp-47 rplc-52"/>
    <w:basedOn w:val="DefaultParagraphFont"/>
  </w:style>
  <w:style w:type="character" w:customStyle="1" w:styleId="cat-UserDefinedgrp-48rplc-54">
    <w:name w:val="cat-UserDefined grp-48 rplc-54"/>
    <w:basedOn w:val="DefaultParagraphFont"/>
  </w:style>
  <w:style w:type="character" w:customStyle="1" w:styleId="cat-UserDefinedgrp-49rplc-56">
    <w:name w:val="cat-UserDefined grp-49 rplc-56"/>
    <w:basedOn w:val="DefaultParagraphFont"/>
  </w:style>
  <w:style w:type="character" w:customStyle="1" w:styleId="cat-UserDefinedgrp-50rplc-58">
    <w:name w:val="cat-UserDefined grp-50 rplc-58"/>
    <w:basedOn w:val="DefaultParagraphFont"/>
  </w:style>
  <w:style w:type="character" w:customStyle="1" w:styleId="cat-UserDefinedgrp-51rplc-62">
    <w:name w:val="cat-UserDefined grp-51 rplc-62"/>
    <w:basedOn w:val="DefaultParagraphFont"/>
  </w:style>
  <w:style w:type="character" w:customStyle="1" w:styleId="cat-UserDefinedgrp-52rplc-64">
    <w:name w:val="cat-UserDefined grp-52 rplc-64"/>
    <w:basedOn w:val="DefaultParagraphFont"/>
  </w:style>
  <w:style w:type="character" w:customStyle="1" w:styleId="cat-UserDefinedgrp-53rplc-66">
    <w:name w:val="cat-UserDefined grp-53 rplc-66"/>
    <w:basedOn w:val="DefaultParagraphFont"/>
  </w:style>
  <w:style w:type="character" w:customStyle="1" w:styleId="cat-UserDefinedgrp-54rplc-67">
    <w:name w:val="cat-UserDefined grp-54 rplc-67"/>
    <w:basedOn w:val="DefaultParagraphFont"/>
  </w:style>
  <w:style w:type="character" w:customStyle="1" w:styleId="cat-UserDefinedgrp-55rplc-70">
    <w:name w:val="cat-UserDefined grp-55 rplc-70"/>
    <w:basedOn w:val="DefaultParagraphFont"/>
  </w:style>
  <w:style w:type="character" w:customStyle="1" w:styleId="cat-UserDefinedgrp-56rplc-72">
    <w:name w:val="cat-UserDefined grp-56 rplc-72"/>
    <w:basedOn w:val="DefaultParagraphFont"/>
  </w:style>
  <w:style w:type="character" w:customStyle="1" w:styleId="cat-UserDefinedgrp-48rplc-74">
    <w:name w:val="cat-UserDefined grp-48 rplc-74"/>
    <w:basedOn w:val="DefaultParagraphFont"/>
  </w:style>
  <w:style w:type="character" w:customStyle="1" w:styleId="cat-UserDefinedgrp-57rplc-76">
    <w:name w:val="cat-UserDefined grp-57 rplc-76"/>
    <w:basedOn w:val="DefaultParagraphFont"/>
  </w:style>
  <w:style w:type="character" w:customStyle="1" w:styleId="cat-UserDefinedgrp-57rplc-79">
    <w:name w:val="cat-UserDefined grp-57 rplc-79"/>
    <w:basedOn w:val="DefaultParagraphFont"/>
  </w:style>
  <w:style w:type="character" w:customStyle="1" w:styleId="cat-UserDefinedgrp-48rplc-80">
    <w:name w:val="cat-UserDefined grp-48 rplc-80"/>
    <w:basedOn w:val="DefaultParagraphFont"/>
  </w:style>
  <w:style w:type="character" w:customStyle="1" w:styleId="cat-UserDefinedgrp-57rplc-83">
    <w:name w:val="cat-UserDefined grp-57 rplc-83"/>
    <w:basedOn w:val="DefaultParagraphFont"/>
  </w:style>
  <w:style w:type="character" w:customStyle="1" w:styleId="cat-UserDefinedgrp-57rplc-85">
    <w:name w:val="cat-UserDefined grp-57 rplc-85"/>
    <w:basedOn w:val="DefaultParagraphFont"/>
  </w:style>
  <w:style w:type="character" w:customStyle="1" w:styleId="cat-UserDefinedgrp-58rplc-87">
    <w:name w:val="cat-UserDefined grp-58 rplc-87"/>
    <w:basedOn w:val="DefaultParagraphFont"/>
  </w:style>
  <w:style w:type="character" w:customStyle="1" w:styleId="cat-UserDefinedgrp-59rplc-90">
    <w:name w:val="cat-UserDefined grp-59 rplc-9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http://sudact.ru/law/uk-rf/obshchaia-chast/razdel-iii/glava-9/statia-58/?marker=fdoctlaw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