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4962" w:rsidP="008A53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Судебный участок № 5 по Советскому судебному району города Казани РТ</w:t>
      </w:r>
    </w:p>
    <w:p w:rsidR="00FB4962" w:rsidP="008A53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420061, РТ, г. Казань, ул. Космонавтов, 59, электронный  адрес: </w:t>
      </w:r>
      <w:hyperlink r:id="rId4" w:history="1">
        <w:r>
          <w:rPr>
            <w:rStyle w:val="Hyperlink"/>
            <w:color w:val="000000"/>
            <w:sz w:val="24"/>
            <w:szCs w:val="24"/>
            <w:shd w:val="clear" w:color="auto" w:fill="FFFFFF"/>
          </w:rPr>
          <w:t>ms.5105@tatar.ru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FB4962" w:rsidP="008A53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официальный сайт: http://mirsud.tatar.ru</w:t>
      </w:r>
    </w:p>
    <w:p w:rsidR="00FB4962" w:rsidP="000E3388">
      <w:pPr>
        <w:pStyle w:val="Heading1"/>
        <w:spacing w:before="0" w:after="0" w:line="240" w:lineRule="auto"/>
        <w:ind w:firstLine="54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Дело № 5-2-188/2022</w:t>
      </w:r>
    </w:p>
    <w:p w:rsidR="00FB4962" w:rsidP="008A53C4">
      <w:pPr>
        <w:pStyle w:val="Heading1"/>
        <w:spacing w:before="0" w:after="0" w:line="240" w:lineRule="auto"/>
        <w:ind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 О Ч Н О Е   Р Е Ш Е Н И Е</w:t>
      </w:r>
    </w:p>
    <w:p w:rsidR="00FB4962" w:rsidRPr="00E516E5" w:rsidP="008A53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16E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4962" w:rsidRPr="00E516E5" w:rsidP="008A53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16E5">
        <w:rPr>
          <w:rFonts w:ascii="Times New Roman" w:hAnsi="Times New Roman" w:cs="Times New Roman"/>
          <w:sz w:val="28"/>
          <w:szCs w:val="28"/>
        </w:rPr>
        <w:t>(резолютивная часть решения)</w:t>
      </w:r>
    </w:p>
    <w:p w:rsidR="00FB4962" w:rsidP="008A53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марта 2022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г.Казань, РТ</w:t>
      </w:r>
    </w:p>
    <w:p w:rsidR="00FB4962" w:rsidP="008A53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P="008A53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города Казани Республики Татарстан Гайзетдинова Ю.Р., при секретаре судебного заседания Гладковой </w:t>
      </w:r>
      <w:r>
        <w:rPr>
          <w:rFonts w:ascii="Times New Roman" w:hAnsi="Times New Roman" w:cs="Times New Roman"/>
          <w:sz w:val="28"/>
          <w:szCs w:val="28"/>
        </w:rPr>
        <w:t>З.Д</w:t>
      </w:r>
      <w:r>
        <w:rPr>
          <w:rFonts w:ascii="Times New Roman" w:hAnsi="Times New Roman" w:cs="Times New Roman"/>
          <w:sz w:val="28"/>
          <w:szCs w:val="28"/>
        </w:rPr>
        <w:t>., рассмотрев в открытом судебном заседании гражданское дело по исковому заявлению Публичного акционерного общества «Группа Ренессанс Страхование» к Мишину А</w:t>
      </w:r>
      <w:r w:rsidR="007A53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3CA">
        <w:rPr>
          <w:rFonts w:ascii="Times New Roman" w:hAnsi="Times New Roman" w:cs="Times New Roman"/>
          <w:sz w:val="28"/>
          <w:szCs w:val="28"/>
        </w:rPr>
        <w:t>С</w:t>
      </w:r>
      <w:r w:rsidR="007A53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 возмещении ущерба в порядке регресса, руководствуясь статьями 194 – 198, 233 - 235 Гражданского процессуального кодекса Российской Федерации, </w:t>
      </w:r>
    </w:p>
    <w:p w:rsidR="00FB4962" w:rsidRPr="007A53CA" w:rsidP="008A53C4">
      <w:pPr>
        <w:pStyle w:val="BlockText"/>
        <w:tabs>
          <w:tab w:val="left" w:pos="0"/>
        </w:tabs>
        <w:ind w:left="0" w:right="44" w:firstLine="540"/>
        <w:jc w:val="center"/>
        <w:rPr>
          <w:rFonts w:ascii="Times New Roman" w:hAnsi="Times New Roman"/>
          <w:sz w:val="28"/>
          <w:szCs w:val="28"/>
        </w:rPr>
      </w:pPr>
      <w:r w:rsidRPr="007A53CA">
        <w:rPr>
          <w:rFonts w:ascii="Times New Roman" w:hAnsi="Times New Roman"/>
          <w:sz w:val="28"/>
          <w:szCs w:val="28"/>
        </w:rPr>
        <w:t>Р</w:t>
      </w:r>
      <w:r w:rsidRPr="007A53CA">
        <w:rPr>
          <w:rFonts w:ascii="Times New Roman" w:hAnsi="Times New Roman"/>
          <w:sz w:val="28"/>
          <w:szCs w:val="28"/>
        </w:rPr>
        <w:t xml:space="preserve"> Е Ш И Л:    </w:t>
      </w:r>
    </w:p>
    <w:p w:rsidR="00FB4962" w:rsidP="008A53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Исковое заявление Публичного акционерного общества «Группа Ренессанс Страхование» к </w:t>
      </w:r>
      <w:r>
        <w:rPr>
          <w:rFonts w:ascii="Times New Roman" w:hAnsi="Times New Roman" w:cs="Times New Roman"/>
          <w:sz w:val="28"/>
          <w:szCs w:val="28"/>
        </w:rPr>
        <w:t>Мишину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53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53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 -  удовлетворить.</w:t>
      </w:r>
    </w:p>
    <w:p w:rsidR="00FB4962" w:rsidP="008A53C4">
      <w:pPr>
        <w:spacing w:after="0" w:line="240" w:lineRule="auto"/>
        <w:ind w:right="4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Мишина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53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53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пользу Публичного акционерного общества «Группа Ренессанс Страхование» убытки в размере 29547 (Двадцать девять тысяч пятьсот сорок семь) рублей, расходы по оплате государственной пошлины в размере 1086 (Одна тысяча восемьсот шесть) рублей 41 копейка.</w:t>
      </w:r>
    </w:p>
    <w:p w:rsidR="00FB4962" w:rsidP="008A53C4">
      <w:pPr>
        <w:spacing w:after="0" w:line="240" w:lineRule="auto"/>
        <w:ind w:right="4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 и считает необходимым разъяснить, что если стороны желают получить полный текст решения по рассмотренному делу  необходимо обратиться с заявлением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</w:t>
      </w:r>
      <w:r>
        <w:rPr>
          <w:rFonts w:ascii="Times New Roman" w:hAnsi="Times New Roman" w:cs="Times New Roman"/>
          <w:sz w:val="28"/>
          <w:szCs w:val="28"/>
        </w:rPr>
        <w:t xml:space="preserve"> судебном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>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B4962" w:rsidP="008A53C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FB4962" w:rsidP="008A53C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 </w:t>
      </w:r>
      <w:r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B4962" w:rsidP="008A53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B4962" w:rsidP="008A53C4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Гайзетдинова Ю.Р.</w:t>
      </w:r>
    </w:p>
    <w:p w:rsidR="00FB4962" w:rsidRPr="008A53C4" w:rsidP="008A53C4"/>
    <w:sectPr w:rsidSect="008A53C4">
      <w:pgSz w:w="11906" w:h="16838"/>
      <w:pgMar w:top="540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92"/>
    <w:rsid w:val="000E3388"/>
    <w:rsid w:val="00320759"/>
    <w:rsid w:val="004C2B37"/>
    <w:rsid w:val="006C6ED1"/>
    <w:rsid w:val="007A53CA"/>
    <w:rsid w:val="008A53C4"/>
    <w:rsid w:val="00C7758D"/>
    <w:rsid w:val="00E516E5"/>
    <w:rsid w:val="00F44792"/>
    <w:rsid w:val="00FB4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D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8A53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53C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BodyText">
    <w:name w:val="Body Text"/>
    <w:basedOn w:val="Normal"/>
    <w:link w:val="a"/>
    <w:uiPriority w:val="99"/>
    <w:semiHidden/>
    <w:rsid w:val="00F44792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F44792"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rsid w:val="00F44792"/>
    <w:pPr>
      <w:spacing w:after="0" w:line="240" w:lineRule="auto"/>
      <w:ind w:left="-426" w:right="-1192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44792"/>
    <w:pPr>
      <w:widowControl w:val="0"/>
      <w:autoSpaceDE w:val="0"/>
      <w:autoSpaceDN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8A53C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5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