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E13" w:rsidRPr="00772E13" w:rsidP="00772E13" w14:paraId="69F0CAF8" w14:textId="77777777">
      <w:pPr>
        <w:jc w:val="right"/>
        <w:rPr>
          <w:sz w:val="28"/>
          <w:szCs w:val="28"/>
        </w:rPr>
      </w:pPr>
      <w:r w:rsidRPr="00772E13">
        <w:rPr>
          <w:sz w:val="28"/>
          <w:szCs w:val="28"/>
        </w:rPr>
        <w:t>УИД 16</w:t>
      </w:r>
      <w:r w:rsidRPr="00772E13">
        <w:rPr>
          <w:sz w:val="28"/>
          <w:szCs w:val="28"/>
          <w:lang w:val="en-US"/>
        </w:rPr>
        <w:t>MS</w:t>
      </w:r>
      <w:r w:rsidRPr="00772E13">
        <w:rPr>
          <w:sz w:val="28"/>
          <w:szCs w:val="28"/>
        </w:rPr>
        <w:t>0056-01-2022-001537-71</w:t>
      </w:r>
    </w:p>
    <w:p w:rsidR="00772E13" w:rsidRPr="00772E13" w:rsidP="00772E13" w14:paraId="55A77332" w14:textId="77777777">
      <w:pPr>
        <w:jc w:val="right"/>
        <w:rPr>
          <w:sz w:val="28"/>
          <w:szCs w:val="28"/>
        </w:rPr>
      </w:pPr>
      <w:r w:rsidRPr="00772E13">
        <w:rPr>
          <w:sz w:val="28"/>
          <w:szCs w:val="28"/>
        </w:rPr>
        <w:t>дело № 11-2-666/2022</w:t>
      </w:r>
    </w:p>
    <w:p w:rsidR="00772E13" w:rsidRPr="00772E13" w:rsidP="00772E13" w14:paraId="13FB1C9C" w14:textId="77777777">
      <w:pPr>
        <w:jc w:val="center"/>
        <w:rPr>
          <w:sz w:val="28"/>
          <w:szCs w:val="28"/>
        </w:rPr>
      </w:pPr>
      <w:r w:rsidRPr="00772E13">
        <w:rPr>
          <w:sz w:val="28"/>
          <w:szCs w:val="28"/>
        </w:rPr>
        <w:t>РЕШЕНИЕ</w:t>
      </w:r>
    </w:p>
    <w:p w:rsidR="00772E13" w:rsidRPr="00772E13" w:rsidP="00772E13" w14:paraId="23853F2D" w14:textId="77777777">
      <w:pPr>
        <w:jc w:val="center"/>
        <w:rPr>
          <w:sz w:val="28"/>
          <w:szCs w:val="28"/>
        </w:rPr>
      </w:pPr>
      <w:r w:rsidRPr="00772E13">
        <w:rPr>
          <w:sz w:val="28"/>
          <w:szCs w:val="28"/>
        </w:rPr>
        <w:t xml:space="preserve">ИМЕНЕМ РОССИЙСКОЙ ФЕДЕРАЦИИ </w:t>
      </w:r>
    </w:p>
    <w:p w:rsidR="00772E13" w:rsidRPr="00772E13" w:rsidP="00772E13" w14:paraId="49D56528" w14:textId="2E5B0E50">
      <w:pPr>
        <w:jc w:val="center"/>
        <w:rPr>
          <w:sz w:val="28"/>
          <w:szCs w:val="28"/>
        </w:rPr>
      </w:pPr>
    </w:p>
    <w:p w:rsidR="00772E13" w:rsidRPr="00772E13" w:rsidP="00772E13" w14:paraId="1A969822" w14:textId="77777777">
      <w:pPr>
        <w:pStyle w:val="BodyText"/>
        <w:rPr>
          <w:b/>
          <w:sz w:val="28"/>
          <w:szCs w:val="28"/>
        </w:rPr>
      </w:pPr>
      <w:r w:rsidRPr="00772E13">
        <w:rPr>
          <w:sz w:val="28"/>
          <w:szCs w:val="28"/>
        </w:rPr>
        <w:t xml:space="preserve">03 июня 2022 года </w:t>
      </w:r>
      <w:r w:rsidRPr="00772E13">
        <w:rPr>
          <w:sz w:val="28"/>
          <w:szCs w:val="28"/>
        </w:rPr>
        <w:tab/>
      </w:r>
      <w:r w:rsidRPr="00772E13">
        <w:rPr>
          <w:sz w:val="28"/>
          <w:szCs w:val="28"/>
        </w:rPr>
        <w:tab/>
      </w:r>
      <w:r w:rsidRPr="00772E13">
        <w:rPr>
          <w:sz w:val="28"/>
          <w:szCs w:val="28"/>
        </w:rPr>
        <w:tab/>
      </w:r>
      <w:r w:rsidRPr="00772E13">
        <w:rPr>
          <w:sz w:val="28"/>
          <w:szCs w:val="28"/>
        </w:rPr>
        <w:tab/>
      </w:r>
      <w:r w:rsidRPr="00772E13">
        <w:rPr>
          <w:sz w:val="28"/>
          <w:szCs w:val="28"/>
        </w:rPr>
        <w:tab/>
        <w:t xml:space="preserve">     </w:t>
      </w:r>
      <w:r w:rsidRPr="00772E13">
        <w:rPr>
          <w:sz w:val="28"/>
          <w:szCs w:val="28"/>
        </w:rPr>
        <w:tab/>
      </w:r>
      <w:r w:rsidRPr="00772E13">
        <w:rPr>
          <w:sz w:val="28"/>
          <w:szCs w:val="28"/>
        </w:rPr>
        <w:tab/>
        <w:t xml:space="preserve">                 г. Казань</w:t>
      </w:r>
    </w:p>
    <w:p w:rsidR="00772E13" w:rsidRPr="00772E13" w:rsidP="00772E13" w14:paraId="1E5719B5" w14:textId="77777777">
      <w:pPr>
        <w:pStyle w:val="BodyText"/>
        <w:rPr>
          <w:sz w:val="28"/>
          <w:szCs w:val="28"/>
        </w:rPr>
      </w:pPr>
    </w:p>
    <w:p w:rsidR="00772E13" w:rsidRPr="00772E13" w:rsidP="00772E13" w14:paraId="0E8207ED" w14:textId="77777777">
      <w:pPr>
        <w:pStyle w:val="BodyTextIndent"/>
        <w:rPr>
          <w:sz w:val="28"/>
          <w:szCs w:val="28"/>
        </w:rPr>
      </w:pPr>
      <w:r w:rsidRPr="00772E13">
        <w:rPr>
          <w:sz w:val="28"/>
          <w:szCs w:val="28"/>
        </w:rPr>
        <w:t>Суд в составе мирового судьи судебного участка №11 по Советскому суде</w:t>
      </w:r>
      <w:r w:rsidRPr="00772E13">
        <w:rPr>
          <w:sz w:val="28"/>
          <w:szCs w:val="28"/>
        </w:rPr>
        <w:t>б</w:t>
      </w:r>
      <w:r w:rsidRPr="00772E13">
        <w:rPr>
          <w:sz w:val="28"/>
          <w:szCs w:val="28"/>
        </w:rPr>
        <w:t>ному району города Казани Республики Татарстан Сафина А.Ф.,</w:t>
      </w:r>
    </w:p>
    <w:p w:rsidR="00772E13" w:rsidRPr="00772E13" w:rsidP="00772E13" w14:paraId="2D76DA67" w14:textId="77777777">
      <w:pPr>
        <w:pStyle w:val="BodyTextIndent"/>
        <w:rPr>
          <w:sz w:val="28"/>
          <w:szCs w:val="28"/>
        </w:rPr>
      </w:pPr>
      <w:r w:rsidRPr="00772E13">
        <w:rPr>
          <w:sz w:val="28"/>
          <w:szCs w:val="28"/>
        </w:rPr>
        <w:t>при секретаре судебного заседания Салиховой Л.Н.,</w:t>
      </w:r>
    </w:p>
    <w:p w:rsidR="00772E13" w:rsidRPr="00772E13" w:rsidP="00772E13" w14:paraId="43A569F3" w14:textId="51FAD804">
      <w:pPr>
        <w:pStyle w:val="BodyTextIndent"/>
        <w:rPr>
          <w:sz w:val="28"/>
          <w:szCs w:val="28"/>
        </w:rPr>
      </w:pPr>
      <w:r w:rsidRPr="00772E13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Ханова </w:t>
      </w:r>
      <w:r w:rsidR="00487D70">
        <w:rPr>
          <w:sz w:val="28"/>
          <w:szCs w:val="28"/>
        </w:rPr>
        <w:t>Д.И.</w:t>
      </w:r>
      <w:r w:rsidRPr="00772E13">
        <w:rPr>
          <w:sz w:val="28"/>
          <w:szCs w:val="28"/>
        </w:rPr>
        <w:t xml:space="preserve"> к акционерному обществу «АльфаСтрахование» о возм</w:t>
      </w:r>
      <w:r w:rsidRPr="00772E13">
        <w:rPr>
          <w:sz w:val="28"/>
          <w:szCs w:val="28"/>
        </w:rPr>
        <w:t>е</w:t>
      </w:r>
      <w:r w:rsidRPr="00772E13">
        <w:rPr>
          <w:sz w:val="28"/>
          <w:szCs w:val="28"/>
        </w:rPr>
        <w:t>щении расходов на оценку,</w:t>
      </w:r>
    </w:p>
    <w:p w:rsidR="00CC3D72" w:rsidRPr="00CC3D72" w:rsidP="00CC3D72" w14:paraId="739BD7B2" w14:textId="77777777">
      <w:pPr>
        <w:pStyle w:val="BodyTextIndent"/>
        <w:rPr>
          <w:sz w:val="28"/>
          <w:szCs w:val="28"/>
        </w:rPr>
      </w:pPr>
    </w:p>
    <w:p w:rsidR="00CF07A5" w:rsidRPr="00CC3D72" w:rsidP="00CF07A5" w14:paraId="3CAECA44" w14:textId="77777777">
      <w:pPr>
        <w:adjustRightInd w:val="0"/>
        <w:ind w:firstLine="720"/>
        <w:jc w:val="center"/>
        <w:rPr>
          <w:sz w:val="28"/>
        </w:rPr>
      </w:pPr>
      <w:r w:rsidRPr="00CC3D72">
        <w:rPr>
          <w:sz w:val="28"/>
        </w:rPr>
        <w:t>УСТАНОВИЛ:</w:t>
      </w:r>
    </w:p>
    <w:p w:rsidR="00CF07A5" w:rsidRPr="00CC3D72" w:rsidP="00CF07A5" w14:paraId="18927430" w14:textId="77777777">
      <w:pPr>
        <w:adjustRightInd w:val="0"/>
        <w:ind w:firstLine="720"/>
        <w:jc w:val="both"/>
        <w:rPr>
          <w:sz w:val="28"/>
        </w:rPr>
      </w:pPr>
    </w:p>
    <w:p w:rsidR="00EB3AD5" w:rsidRPr="004F00D6" w:rsidP="00EB3AD5" w14:paraId="458014FA" w14:textId="641C950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Ханов Д.И.</w:t>
      </w:r>
      <w:r w:rsidRPr="00CC3D72" w:rsidR="00EF3F20">
        <w:rPr>
          <w:sz w:val="28"/>
          <w:szCs w:val="28"/>
        </w:rPr>
        <w:t xml:space="preserve"> </w:t>
      </w:r>
      <w:r w:rsidRPr="00CC3D72" w:rsidR="0029583E">
        <w:rPr>
          <w:sz w:val="28"/>
          <w:szCs w:val="28"/>
        </w:rPr>
        <w:t>(далее - истец)</w:t>
      </w:r>
      <w:r w:rsidRPr="00CC3D72" w:rsidR="000662C0">
        <w:rPr>
          <w:sz w:val="28"/>
          <w:szCs w:val="28"/>
        </w:rPr>
        <w:t xml:space="preserve"> </w:t>
      </w:r>
      <w:r w:rsidR="00F14FA0">
        <w:rPr>
          <w:sz w:val="28"/>
          <w:szCs w:val="28"/>
        </w:rPr>
        <w:t>обратился</w:t>
      </w:r>
      <w:r>
        <w:rPr>
          <w:sz w:val="28"/>
          <w:szCs w:val="28"/>
        </w:rPr>
        <w:t xml:space="preserve"> </w:t>
      </w:r>
      <w:r w:rsidRPr="00CC3D72" w:rsidR="00607985">
        <w:rPr>
          <w:sz w:val="28"/>
          <w:szCs w:val="28"/>
        </w:rPr>
        <w:t xml:space="preserve">в суд с исковым заявлением к </w:t>
      </w:r>
      <w:r w:rsidRPr="00EB3AD5">
        <w:rPr>
          <w:sz w:val="28"/>
          <w:szCs w:val="28"/>
        </w:rPr>
        <w:t>акци</w:t>
      </w:r>
      <w:r w:rsidRPr="00EB3AD5">
        <w:rPr>
          <w:sz w:val="28"/>
          <w:szCs w:val="28"/>
        </w:rPr>
        <w:t>о</w:t>
      </w:r>
      <w:r w:rsidRPr="00EB3AD5">
        <w:rPr>
          <w:sz w:val="28"/>
          <w:szCs w:val="28"/>
        </w:rPr>
        <w:t>нерному обществу «АльфаСтрахование»</w:t>
      </w:r>
      <w:r w:rsidR="00B62A68">
        <w:rPr>
          <w:sz w:val="28"/>
          <w:szCs w:val="28"/>
        </w:rPr>
        <w:t xml:space="preserve"> (далее - ответчик)</w:t>
      </w:r>
      <w:r w:rsidRPr="00EB3AD5">
        <w:rPr>
          <w:sz w:val="28"/>
          <w:szCs w:val="28"/>
        </w:rPr>
        <w:t xml:space="preserve"> о </w:t>
      </w:r>
      <w:r>
        <w:rPr>
          <w:sz w:val="28"/>
          <w:szCs w:val="28"/>
        </w:rPr>
        <w:t>возмещении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на  оценку</w:t>
      </w:r>
      <w:r w:rsidRPr="00CC3D72" w:rsidR="004E3E91">
        <w:rPr>
          <w:sz w:val="28"/>
          <w:szCs w:val="28"/>
        </w:rPr>
        <w:t xml:space="preserve">, </w:t>
      </w:r>
      <w:r w:rsidRPr="00CC3D72" w:rsidR="00DD39E8">
        <w:rPr>
          <w:sz w:val="28"/>
          <w:szCs w:val="28"/>
        </w:rPr>
        <w:t xml:space="preserve">указав в обоснование заявленных требований, что </w:t>
      </w:r>
      <w:r>
        <w:rPr>
          <w:sz w:val="28"/>
          <w:szCs w:val="28"/>
        </w:rPr>
        <w:t xml:space="preserve">11 сентября 2021 </w:t>
      </w:r>
      <w:r>
        <w:rPr>
          <w:sz w:val="28"/>
          <w:szCs w:val="28"/>
        </w:rPr>
        <w:t xml:space="preserve">года </w:t>
      </w:r>
      <w:r w:rsidRPr="004F00D6">
        <w:rPr>
          <w:sz w:val="28"/>
          <w:szCs w:val="28"/>
        </w:rPr>
        <w:t>произошло дорожно-транспортное происшествие с участием автомоб</w:t>
      </w:r>
      <w:r w:rsidRPr="004F00D6">
        <w:rPr>
          <w:sz w:val="28"/>
          <w:szCs w:val="28"/>
        </w:rPr>
        <w:t>и</w:t>
      </w:r>
      <w:r w:rsidRPr="004F00D6">
        <w:rPr>
          <w:sz w:val="28"/>
          <w:szCs w:val="28"/>
        </w:rPr>
        <w:t>ля «</w:t>
      </w:r>
      <w:r w:rsidR="00487D70">
        <w:rPr>
          <w:sz w:val="28"/>
          <w:szCs w:val="28"/>
        </w:rPr>
        <w:t>данные изъяты</w:t>
      </w:r>
      <w:r w:rsidRPr="004F00D6">
        <w:rPr>
          <w:sz w:val="28"/>
          <w:szCs w:val="28"/>
        </w:rPr>
        <w:t xml:space="preserve">» государственный регистрационный знак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 w:rsidRPr="004F00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 </w:t>
      </w:r>
      <w:r w:rsidRPr="004F00D6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 w:rsidRPr="004F00D6">
        <w:rPr>
          <w:sz w:val="28"/>
          <w:szCs w:val="28"/>
        </w:rPr>
        <w:t xml:space="preserve">, и автомобиля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 w:rsidRPr="004F00D6">
        <w:rPr>
          <w:sz w:val="28"/>
          <w:szCs w:val="28"/>
        </w:rPr>
        <w:t xml:space="preserve"> государстве</w:t>
      </w:r>
      <w:r w:rsidRPr="004F00D6">
        <w:rPr>
          <w:sz w:val="28"/>
          <w:szCs w:val="28"/>
        </w:rPr>
        <w:t>н</w:t>
      </w:r>
      <w:r w:rsidRPr="004F00D6">
        <w:rPr>
          <w:sz w:val="28"/>
          <w:szCs w:val="28"/>
        </w:rPr>
        <w:t xml:space="preserve">ный регистрационный знак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 w:rsidRPr="004F00D6">
        <w:rPr>
          <w:sz w:val="28"/>
          <w:szCs w:val="28"/>
        </w:rPr>
        <w:t>, под управлением</w:t>
      </w:r>
      <w:r>
        <w:rPr>
          <w:sz w:val="28"/>
          <w:szCs w:val="28"/>
        </w:rPr>
        <w:t xml:space="preserve">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 w:rsidR="00487D70">
        <w:rPr>
          <w:sz w:val="28"/>
          <w:szCs w:val="28"/>
        </w:rPr>
        <w:t>.</w:t>
      </w:r>
      <w:r w:rsidRPr="004F00D6">
        <w:rPr>
          <w:sz w:val="28"/>
          <w:szCs w:val="28"/>
        </w:rPr>
        <w:t xml:space="preserve"> В результате дорожно-транспортного происшествия автомобилю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</w:t>
      </w:r>
      <w:r w:rsidR="00487D70">
        <w:rPr>
          <w:sz w:val="28"/>
          <w:szCs w:val="28"/>
        </w:rPr>
        <w:t>ъ</w:t>
      </w:r>
      <w:r w:rsidR="00487D70">
        <w:rPr>
          <w:sz w:val="28"/>
          <w:szCs w:val="28"/>
        </w:rPr>
        <w:t>яты</w:t>
      </w:r>
      <w:r w:rsidRPr="004F00D6" w:rsidR="00487D70">
        <w:rPr>
          <w:sz w:val="28"/>
          <w:szCs w:val="28"/>
        </w:rPr>
        <w:t>»</w:t>
      </w:r>
      <w:r>
        <w:rPr>
          <w:sz w:val="28"/>
          <w:szCs w:val="28"/>
        </w:rPr>
        <w:t>, принадлежащему на праве собственности истцу,</w:t>
      </w:r>
      <w:r w:rsidRPr="004F00D6">
        <w:rPr>
          <w:sz w:val="28"/>
          <w:szCs w:val="28"/>
        </w:rPr>
        <w:t xml:space="preserve"> причинены технические повреждения.</w:t>
      </w:r>
    </w:p>
    <w:p w:rsidR="00265C81" w:rsidP="00265C81" w14:paraId="29AA921B" w14:textId="7FD1087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по делу</w:t>
      </w:r>
      <w:r w:rsidRPr="004F00D6">
        <w:rPr>
          <w:sz w:val="28"/>
          <w:szCs w:val="28"/>
        </w:rPr>
        <w:t xml:space="preserve"> об административном правон</w:t>
      </w:r>
      <w:r w:rsidRPr="004F00D6">
        <w:rPr>
          <w:sz w:val="28"/>
          <w:szCs w:val="28"/>
        </w:rPr>
        <w:t>а</w:t>
      </w:r>
      <w:r w:rsidRPr="004F00D6">
        <w:rPr>
          <w:sz w:val="28"/>
          <w:szCs w:val="28"/>
        </w:rPr>
        <w:t xml:space="preserve">рушении от </w:t>
      </w:r>
      <w:r>
        <w:rPr>
          <w:sz w:val="28"/>
          <w:szCs w:val="28"/>
        </w:rPr>
        <w:t>23 сентября 2021 года</w:t>
      </w:r>
      <w:r w:rsidRPr="004F0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производство по делу об административном правонарушении в отношении водителя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>
        <w:rPr>
          <w:sz w:val="28"/>
          <w:szCs w:val="28"/>
        </w:rPr>
        <w:t>, управлявшей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портным средством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>
        <w:rPr>
          <w:sz w:val="28"/>
          <w:szCs w:val="28"/>
        </w:rPr>
        <w:t>, было прекращено.</w:t>
      </w:r>
    </w:p>
    <w:p w:rsidR="00EB3AD5" w:rsidP="00EB3AD5" w14:paraId="5DB195DB" w14:textId="2C603BE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772E13">
        <w:rPr>
          <w:sz w:val="28"/>
          <w:szCs w:val="28"/>
        </w:rPr>
        <w:t xml:space="preserve"> постановлению по делу</w:t>
      </w:r>
      <w:r w:rsidRPr="004F00D6">
        <w:rPr>
          <w:sz w:val="28"/>
          <w:szCs w:val="28"/>
        </w:rPr>
        <w:t xml:space="preserve"> об административном правонарушении от </w:t>
      </w:r>
      <w:r w:rsidR="00772E13">
        <w:rPr>
          <w:sz w:val="28"/>
          <w:szCs w:val="28"/>
        </w:rPr>
        <w:t xml:space="preserve">24 сентября 2021 </w:t>
      </w:r>
      <w:r>
        <w:rPr>
          <w:sz w:val="28"/>
          <w:szCs w:val="28"/>
        </w:rPr>
        <w:t>года</w:t>
      </w:r>
      <w:r w:rsidRPr="004F00D6">
        <w:rPr>
          <w:sz w:val="28"/>
          <w:szCs w:val="28"/>
        </w:rPr>
        <w:t xml:space="preserve"> </w:t>
      </w:r>
      <w:r w:rsidR="00E70D1C">
        <w:rPr>
          <w:sz w:val="28"/>
          <w:szCs w:val="28"/>
        </w:rPr>
        <w:t xml:space="preserve">водитель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 w:rsidR="00265C81">
        <w:rPr>
          <w:sz w:val="28"/>
          <w:szCs w:val="28"/>
        </w:rPr>
        <w:t xml:space="preserve"> был привлечен к администр</w:t>
      </w:r>
      <w:r w:rsidR="00265C81">
        <w:rPr>
          <w:sz w:val="28"/>
          <w:szCs w:val="28"/>
        </w:rPr>
        <w:t>а</w:t>
      </w:r>
      <w:r w:rsidR="00265C81">
        <w:rPr>
          <w:sz w:val="28"/>
          <w:szCs w:val="28"/>
        </w:rPr>
        <w:t xml:space="preserve">тивной ответственности за то, что при управлении </w:t>
      </w:r>
      <w:r w:rsidR="00B2485F">
        <w:rPr>
          <w:sz w:val="28"/>
          <w:szCs w:val="28"/>
        </w:rPr>
        <w:t xml:space="preserve">транспортным средством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</w:t>
      </w:r>
      <w:r w:rsidR="00487D70">
        <w:rPr>
          <w:sz w:val="28"/>
          <w:szCs w:val="28"/>
        </w:rPr>
        <w:t>н</w:t>
      </w:r>
      <w:r w:rsidR="00487D70">
        <w:rPr>
          <w:sz w:val="28"/>
          <w:szCs w:val="28"/>
        </w:rPr>
        <w:t>ные изъяты</w:t>
      </w:r>
      <w:r w:rsidRPr="004F00D6" w:rsidR="00487D70">
        <w:rPr>
          <w:sz w:val="28"/>
          <w:szCs w:val="28"/>
        </w:rPr>
        <w:t>»</w:t>
      </w:r>
      <w:r w:rsidR="00487D70">
        <w:rPr>
          <w:sz w:val="28"/>
          <w:szCs w:val="28"/>
        </w:rPr>
        <w:t xml:space="preserve"> </w:t>
      </w:r>
      <w:r w:rsidR="002620D9">
        <w:rPr>
          <w:sz w:val="28"/>
          <w:szCs w:val="28"/>
        </w:rPr>
        <w:t xml:space="preserve">допустил </w:t>
      </w:r>
      <w:r w:rsidRPr="004F00D6">
        <w:rPr>
          <w:sz w:val="28"/>
          <w:szCs w:val="28"/>
        </w:rPr>
        <w:t>нарушение пункт</w:t>
      </w:r>
      <w:r>
        <w:rPr>
          <w:sz w:val="28"/>
          <w:szCs w:val="28"/>
        </w:rPr>
        <w:t>а</w:t>
      </w:r>
      <w:r w:rsidRPr="004F00D6">
        <w:rPr>
          <w:sz w:val="28"/>
          <w:szCs w:val="28"/>
        </w:rPr>
        <w:t xml:space="preserve"> </w:t>
      </w:r>
      <w:r w:rsidR="00772E13">
        <w:rPr>
          <w:sz w:val="28"/>
          <w:szCs w:val="28"/>
        </w:rPr>
        <w:t>1</w:t>
      </w:r>
      <w:r w:rsidR="002620D9">
        <w:rPr>
          <w:sz w:val="28"/>
          <w:szCs w:val="28"/>
        </w:rPr>
        <w:t>8.2</w:t>
      </w:r>
      <w:r>
        <w:rPr>
          <w:sz w:val="28"/>
          <w:szCs w:val="28"/>
        </w:rPr>
        <w:t xml:space="preserve"> </w:t>
      </w:r>
      <w:r w:rsidRPr="004F00D6">
        <w:rPr>
          <w:sz w:val="28"/>
          <w:szCs w:val="28"/>
        </w:rPr>
        <w:t>Правил дорожного движения</w:t>
      </w:r>
      <w:r w:rsidR="00265C81">
        <w:rPr>
          <w:sz w:val="28"/>
          <w:szCs w:val="28"/>
        </w:rPr>
        <w:t>.</w:t>
      </w:r>
    </w:p>
    <w:p w:rsidR="00EB3AD5" w:rsidP="004C4385" w14:paraId="00CEE700" w14:textId="20996A6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Гражданская ответственность истца по договору обязательного страхования ответственности владельцев транспортных средств (ОСАГО) на момент дорожно-транспортного происшествия была застрахована ответчиком, в связи с чем истец обратился к ответчику </w:t>
      </w:r>
      <w:r w:rsidR="004C4385">
        <w:rPr>
          <w:sz w:val="28"/>
          <w:szCs w:val="28"/>
        </w:rPr>
        <w:t>с заявлением о</w:t>
      </w:r>
      <w:r w:rsidR="00E70D1C">
        <w:rPr>
          <w:sz w:val="28"/>
          <w:szCs w:val="28"/>
        </w:rPr>
        <w:t>б осуществлении страхового возмещени</w:t>
      </w:r>
      <w:r w:rsidR="003330C5">
        <w:rPr>
          <w:sz w:val="28"/>
          <w:szCs w:val="28"/>
        </w:rPr>
        <w:t>я.</w:t>
      </w:r>
    </w:p>
    <w:p w:rsidR="00265C81" w:rsidP="00EB3AD5" w14:paraId="388E7DE5" w14:textId="6941B8BC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в осуществлении страхового возмещения отказал.</w:t>
      </w:r>
    </w:p>
    <w:p w:rsidR="00265C81" w:rsidP="00EB3AD5" w14:paraId="4E574333" w14:textId="7874B136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согласившись с </w:t>
      </w:r>
      <w:r w:rsidR="00376C92">
        <w:rPr>
          <w:sz w:val="28"/>
          <w:szCs w:val="28"/>
        </w:rPr>
        <w:t>отказом</w:t>
      </w:r>
      <w:r>
        <w:rPr>
          <w:sz w:val="28"/>
          <w:szCs w:val="28"/>
        </w:rPr>
        <w:t xml:space="preserve"> ответчика</w:t>
      </w:r>
      <w:r>
        <w:rPr>
          <w:sz w:val="28"/>
          <w:szCs w:val="28"/>
        </w:rPr>
        <w:t xml:space="preserve">, истец </w:t>
      </w:r>
      <w:r>
        <w:rPr>
          <w:sz w:val="28"/>
          <w:szCs w:val="28"/>
        </w:rPr>
        <w:t>организовал оценку стоимости восстановительного ремонта автомобиля</w:t>
      </w:r>
      <w:r w:rsidR="00553A65">
        <w:rPr>
          <w:sz w:val="28"/>
          <w:szCs w:val="28"/>
        </w:rPr>
        <w:t xml:space="preserve">, за что </w:t>
      </w:r>
      <w:r w:rsidR="003D4122">
        <w:rPr>
          <w:sz w:val="28"/>
          <w:szCs w:val="28"/>
        </w:rPr>
        <w:t>у</w:t>
      </w:r>
      <w:r w:rsidR="00553A65">
        <w:rPr>
          <w:sz w:val="28"/>
          <w:szCs w:val="28"/>
        </w:rPr>
        <w:t xml:space="preserve">платил 4000 рублей,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обратился в службу финансового уполномоченного</w:t>
      </w:r>
      <w:r w:rsidR="00E70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правам потребителей финансовых услуг в сферах страхования </w:t>
      </w:r>
      <w:r w:rsidR="00E70D1C">
        <w:rPr>
          <w:sz w:val="28"/>
          <w:szCs w:val="28"/>
        </w:rPr>
        <w:t xml:space="preserve">с требованием о </w:t>
      </w:r>
      <w:r>
        <w:rPr>
          <w:sz w:val="28"/>
          <w:szCs w:val="28"/>
        </w:rPr>
        <w:t xml:space="preserve">выплате </w:t>
      </w:r>
      <w:r w:rsidR="00E70D1C">
        <w:rPr>
          <w:sz w:val="28"/>
          <w:szCs w:val="28"/>
        </w:rPr>
        <w:t>страхового воз</w:t>
      </w:r>
      <w:r>
        <w:rPr>
          <w:sz w:val="28"/>
          <w:szCs w:val="28"/>
        </w:rPr>
        <w:t>мещения, возмещении расходов на оценку.</w:t>
      </w:r>
    </w:p>
    <w:p w:rsidR="003330C5" w:rsidP="00EB3AD5" w14:paraId="5446890A" w14:textId="116A146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финансового уполномоченного от </w:t>
      </w:r>
      <w:r w:rsidR="00265C81">
        <w:rPr>
          <w:sz w:val="28"/>
          <w:szCs w:val="28"/>
        </w:rPr>
        <w:t xml:space="preserve">25 марта </w:t>
      </w:r>
      <w:r>
        <w:rPr>
          <w:sz w:val="28"/>
          <w:szCs w:val="28"/>
        </w:rPr>
        <w:t xml:space="preserve">2022 года </w:t>
      </w:r>
      <w:r w:rsidR="00265C81">
        <w:rPr>
          <w:sz w:val="28"/>
          <w:szCs w:val="28"/>
        </w:rPr>
        <w:t>требования истца удовлетворены частично, с ответчика в пользу истца было взыскано страх</w:t>
      </w:r>
      <w:r w:rsidR="00265C81">
        <w:rPr>
          <w:sz w:val="28"/>
          <w:szCs w:val="28"/>
        </w:rPr>
        <w:t>о</w:t>
      </w:r>
      <w:r w:rsidR="00265C81">
        <w:rPr>
          <w:sz w:val="28"/>
          <w:szCs w:val="28"/>
        </w:rPr>
        <w:t>вое возмещение.</w:t>
      </w:r>
    </w:p>
    <w:p w:rsidR="003330C5" w:rsidRPr="003330C5" w:rsidP="003330C5" w14:paraId="73B0A20C" w14:textId="2EF2274A">
      <w:pPr>
        <w:adjustRightInd w:val="0"/>
        <w:ind w:firstLine="720"/>
        <w:jc w:val="both"/>
        <w:rPr>
          <w:sz w:val="28"/>
          <w:szCs w:val="28"/>
        </w:rPr>
      </w:pPr>
      <w:r w:rsidRPr="004F00D6">
        <w:rPr>
          <w:sz w:val="28"/>
          <w:szCs w:val="28"/>
        </w:rPr>
        <w:t>Ссылаясь на указанные обстоятельства,</w:t>
      </w:r>
      <w:r w:rsidR="00B62A68">
        <w:rPr>
          <w:sz w:val="28"/>
          <w:szCs w:val="28"/>
        </w:rPr>
        <w:t xml:space="preserve"> </w:t>
      </w:r>
      <w:r w:rsidR="00376C92">
        <w:rPr>
          <w:sz w:val="28"/>
          <w:szCs w:val="28"/>
        </w:rPr>
        <w:t>а также указывая, что расходы на оценку были необходимы для реализации права на получение страхового возм</w:t>
      </w:r>
      <w:r w:rsidR="00376C92">
        <w:rPr>
          <w:sz w:val="28"/>
          <w:szCs w:val="28"/>
        </w:rPr>
        <w:t>е</w:t>
      </w:r>
      <w:r w:rsidR="00376C92">
        <w:rPr>
          <w:sz w:val="28"/>
          <w:szCs w:val="28"/>
        </w:rPr>
        <w:t xml:space="preserve">щения,  истец </w:t>
      </w:r>
      <w:r>
        <w:rPr>
          <w:sz w:val="28"/>
          <w:szCs w:val="28"/>
        </w:rPr>
        <w:t>просит</w:t>
      </w:r>
      <w:r>
        <w:rPr>
          <w:sz w:val="28"/>
          <w:szCs w:val="28"/>
        </w:rPr>
        <w:t xml:space="preserve"> </w:t>
      </w:r>
      <w:r w:rsidRPr="004F00D6">
        <w:rPr>
          <w:sz w:val="28"/>
          <w:szCs w:val="28"/>
        </w:rPr>
        <w:t>взыскать с ответ</w:t>
      </w:r>
      <w:r w:rsidR="004C4385">
        <w:rPr>
          <w:sz w:val="28"/>
          <w:szCs w:val="28"/>
        </w:rPr>
        <w:t xml:space="preserve">чика </w:t>
      </w:r>
      <w:r>
        <w:rPr>
          <w:sz w:val="28"/>
          <w:szCs w:val="28"/>
        </w:rPr>
        <w:t xml:space="preserve"> </w:t>
      </w:r>
      <w:r w:rsidR="008715B5">
        <w:rPr>
          <w:sz w:val="28"/>
          <w:szCs w:val="28"/>
        </w:rPr>
        <w:t xml:space="preserve">расходы на оценку в размере </w:t>
      </w:r>
      <w:r w:rsidR="00265C81">
        <w:rPr>
          <w:sz w:val="28"/>
          <w:szCs w:val="28"/>
        </w:rPr>
        <w:t xml:space="preserve">4000 </w:t>
      </w:r>
      <w:r w:rsidR="008715B5">
        <w:rPr>
          <w:sz w:val="28"/>
          <w:szCs w:val="28"/>
        </w:rPr>
        <w:t xml:space="preserve">рублей, </w:t>
      </w:r>
      <w:r w:rsidR="00376C92">
        <w:rPr>
          <w:sz w:val="28"/>
          <w:szCs w:val="28"/>
        </w:rPr>
        <w:t xml:space="preserve">а также возместить </w:t>
      </w:r>
      <w:r w:rsidR="00265C81">
        <w:rPr>
          <w:sz w:val="28"/>
          <w:szCs w:val="28"/>
        </w:rPr>
        <w:t>расходы на оплату услуг представителя 10000 рублей, почтовые расходы в размере 139,60 рублей</w:t>
      </w:r>
      <w:r w:rsidR="001A07D9">
        <w:rPr>
          <w:sz w:val="28"/>
          <w:szCs w:val="28"/>
        </w:rPr>
        <w:t>.</w:t>
      </w:r>
    </w:p>
    <w:p w:rsidR="00B66427" w:rsidRPr="00CC3D72" w:rsidP="002933B4" w14:paraId="1E0AE56A" w14:textId="791447EE">
      <w:pPr>
        <w:adjustRightInd w:val="0"/>
        <w:ind w:firstLine="720"/>
        <w:jc w:val="both"/>
        <w:rPr>
          <w:sz w:val="28"/>
          <w:szCs w:val="28"/>
        </w:rPr>
      </w:pPr>
      <w:r w:rsidRPr="00CC3D72">
        <w:rPr>
          <w:sz w:val="28"/>
          <w:szCs w:val="28"/>
        </w:rPr>
        <w:t>В судебном заседании</w:t>
      </w:r>
      <w:r w:rsidR="002D7B21">
        <w:rPr>
          <w:sz w:val="28"/>
          <w:szCs w:val="28"/>
        </w:rPr>
        <w:t xml:space="preserve"> </w:t>
      </w:r>
      <w:r w:rsidR="004C4385">
        <w:rPr>
          <w:sz w:val="28"/>
          <w:szCs w:val="28"/>
        </w:rPr>
        <w:t xml:space="preserve">представитель истца </w:t>
      </w:r>
      <w:r w:rsidR="00376C92">
        <w:rPr>
          <w:sz w:val="28"/>
          <w:szCs w:val="28"/>
        </w:rPr>
        <w:t xml:space="preserve">Сабирзянов Р.Ф. </w:t>
      </w:r>
      <w:r w:rsidRPr="00CC3D72">
        <w:rPr>
          <w:sz w:val="28"/>
          <w:szCs w:val="28"/>
        </w:rPr>
        <w:t>исковые треб</w:t>
      </w:r>
      <w:r w:rsidRPr="00CC3D72">
        <w:rPr>
          <w:sz w:val="28"/>
          <w:szCs w:val="28"/>
        </w:rPr>
        <w:t>о</w:t>
      </w:r>
      <w:r w:rsidRPr="00CC3D72">
        <w:rPr>
          <w:sz w:val="28"/>
          <w:szCs w:val="28"/>
        </w:rPr>
        <w:t>вания поддержал.</w:t>
      </w:r>
    </w:p>
    <w:p w:rsidR="008715B5" w:rsidRPr="00767B89" w:rsidP="008715B5" w14:paraId="63106B06" w14:textId="3AA8CDED">
      <w:pPr>
        <w:pStyle w:val="BodyTextIndent"/>
        <w:tabs>
          <w:tab w:val="left" w:pos="720"/>
        </w:tabs>
        <w:rPr>
          <w:sz w:val="28"/>
          <w:szCs w:val="28"/>
        </w:rPr>
      </w:pPr>
      <w:r w:rsidRPr="00767B89">
        <w:rPr>
          <w:sz w:val="28"/>
          <w:szCs w:val="28"/>
        </w:rPr>
        <w:t>Ответчик надлежащим образом извещен о времени и месте рассмотрения дела, п</w:t>
      </w:r>
      <w:r w:rsidR="00376C92">
        <w:rPr>
          <w:sz w:val="28"/>
          <w:szCs w:val="28"/>
        </w:rPr>
        <w:t>редставитель</w:t>
      </w:r>
      <w:r w:rsidRPr="00767B89">
        <w:rPr>
          <w:sz w:val="28"/>
          <w:szCs w:val="28"/>
        </w:rPr>
        <w:t xml:space="preserve"> ответчика в судебное заседание не явился, </w:t>
      </w:r>
      <w:r w:rsidR="001A07D9">
        <w:rPr>
          <w:sz w:val="28"/>
          <w:szCs w:val="28"/>
        </w:rPr>
        <w:t>обратился с зая</w:t>
      </w:r>
      <w:r w:rsidR="001A07D9">
        <w:rPr>
          <w:sz w:val="28"/>
          <w:szCs w:val="28"/>
        </w:rPr>
        <w:t>в</w:t>
      </w:r>
      <w:r w:rsidR="001A07D9">
        <w:rPr>
          <w:sz w:val="28"/>
          <w:szCs w:val="28"/>
        </w:rPr>
        <w:t>лением о рассмотрении дела в свое отсутствие</w:t>
      </w:r>
      <w:r w:rsidRPr="00767B89">
        <w:rPr>
          <w:sz w:val="28"/>
          <w:szCs w:val="28"/>
        </w:rPr>
        <w:t>, в связи с чем суд полагает во</w:t>
      </w:r>
      <w:r w:rsidRPr="00767B89">
        <w:rPr>
          <w:sz w:val="28"/>
          <w:szCs w:val="28"/>
        </w:rPr>
        <w:t>з</w:t>
      </w:r>
      <w:r w:rsidRPr="00767B89">
        <w:rPr>
          <w:sz w:val="28"/>
          <w:szCs w:val="28"/>
        </w:rPr>
        <w:t>можным рассмотреть дело в отсутствие неявившихся лиц.</w:t>
      </w:r>
    </w:p>
    <w:p w:rsidR="00376C92" w:rsidP="00A24D92" w14:paraId="6162AEBE" w14:textId="20EEF6F7">
      <w:pPr>
        <w:adjustRightInd w:val="0"/>
        <w:ind w:firstLine="720"/>
        <w:jc w:val="both"/>
        <w:rPr>
          <w:sz w:val="28"/>
          <w:szCs w:val="28"/>
        </w:rPr>
      </w:pPr>
      <w:r w:rsidRPr="00767B89">
        <w:rPr>
          <w:sz w:val="28"/>
          <w:szCs w:val="28"/>
        </w:rPr>
        <w:t xml:space="preserve">От ответчика поступил отзыв на исковое заявление, </w:t>
      </w:r>
      <w:r w:rsidR="00553A65">
        <w:rPr>
          <w:sz w:val="28"/>
          <w:szCs w:val="28"/>
        </w:rPr>
        <w:t xml:space="preserve">в котором </w:t>
      </w:r>
      <w:r w:rsidRPr="00767B89">
        <w:rPr>
          <w:sz w:val="28"/>
          <w:szCs w:val="28"/>
        </w:rPr>
        <w:t xml:space="preserve">ответчик </w:t>
      </w:r>
      <w:r w:rsidR="00553A65">
        <w:rPr>
          <w:sz w:val="28"/>
          <w:szCs w:val="28"/>
        </w:rPr>
        <w:t>и</w:t>
      </w:r>
      <w:r w:rsidR="00553A65">
        <w:rPr>
          <w:sz w:val="28"/>
          <w:szCs w:val="28"/>
        </w:rPr>
        <w:t>с</w:t>
      </w:r>
      <w:r w:rsidR="00553A65">
        <w:rPr>
          <w:sz w:val="28"/>
          <w:szCs w:val="28"/>
        </w:rPr>
        <w:t>ковые требования не признает, поскольку</w:t>
      </w:r>
      <w:r w:rsidRPr="00767B89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действующее законодательство не предусматривает обязательного проведения оценки восстановительного ремонта автомобиля для обращения к финансовому уполномоченному.</w:t>
      </w:r>
    </w:p>
    <w:p w:rsidR="00A24D92" w:rsidP="00A24D92" w14:paraId="315CABAF" w14:textId="5AEAE7CA">
      <w:pPr>
        <w:adjustRightInd w:val="0"/>
        <w:ind w:firstLine="720"/>
        <w:jc w:val="both"/>
        <w:rPr>
          <w:sz w:val="28"/>
          <w:szCs w:val="28"/>
        </w:rPr>
      </w:pPr>
      <w:r w:rsidRPr="00CC3D72">
        <w:rPr>
          <w:sz w:val="28"/>
          <w:szCs w:val="28"/>
        </w:rPr>
        <w:t xml:space="preserve">Выслушав лиц, участвующих в деле, </w:t>
      </w:r>
      <w:r w:rsidR="003D4122">
        <w:rPr>
          <w:sz w:val="28"/>
          <w:szCs w:val="28"/>
        </w:rPr>
        <w:t>исследовав</w:t>
      </w:r>
      <w:r w:rsidRPr="00CC3D72" w:rsidR="00F1338E">
        <w:rPr>
          <w:sz w:val="28"/>
          <w:szCs w:val="28"/>
        </w:rPr>
        <w:t xml:space="preserve"> имеющиеся в деле доказ</w:t>
      </w:r>
      <w:r w:rsidRPr="00CC3D72" w:rsidR="00F1338E">
        <w:rPr>
          <w:sz w:val="28"/>
          <w:szCs w:val="28"/>
        </w:rPr>
        <w:t>а</w:t>
      </w:r>
      <w:r w:rsidRPr="00CC3D72" w:rsidR="00F1338E">
        <w:rPr>
          <w:sz w:val="28"/>
          <w:szCs w:val="28"/>
        </w:rPr>
        <w:t xml:space="preserve">тельства, суд полагает, что </w:t>
      </w:r>
      <w:r w:rsidR="00963566">
        <w:rPr>
          <w:sz w:val="28"/>
          <w:szCs w:val="28"/>
        </w:rPr>
        <w:t>исковые требования подлежат удовлетворению части</w:t>
      </w:r>
      <w:r w:rsidR="00963566">
        <w:rPr>
          <w:sz w:val="28"/>
          <w:szCs w:val="28"/>
        </w:rPr>
        <w:t>ч</w:t>
      </w:r>
      <w:r w:rsidR="00963566">
        <w:rPr>
          <w:sz w:val="28"/>
          <w:szCs w:val="28"/>
        </w:rPr>
        <w:t>но.</w:t>
      </w:r>
    </w:p>
    <w:p w:rsidR="005B7563" w:rsidRPr="00CC3D72" w:rsidP="005B7563" w14:paraId="4B331CD5" w14:textId="77777777">
      <w:pPr>
        <w:suppressAutoHyphens/>
        <w:ind w:firstLine="709"/>
        <w:jc w:val="both"/>
        <w:rPr>
          <w:sz w:val="28"/>
          <w:szCs w:val="28"/>
        </w:rPr>
      </w:pPr>
      <w:r w:rsidRPr="00CC3D72">
        <w:rPr>
          <w:sz w:val="28"/>
          <w:szCs w:val="28"/>
        </w:rPr>
        <w:t>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5B7563" w:rsidRPr="00CC3D72" w:rsidP="005B7563" w14:paraId="02E6036E" w14:textId="77777777">
      <w:pPr>
        <w:suppressAutoHyphens/>
        <w:ind w:firstLine="709"/>
        <w:jc w:val="both"/>
        <w:rPr>
          <w:sz w:val="28"/>
          <w:szCs w:val="28"/>
        </w:rPr>
      </w:pPr>
      <w:r w:rsidRPr="00CC3D72">
        <w:rPr>
          <w:sz w:val="28"/>
          <w:szCs w:val="28"/>
        </w:rPr>
        <w:t>На основании пункта 1 статьи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3E0558" w:rsidRPr="00CC3D72" w:rsidP="003E0558" w14:paraId="4D1E4397" w14:textId="77777777">
      <w:pPr>
        <w:pStyle w:val="BodyTextIndent2"/>
        <w:rPr>
          <w:kern w:val="0"/>
        </w:rPr>
      </w:pPr>
      <w:r>
        <w:t>В</w:t>
      </w:r>
      <w:r w:rsidRPr="00CC3D72">
        <w:t xml:space="preserve"> соответствии с частью 1 статьи 56 Гражданского процессуального кодекса Российской Федерации к</w:t>
      </w:r>
      <w:r w:rsidRPr="00CC3D72">
        <w:rPr>
          <w:kern w:val="0"/>
        </w:rPr>
        <w:t>аждая сторона должна доказать те обстоятельства, на к</w:t>
      </w:r>
      <w:r w:rsidRPr="00CC3D72">
        <w:rPr>
          <w:kern w:val="0"/>
        </w:rPr>
        <w:t>о</w:t>
      </w:r>
      <w:r w:rsidRPr="00CC3D72">
        <w:rPr>
          <w:kern w:val="0"/>
        </w:rPr>
        <w:t>торые она ссылается как на основания своих требований и возражений, если иное не предусмотрено федеральным законом.</w:t>
      </w:r>
    </w:p>
    <w:p w:rsidR="003E0558" w:rsidRPr="00CC3D72" w:rsidP="003E0558" w14:paraId="1D13CD47" w14:textId="77777777">
      <w:pPr>
        <w:suppressAutoHyphens/>
        <w:ind w:firstLine="709"/>
        <w:jc w:val="both"/>
        <w:rPr>
          <w:kern w:val="0"/>
          <w:sz w:val="28"/>
          <w:szCs w:val="28"/>
        </w:rPr>
      </w:pPr>
      <w:r w:rsidRPr="00CC3D72">
        <w:rPr>
          <w:sz w:val="28"/>
          <w:szCs w:val="28"/>
        </w:rPr>
        <w:t>На основании статьи 67 Гражданского процессуального кодекса Российской Федерации с</w:t>
      </w:r>
      <w:r w:rsidRPr="00CC3D72">
        <w:rPr>
          <w:kern w:val="0"/>
          <w:sz w:val="28"/>
          <w:szCs w:val="28"/>
        </w:rPr>
        <w:t>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553A65" w:rsidRPr="004F00D6" w:rsidP="00553A65" w14:paraId="0FF0CD5E" w14:textId="6EA0AC04">
      <w:pPr>
        <w:adjustRightInd w:val="0"/>
        <w:ind w:firstLine="720"/>
        <w:jc w:val="both"/>
        <w:rPr>
          <w:sz w:val="28"/>
          <w:szCs w:val="28"/>
        </w:rPr>
      </w:pPr>
      <w:r w:rsidRPr="00CC3D72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 xml:space="preserve">11 сентября 2021 года </w:t>
      </w:r>
      <w:r w:rsidRPr="004F00D6">
        <w:rPr>
          <w:sz w:val="28"/>
          <w:szCs w:val="28"/>
        </w:rPr>
        <w:t xml:space="preserve">произошло дорожно-транспортное происшествие с участием автомобиля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 w:rsidRPr="004F00D6">
        <w:rPr>
          <w:sz w:val="28"/>
          <w:szCs w:val="28"/>
        </w:rPr>
        <w:t xml:space="preserve"> госуда</w:t>
      </w:r>
      <w:r w:rsidRPr="004F00D6">
        <w:rPr>
          <w:sz w:val="28"/>
          <w:szCs w:val="28"/>
        </w:rPr>
        <w:t>р</w:t>
      </w:r>
      <w:r w:rsidRPr="004F00D6">
        <w:rPr>
          <w:sz w:val="28"/>
          <w:szCs w:val="28"/>
        </w:rPr>
        <w:t xml:space="preserve">ственный регистрационный знак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 w:rsidRPr="004F00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 </w:t>
      </w:r>
      <w:r w:rsidRPr="004F00D6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 w:rsidRPr="004F00D6">
        <w:rPr>
          <w:sz w:val="28"/>
          <w:szCs w:val="28"/>
        </w:rPr>
        <w:t xml:space="preserve">, и автомобиля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 w:rsidRPr="004F00D6">
        <w:rPr>
          <w:sz w:val="28"/>
          <w:szCs w:val="28"/>
        </w:rPr>
        <w:t xml:space="preserve"> государственный регистрационный знак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 w:rsidRPr="004F00D6">
        <w:rPr>
          <w:sz w:val="28"/>
          <w:szCs w:val="28"/>
        </w:rPr>
        <w:t>, под управлением</w:t>
      </w:r>
      <w:r>
        <w:rPr>
          <w:sz w:val="28"/>
          <w:szCs w:val="28"/>
        </w:rPr>
        <w:t xml:space="preserve">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4F00D6">
        <w:rPr>
          <w:sz w:val="28"/>
          <w:szCs w:val="28"/>
        </w:rPr>
        <w:t xml:space="preserve"> В результате дорожно-</w:t>
      </w:r>
      <w:r w:rsidRPr="004F00D6">
        <w:rPr>
          <w:sz w:val="28"/>
          <w:szCs w:val="28"/>
        </w:rPr>
        <w:t>транспортного пр</w:t>
      </w:r>
      <w:r w:rsidRPr="004F00D6">
        <w:rPr>
          <w:sz w:val="28"/>
          <w:szCs w:val="28"/>
        </w:rPr>
        <w:t>о</w:t>
      </w:r>
      <w:r w:rsidRPr="004F00D6">
        <w:rPr>
          <w:sz w:val="28"/>
          <w:szCs w:val="28"/>
        </w:rPr>
        <w:t xml:space="preserve">исшествия автомобилю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>
        <w:rPr>
          <w:sz w:val="28"/>
          <w:szCs w:val="28"/>
        </w:rPr>
        <w:t>, принадлежащему на праве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истцу,</w:t>
      </w:r>
      <w:r w:rsidRPr="004F00D6">
        <w:rPr>
          <w:sz w:val="28"/>
          <w:szCs w:val="28"/>
        </w:rPr>
        <w:t xml:space="preserve"> причинены технические повреждения.</w:t>
      </w:r>
    </w:p>
    <w:p w:rsidR="00553A65" w:rsidP="00553A65" w14:paraId="240344A6" w14:textId="3D86AFB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по делу</w:t>
      </w:r>
      <w:r w:rsidRPr="004F00D6">
        <w:rPr>
          <w:sz w:val="28"/>
          <w:szCs w:val="28"/>
        </w:rPr>
        <w:t xml:space="preserve"> об административном правон</w:t>
      </w:r>
      <w:r w:rsidRPr="004F00D6">
        <w:rPr>
          <w:sz w:val="28"/>
          <w:szCs w:val="28"/>
        </w:rPr>
        <w:t>а</w:t>
      </w:r>
      <w:r w:rsidRPr="004F00D6">
        <w:rPr>
          <w:sz w:val="28"/>
          <w:szCs w:val="28"/>
        </w:rPr>
        <w:t xml:space="preserve">рушении от </w:t>
      </w:r>
      <w:r>
        <w:rPr>
          <w:sz w:val="28"/>
          <w:szCs w:val="28"/>
        </w:rPr>
        <w:t>23 сентября 2021 года</w:t>
      </w:r>
      <w:r w:rsidRPr="004F0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производство по делу об административном правонарушении в отношении водителя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>
        <w:rPr>
          <w:sz w:val="28"/>
          <w:szCs w:val="28"/>
        </w:rPr>
        <w:t>, управлявшей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портным средством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>
        <w:rPr>
          <w:sz w:val="28"/>
          <w:szCs w:val="28"/>
        </w:rPr>
        <w:t>, было прекращено.</w:t>
      </w:r>
    </w:p>
    <w:p w:rsidR="00553A65" w:rsidP="00553A65" w14:paraId="2C6D624E" w14:textId="1F3FBC6D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 по делу</w:t>
      </w:r>
      <w:r w:rsidRPr="004F00D6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24 сентября 2021 года</w:t>
      </w:r>
      <w:r w:rsidRPr="004F0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данные изъяты</w:t>
      </w:r>
      <w:r w:rsidRPr="004F00D6" w:rsidR="00487D70">
        <w:rPr>
          <w:sz w:val="28"/>
          <w:szCs w:val="28"/>
        </w:rPr>
        <w:t>»</w:t>
      </w:r>
      <w:r>
        <w:rPr>
          <w:sz w:val="28"/>
          <w:szCs w:val="28"/>
        </w:rPr>
        <w:t xml:space="preserve"> был привлечен к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тивной ответственности за то, что при управлении транспортным средством </w:t>
      </w:r>
      <w:r w:rsidRPr="004F00D6" w:rsidR="00487D70">
        <w:rPr>
          <w:sz w:val="28"/>
          <w:szCs w:val="28"/>
        </w:rPr>
        <w:t>«</w:t>
      </w:r>
      <w:r w:rsidR="00487D70">
        <w:rPr>
          <w:sz w:val="28"/>
          <w:szCs w:val="28"/>
        </w:rPr>
        <w:t>да</w:t>
      </w:r>
      <w:r w:rsidR="00487D70">
        <w:rPr>
          <w:sz w:val="28"/>
          <w:szCs w:val="28"/>
        </w:rPr>
        <w:t>н</w:t>
      </w:r>
      <w:r w:rsidR="00487D70">
        <w:rPr>
          <w:sz w:val="28"/>
          <w:szCs w:val="28"/>
        </w:rPr>
        <w:t>ные изъяты</w:t>
      </w:r>
      <w:r w:rsidRPr="004F00D6" w:rsidR="00487D70">
        <w:rPr>
          <w:sz w:val="28"/>
          <w:szCs w:val="28"/>
        </w:rPr>
        <w:t>»</w:t>
      </w:r>
      <w:r w:rsidR="00487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допустил </w:t>
      </w:r>
      <w:r w:rsidRPr="004F00D6">
        <w:rPr>
          <w:sz w:val="28"/>
          <w:szCs w:val="28"/>
        </w:rPr>
        <w:t>нарушение пункт</w:t>
      </w:r>
      <w:r>
        <w:rPr>
          <w:sz w:val="28"/>
          <w:szCs w:val="28"/>
        </w:rPr>
        <w:t>а</w:t>
      </w:r>
      <w:r w:rsidRPr="004F0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18.2 </w:t>
      </w:r>
      <w:r w:rsidRPr="004F00D6">
        <w:rPr>
          <w:sz w:val="28"/>
          <w:szCs w:val="28"/>
        </w:rPr>
        <w:t>Правил дорожного движения</w:t>
      </w:r>
      <w:r>
        <w:rPr>
          <w:sz w:val="28"/>
          <w:szCs w:val="28"/>
        </w:rPr>
        <w:t>.</w:t>
      </w:r>
    </w:p>
    <w:p w:rsidR="00553A65" w:rsidP="00553A65" w14:paraId="7B61278B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ответственность истца по договору обязательного страхования ответственности владельцев транспортных средств (ОСАГО) на момент дорожно-транспортного происшествия была застрахована ответчиком, в связи с чем истец обратился к ответчику с заявлением об осуществлении страхового возмещения.</w:t>
      </w:r>
    </w:p>
    <w:p w:rsidR="00553A65" w:rsidP="00553A65" w14:paraId="5936FE33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в осуществлении страхового возмещения отказал.</w:t>
      </w:r>
    </w:p>
    <w:p w:rsidR="00553A65" w:rsidP="00553A65" w14:paraId="2DC2CA5D" w14:textId="071C9E1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согласившись с отказом ответчика, истец организовал оценку стоимости восстановительного ремонта автомобиля, за что </w:t>
      </w:r>
      <w:r w:rsidR="003D4122">
        <w:rPr>
          <w:sz w:val="28"/>
          <w:szCs w:val="28"/>
        </w:rPr>
        <w:t>у</w:t>
      </w:r>
      <w:r>
        <w:rPr>
          <w:sz w:val="28"/>
          <w:szCs w:val="28"/>
        </w:rPr>
        <w:t>платил 4000 рублей, и обратился в службу финансового уполномоченного по правам потребителей финансовых услуг в сферах страхования с требованием о выплате страхового возмещения, возмещении расходов на оценку.</w:t>
      </w:r>
    </w:p>
    <w:p w:rsidR="00553A65" w:rsidP="00553A65" w14:paraId="24DA117A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Решением финансового уполномоченного от 25 марта 2022 года требования истца удовлетворены частично, с ответчика в пользу истца было взыскано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возмещение.</w:t>
      </w:r>
    </w:p>
    <w:p w:rsidR="00963566" w:rsidP="00553A65" w14:paraId="6CF6F5CF" w14:textId="55D3626D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сторонами не оспариваются.</w:t>
      </w:r>
    </w:p>
    <w:p w:rsidR="003D4122" w:rsidP="00963566" w14:paraId="29FDC743" w14:textId="4BE43DA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указывает истец, </w:t>
      </w:r>
      <w:r>
        <w:rPr>
          <w:sz w:val="28"/>
          <w:szCs w:val="28"/>
        </w:rPr>
        <w:t>в связи с отказом ответчика от страхового возмещения он понес расходы на оценку, которые считает необходимыми и подлежащими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мещению ответчиком.</w:t>
      </w:r>
    </w:p>
    <w:p w:rsidR="00553A65" w:rsidP="003E0558" w14:paraId="1CC3A359" w14:textId="456A9684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ссылается на</w:t>
      </w:r>
      <w:r>
        <w:rPr>
          <w:sz w:val="28"/>
          <w:szCs w:val="28"/>
        </w:rPr>
        <w:t xml:space="preserve"> отсутствие необходимости </w:t>
      </w:r>
      <w:r w:rsidR="003D4122">
        <w:rPr>
          <w:sz w:val="28"/>
          <w:szCs w:val="28"/>
        </w:rPr>
        <w:t>в таких расходах.</w:t>
      </w:r>
    </w:p>
    <w:p w:rsidR="008947BA" w:rsidP="003E0558" w14:paraId="0332DC7B" w14:textId="763650B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Разрешая возникший меж</w:t>
      </w:r>
      <w:r w:rsidR="005B7563">
        <w:rPr>
          <w:sz w:val="28"/>
          <w:szCs w:val="28"/>
        </w:rPr>
        <w:t>д</w:t>
      </w:r>
      <w:r>
        <w:rPr>
          <w:sz w:val="28"/>
          <w:szCs w:val="28"/>
        </w:rPr>
        <w:t>у сторонами спор, суд исходит из следующего.</w:t>
      </w:r>
    </w:p>
    <w:p w:rsidR="005B7563" w:rsidP="005B7563" w14:paraId="1EA08396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5B7563">
        <w:rPr>
          <w:kern w:val="0"/>
          <w:sz w:val="28"/>
          <w:szCs w:val="28"/>
        </w:rPr>
        <w:t>Условия и порядок страхового возмещения по договору обязательного страхования гражданской ответственности владельцев транспортных средств р</w:t>
      </w:r>
      <w:r w:rsidRPr="005B7563">
        <w:rPr>
          <w:kern w:val="0"/>
          <w:sz w:val="28"/>
          <w:szCs w:val="28"/>
        </w:rPr>
        <w:t>е</w:t>
      </w:r>
      <w:r w:rsidRPr="005B7563">
        <w:rPr>
          <w:kern w:val="0"/>
          <w:sz w:val="28"/>
          <w:szCs w:val="28"/>
        </w:rPr>
        <w:t xml:space="preserve">гулируются </w:t>
      </w:r>
      <w:r>
        <w:rPr>
          <w:kern w:val="0"/>
          <w:sz w:val="28"/>
          <w:szCs w:val="28"/>
        </w:rPr>
        <w:t>Федеральным законом от 25 апреля 2002 года № 40-ФЗ «Об обяз</w:t>
      </w:r>
      <w:r>
        <w:rPr>
          <w:kern w:val="0"/>
          <w:sz w:val="28"/>
          <w:szCs w:val="28"/>
        </w:rPr>
        <w:t>а</w:t>
      </w:r>
      <w:r>
        <w:rPr>
          <w:kern w:val="0"/>
          <w:sz w:val="28"/>
          <w:szCs w:val="28"/>
        </w:rPr>
        <w:t>тельном страховании гражданской ответственности владельцев транспортных средств» (далее – Закон об ОСАГО).</w:t>
      </w:r>
    </w:p>
    <w:p w:rsidR="0082464C" w:rsidRPr="0082464C" w:rsidP="0082464C" w14:paraId="259318C3" w14:textId="6EFE86BB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 соответствии с</w:t>
      </w:r>
      <w:r>
        <w:rPr>
          <w:kern w:val="0"/>
          <w:sz w:val="28"/>
          <w:szCs w:val="28"/>
        </w:rPr>
        <w:t xml:space="preserve"> пунктом 22 Закона об ОСАГО, е</w:t>
      </w:r>
      <w:r w:rsidRPr="0082464C">
        <w:rPr>
          <w:kern w:val="0"/>
          <w:sz w:val="28"/>
          <w:szCs w:val="28"/>
        </w:rPr>
        <w:t>сли все участники доро</w:t>
      </w:r>
      <w:r w:rsidRPr="0082464C">
        <w:rPr>
          <w:kern w:val="0"/>
          <w:sz w:val="28"/>
          <w:szCs w:val="28"/>
        </w:rPr>
        <w:t>ж</w:t>
      </w:r>
      <w:r w:rsidRPr="0082464C">
        <w:rPr>
          <w:kern w:val="0"/>
          <w:sz w:val="28"/>
          <w:szCs w:val="28"/>
        </w:rPr>
        <w:t>но-транспортного происшествия признаны ответственными за причиненный вред, страховщики осуществляют страховое возмещение в счет возмещения вреда, пр</w:t>
      </w:r>
      <w:r w:rsidRPr="0082464C">
        <w:rPr>
          <w:kern w:val="0"/>
          <w:sz w:val="28"/>
          <w:szCs w:val="28"/>
        </w:rPr>
        <w:t>и</w:t>
      </w:r>
      <w:r w:rsidRPr="0082464C">
        <w:rPr>
          <w:kern w:val="0"/>
          <w:sz w:val="28"/>
          <w:szCs w:val="28"/>
        </w:rPr>
        <w:t>чиненного в результате такого дорожно-транспортного происшествия, с учетом установленной судом степени вины лиц, гражданская ответственность которых ими застрахована.</w:t>
      </w:r>
    </w:p>
    <w:p w:rsidR="0082464C" w:rsidP="0082464C" w14:paraId="63D9D17F" w14:textId="3024C8BC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82464C">
        <w:rPr>
          <w:kern w:val="0"/>
          <w:sz w:val="28"/>
          <w:szCs w:val="28"/>
        </w:rPr>
        <w:t>В случае, если степень вины участников дорожно-транспортного происш</w:t>
      </w:r>
      <w:r w:rsidRPr="0082464C">
        <w:rPr>
          <w:kern w:val="0"/>
          <w:sz w:val="28"/>
          <w:szCs w:val="28"/>
        </w:rPr>
        <w:t>е</w:t>
      </w:r>
      <w:r w:rsidRPr="0082464C">
        <w:rPr>
          <w:kern w:val="0"/>
          <w:sz w:val="28"/>
          <w:szCs w:val="28"/>
        </w:rPr>
        <w:t>ствия судом не установлена, застраховавшие их гражданскую ответственность страховщики несут установленную настоящим Федеральным законом обяза</w:t>
      </w:r>
      <w:r w:rsidRPr="0082464C">
        <w:rPr>
          <w:kern w:val="0"/>
          <w:sz w:val="28"/>
          <w:szCs w:val="28"/>
        </w:rPr>
        <w:t>н</w:t>
      </w:r>
      <w:r w:rsidRPr="0082464C">
        <w:rPr>
          <w:kern w:val="0"/>
          <w:sz w:val="28"/>
          <w:szCs w:val="28"/>
        </w:rPr>
        <w:t>ность по возмещению вреда, причиненного в результате такого дорожно-транспортного происшествия, в равных долях.</w:t>
      </w:r>
    </w:p>
    <w:p w:rsidR="0082464C" w:rsidRPr="001A07D9" w:rsidP="0082464C" w14:paraId="57DCC209" w14:textId="7C018113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Исходя из разъяснений, содержащихся в пункте 46 Постановления Пленума Верховного Суда РФ от 26 декабря 2017 года № 58 «О применении судами зак</w:t>
      </w:r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>нодательства об обязательном страховании гражданской ответственности вл</w:t>
      </w:r>
      <w:r>
        <w:rPr>
          <w:kern w:val="0"/>
          <w:sz w:val="28"/>
          <w:szCs w:val="28"/>
        </w:rPr>
        <w:t>а</w:t>
      </w:r>
      <w:r>
        <w:rPr>
          <w:kern w:val="0"/>
          <w:sz w:val="28"/>
          <w:szCs w:val="28"/>
        </w:rPr>
        <w:t>дельцев транспортных средств», если из документов, составленных сотрудниками полиции, невозможно установить вину застраховавшего ответственность лица в наступлении страхового случая или определить степень вины каждого из водит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лей - участников дорожно-транспортного происшествия, лицо, обратившееся за страховой выплатой, не лишается права на ее получение. В таком случае страх</w:t>
      </w:r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 xml:space="preserve">вые организации производят </w:t>
      </w:r>
      <w:r w:rsidRPr="001A07D9">
        <w:rPr>
          <w:kern w:val="0"/>
          <w:sz w:val="28"/>
          <w:szCs w:val="28"/>
        </w:rPr>
        <w:t>страховые выплаты в равных долях от размера ущерба, понесенного каждым потерпевшим (</w:t>
      </w:r>
      <w:hyperlink r:id="rId5" w:history="1">
        <w:r w:rsidRPr="001A07D9">
          <w:rPr>
            <w:kern w:val="0"/>
            <w:sz w:val="28"/>
            <w:szCs w:val="28"/>
          </w:rPr>
          <w:t>абзац четвертый пункта 22 статьи 12</w:t>
        </w:r>
      </w:hyperlink>
      <w:r w:rsidRPr="001A07D9">
        <w:rPr>
          <w:kern w:val="0"/>
          <w:sz w:val="28"/>
          <w:szCs w:val="28"/>
        </w:rPr>
        <w:t xml:space="preserve"> Закона об ОСАГО).</w:t>
      </w:r>
    </w:p>
    <w:p w:rsidR="0082464C" w:rsidP="0082464C" w14:paraId="1743C43E" w14:textId="730D649D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Исходя из пункта 21 Закона об ОСАГО </w:t>
      </w:r>
      <w:r w:rsidRPr="00833269">
        <w:rPr>
          <w:kern w:val="0"/>
          <w:sz w:val="28"/>
          <w:szCs w:val="28"/>
        </w:rPr>
        <w:t>страховщик обязан осуществить страховое возмещение не позднее 20 календарных дней, за исключением нераб</w:t>
      </w:r>
      <w:r w:rsidRPr="00833269">
        <w:rPr>
          <w:kern w:val="0"/>
          <w:sz w:val="28"/>
          <w:szCs w:val="28"/>
        </w:rPr>
        <w:t>о</w:t>
      </w:r>
      <w:r w:rsidRPr="00833269">
        <w:rPr>
          <w:kern w:val="0"/>
          <w:sz w:val="28"/>
          <w:szCs w:val="28"/>
        </w:rPr>
        <w:t xml:space="preserve">чих праздничных дней, а в случае, предусмотренном </w:t>
      </w:r>
      <w:hyperlink r:id="rId6" w:history="1">
        <w:r w:rsidRPr="00833269">
          <w:rPr>
            <w:kern w:val="0"/>
            <w:sz w:val="28"/>
            <w:szCs w:val="28"/>
          </w:rPr>
          <w:t>пунктом 15.3</w:t>
        </w:r>
      </w:hyperlink>
      <w:r w:rsidRPr="00833269">
        <w:rPr>
          <w:kern w:val="0"/>
          <w:sz w:val="28"/>
          <w:szCs w:val="28"/>
        </w:rPr>
        <w:t xml:space="preserve"> настоящей ст</w:t>
      </w:r>
      <w:r w:rsidRPr="00833269">
        <w:rPr>
          <w:kern w:val="0"/>
          <w:sz w:val="28"/>
          <w:szCs w:val="28"/>
        </w:rPr>
        <w:t>а</w:t>
      </w:r>
      <w:r w:rsidRPr="00833269">
        <w:rPr>
          <w:kern w:val="0"/>
          <w:sz w:val="28"/>
          <w:szCs w:val="28"/>
        </w:rPr>
        <w:t>тьи, не позднее 30 календарных дней, за исключением нерабочих</w:t>
      </w:r>
      <w:r>
        <w:rPr>
          <w:kern w:val="0"/>
          <w:sz w:val="28"/>
          <w:szCs w:val="28"/>
        </w:rPr>
        <w:t xml:space="preserve"> праздничных дней.</w:t>
      </w:r>
    </w:p>
    <w:p w:rsidR="003D4122" w:rsidP="0082464C" w14:paraId="31143F85" w14:textId="082990A6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Как следует из установленных судом обстоятельств, ответчик</w:t>
      </w:r>
      <w:r>
        <w:rPr>
          <w:kern w:val="0"/>
          <w:sz w:val="28"/>
          <w:szCs w:val="28"/>
        </w:rPr>
        <w:t xml:space="preserve"> в нарушение пунктов 21 и 22 Закона об ОСАГО страховое возмещение в установленные разм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ре и сроки не осуществил, тем самым нарушил свое обязательство, что также установлено решением финансового уполномоченного.</w:t>
      </w:r>
    </w:p>
    <w:p w:rsidR="0082464C" w:rsidP="0082464C" w14:paraId="72B05F15" w14:textId="70D59C78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В силу пункта 1 </w:t>
      </w:r>
      <w:r w:rsidRPr="0082464C">
        <w:rPr>
          <w:kern w:val="0"/>
          <w:sz w:val="28"/>
          <w:szCs w:val="28"/>
        </w:rPr>
        <w:t xml:space="preserve">статьи 15 Гражданского кодекса Российской Федерации лицо, право которого нарушено, может требовать </w:t>
      </w:r>
      <w:hyperlink r:id="rId7" w:history="1">
        <w:r w:rsidRPr="0082464C">
          <w:rPr>
            <w:kern w:val="0"/>
            <w:sz w:val="28"/>
            <w:szCs w:val="28"/>
          </w:rPr>
          <w:t>полного</w:t>
        </w:r>
      </w:hyperlink>
      <w:r w:rsidRPr="0082464C">
        <w:rPr>
          <w:kern w:val="0"/>
          <w:sz w:val="28"/>
          <w:szCs w:val="28"/>
        </w:rPr>
        <w:t xml:space="preserve"> возмещения </w:t>
      </w:r>
      <w:hyperlink r:id="rId8" w:history="1">
        <w:r w:rsidRPr="0082464C">
          <w:rPr>
            <w:kern w:val="0"/>
            <w:sz w:val="28"/>
            <w:szCs w:val="28"/>
          </w:rPr>
          <w:t>причине</w:t>
        </w:r>
        <w:r w:rsidRPr="0082464C">
          <w:rPr>
            <w:kern w:val="0"/>
            <w:sz w:val="28"/>
            <w:szCs w:val="28"/>
          </w:rPr>
          <w:t>н</w:t>
        </w:r>
        <w:r w:rsidRPr="0082464C">
          <w:rPr>
            <w:kern w:val="0"/>
            <w:sz w:val="28"/>
            <w:szCs w:val="28"/>
          </w:rPr>
          <w:t>ных</w:t>
        </w:r>
      </w:hyperlink>
      <w:r w:rsidRPr="0082464C">
        <w:rPr>
          <w:kern w:val="0"/>
          <w:sz w:val="28"/>
          <w:szCs w:val="28"/>
        </w:rPr>
        <w:t xml:space="preserve"> ему убытков, если законом или договором не предусмотрено возмещение убытков в меньшем размере.</w:t>
      </w:r>
    </w:p>
    <w:p w:rsidR="0082464C" w:rsidP="0082464C" w14:paraId="436AB12A" w14:textId="0E9FBF0B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Согласно пункту 1 статьи 393 Гражданского кодекса Российской Федерации должник обязан возместить кредитору убытки, причиненные неисполнением или ненадлежащим исполнением обязательства.</w:t>
      </w:r>
    </w:p>
    <w:p w:rsidR="0082464C" w:rsidP="0082464C" w14:paraId="24ECEFB1" w14:textId="245A1E57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Таким образом, в силу указанных норм, ответчик, допустивший нарушение обязательства перед истцом, обязан возместить убытки, образовавшиеся </w:t>
      </w:r>
      <w:r w:rsidR="003D4122">
        <w:rPr>
          <w:kern w:val="0"/>
          <w:sz w:val="28"/>
          <w:szCs w:val="28"/>
        </w:rPr>
        <w:t xml:space="preserve">у истца </w:t>
      </w:r>
      <w:r>
        <w:rPr>
          <w:kern w:val="0"/>
          <w:sz w:val="28"/>
          <w:szCs w:val="28"/>
        </w:rPr>
        <w:t>вследствие этого</w:t>
      </w:r>
      <w:r w:rsidR="003D4122">
        <w:rPr>
          <w:kern w:val="0"/>
          <w:sz w:val="28"/>
          <w:szCs w:val="28"/>
        </w:rPr>
        <w:t xml:space="preserve"> нарушения</w:t>
      </w:r>
      <w:r>
        <w:rPr>
          <w:kern w:val="0"/>
          <w:sz w:val="28"/>
          <w:szCs w:val="28"/>
        </w:rPr>
        <w:t>.</w:t>
      </w:r>
      <w:r w:rsidRPr="00833269">
        <w:rPr>
          <w:kern w:val="0"/>
          <w:sz w:val="28"/>
          <w:szCs w:val="28"/>
        </w:rPr>
        <w:t xml:space="preserve"> </w:t>
      </w:r>
    </w:p>
    <w:p w:rsidR="00833269" w:rsidRPr="0082464C" w:rsidP="0082464C" w14:paraId="353A1606" w14:textId="24B7D532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Как указывает истец, спорные расходы </w:t>
      </w:r>
      <w:r w:rsidR="003D4122">
        <w:rPr>
          <w:kern w:val="0"/>
          <w:sz w:val="28"/>
          <w:szCs w:val="28"/>
        </w:rPr>
        <w:t xml:space="preserve">понесены </w:t>
      </w:r>
      <w:r>
        <w:rPr>
          <w:kern w:val="0"/>
          <w:sz w:val="28"/>
          <w:szCs w:val="28"/>
        </w:rPr>
        <w:t xml:space="preserve">в связи с неправомерным отказом ответчика от исполнения обязательства, </w:t>
      </w:r>
      <w:r w:rsidR="003D4122">
        <w:rPr>
          <w:kern w:val="0"/>
          <w:sz w:val="28"/>
          <w:szCs w:val="28"/>
        </w:rPr>
        <w:t xml:space="preserve">направлены на реализацию </w:t>
      </w:r>
      <w:r>
        <w:rPr>
          <w:kern w:val="0"/>
          <w:sz w:val="28"/>
          <w:szCs w:val="28"/>
        </w:rPr>
        <w:t>сво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 xml:space="preserve">го права на получение страхового возмещения, </w:t>
      </w:r>
      <w:r w:rsidR="003D4122">
        <w:rPr>
          <w:kern w:val="0"/>
          <w:sz w:val="28"/>
          <w:szCs w:val="28"/>
        </w:rPr>
        <w:t xml:space="preserve">в том числе путем </w:t>
      </w:r>
      <w:r>
        <w:rPr>
          <w:kern w:val="0"/>
          <w:sz w:val="28"/>
          <w:szCs w:val="28"/>
        </w:rPr>
        <w:t>обращения в службу финансового уполномоченного.</w:t>
      </w:r>
    </w:p>
    <w:p w:rsidR="0082464C" w:rsidP="008E48E8" w14:paraId="3B616FEB" w14:textId="1E279F7F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Суд учитывает</w:t>
      </w:r>
      <w:r w:rsidR="00833269">
        <w:rPr>
          <w:kern w:val="0"/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что</w:t>
      </w:r>
      <w:r w:rsidR="00833269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спорные </w:t>
      </w:r>
      <w:r w:rsidR="00833269">
        <w:rPr>
          <w:kern w:val="0"/>
          <w:sz w:val="28"/>
          <w:szCs w:val="28"/>
        </w:rPr>
        <w:t>расходы непосредствен</w:t>
      </w:r>
      <w:r>
        <w:rPr>
          <w:kern w:val="0"/>
          <w:sz w:val="28"/>
          <w:szCs w:val="28"/>
        </w:rPr>
        <w:t>но</w:t>
      </w:r>
      <w:r w:rsidR="00833269">
        <w:rPr>
          <w:kern w:val="0"/>
          <w:sz w:val="28"/>
          <w:szCs w:val="28"/>
        </w:rPr>
        <w:t xml:space="preserve"> связаны с тем обяз</w:t>
      </w:r>
      <w:r w:rsidR="00833269">
        <w:rPr>
          <w:kern w:val="0"/>
          <w:sz w:val="28"/>
          <w:szCs w:val="28"/>
        </w:rPr>
        <w:t>а</w:t>
      </w:r>
      <w:r w:rsidR="00833269">
        <w:rPr>
          <w:kern w:val="0"/>
          <w:sz w:val="28"/>
          <w:szCs w:val="28"/>
        </w:rPr>
        <w:t xml:space="preserve">тельством, которое нарушил ответчик.  При надлежащем исполнении ответчиком </w:t>
      </w:r>
      <w:r w:rsidR="00BF2222">
        <w:rPr>
          <w:kern w:val="0"/>
          <w:sz w:val="28"/>
          <w:szCs w:val="28"/>
        </w:rPr>
        <w:t xml:space="preserve">обязательства </w:t>
      </w:r>
      <w:r w:rsidR="00833269">
        <w:rPr>
          <w:kern w:val="0"/>
          <w:sz w:val="28"/>
          <w:szCs w:val="28"/>
        </w:rPr>
        <w:t xml:space="preserve">по страховому возмещению </w:t>
      </w:r>
      <w:r w:rsidR="00BF2222">
        <w:rPr>
          <w:kern w:val="0"/>
          <w:sz w:val="28"/>
          <w:szCs w:val="28"/>
        </w:rPr>
        <w:t xml:space="preserve">(возмещении убытков, причиненных повреждением транспортного средства) </w:t>
      </w:r>
      <w:r w:rsidR="00833269">
        <w:rPr>
          <w:kern w:val="0"/>
          <w:sz w:val="28"/>
          <w:szCs w:val="28"/>
        </w:rPr>
        <w:t>необходимость в несении расходов на оценку стоимости ремонта транспортного средства</w:t>
      </w:r>
      <w:r w:rsidR="00BF2222">
        <w:rPr>
          <w:kern w:val="0"/>
          <w:sz w:val="28"/>
          <w:szCs w:val="28"/>
        </w:rPr>
        <w:t xml:space="preserve"> исключается</w:t>
      </w:r>
      <w:r w:rsidR="00833269">
        <w:rPr>
          <w:kern w:val="0"/>
          <w:sz w:val="28"/>
          <w:szCs w:val="28"/>
        </w:rPr>
        <w:t>.</w:t>
      </w:r>
    </w:p>
    <w:p w:rsidR="003D4122" w:rsidP="008E48E8" w14:paraId="13357943" w14:textId="695A492C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Таким образом, </w:t>
      </w:r>
      <w:r w:rsidR="00833269">
        <w:rPr>
          <w:kern w:val="0"/>
          <w:sz w:val="28"/>
          <w:szCs w:val="28"/>
        </w:rPr>
        <w:t>спорн</w:t>
      </w:r>
      <w:r>
        <w:rPr>
          <w:kern w:val="0"/>
          <w:sz w:val="28"/>
          <w:szCs w:val="28"/>
        </w:rPr>
        <w:t>ые расходы вытекают из нарушенного ответчиком обязательства и подлежат возмещению в качестве убытков.</w:t>
      </w:r>
    </w:p>
    <w:p w:rsidR="00BF2222" w:rsidP="00BF2222" w14:paraId="5527C712" w14:textId="2C6136E9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Вопреки позиции ответчика</w:t>
      </w:r>
      <w:r w:rsidR="003D4122">
        <w:rPr>
          <w:kern w:val="0"/>
          <w:sz w:val="28"/>
          <w:szCs w:val="28"/>
        </w:rPr>
        <w:t xml:space="preserve"> спорные расходы нельзя признать излишними</w:t>
      </w:r>
      <w:r>
        <w:rPr>
          <w:kern w:val="0"/>
          <w:sz w:val="28"/>
          <w:szCs w:val="28"/>
        </w:rPr>
        <w:t xml:space="preserve">, поскольку они требовались для реализации истцом своего права на получение страхового возмещения, что вытекает из положений </w:t>
      </w:r>
      <w:r w:rsidRPr="00BF2222">
        <w:rPr>
          <w:kern w:val="0"/>
          <w:sz w:val="28"/>
          <w:szCs w:val="28"/>
        </w:rPr>
        <w:t>абзаца 6 пункта 5.4 Правил обязательного страхования гражданской ответственности владельцев транспор</w:t>
      </w:r>
      <w:r w:rsidRPr="00BF2222">
        <w:rPr>
          <w:kern w:val="0"/>
          <w:sz w:val="28"/>
          <w:szCs w:val="28"/>
        </w:rPr>
        <w:t>т</w:t>
      </w:r>
      <w:r w:rsidRPr="00BF2222">
        <w:rPr>
          <w:kern w:val="0"/>
          <w:sz w:val="28"/>
          <w:szCs w:val="28"/>
        </w:rPr>
        <w:t>ных средств, установленных Положением Центрального Банка Российской Фед</w:t>
      </w:r>
      <w:r w:rsidRPr="00BF2222">
        <w:rPr>
          <w:kern w:val="0"/>
          <w:sz w:val="28"/>
          <w:szCs w:val="28"/>
        </w:rPr>
        <w:t>е</w:t>
      </w:r>
      <w:r w:rsidRPr="00BF2222">
        <w:rPr>
          <w:kern w:val="0"/>
          <w:sz w:val="28"/>
          <w:szCs w:val="28"/>
        </w:rPr>
        <w:t xml:space="preserve">рации от 19 сентября 2014 г. N 431-П, согласно </w:t>
      </w:r>
      <w:r>
        <w:rPr>
          <w:kern w:val="0"/>
          <w:sz w:val="28"/>
          <w:szCs w:val="28"/>
        </w:rPr>
        <w:t>которым</w:t>
      </w:r>
      <w:r w:rsidRPr="00BF2222">
        <w:rPr>
          <w:kern w:val="0"/>
          <w:sz w:val="28"/>
          <w:szCs w:val="28"/>
        </w:rPr>
        <w:t xml:space="preserve"> по решению потерпе</w:t>
      </w:r>
      <w:r w:rsidRPr="00BF2222">
        <w:rPr>
          <w:kern w:val="0"/>
          <w:sz w:val="28"/>
          <w:szCs w:val="28"/>
        </w:rPr>
        <w:t>в</w:t>
      </w:r>
      <w:r w:rsidRPr="00BF2222">
        <w:rPr>
          <w:kern w:val="0"/>
          <w:sz w:val="28"/>
          <w:szCs w:val="28"/>
        </w:rPr>
        <w:t>шего к заявлению дополнительно прилагаются документы, подтверждающие обоснованность требований потерпевшего, в виде оригиналов или их копий, зав</w:t>
      </w:r>
      <w:r w:rsidRPr="00BF2222">
        <w:rPr>
          <w:kern w:val="0"/>
          <w:sz w:val="28"/>
          <w:szCs w:val="28"/>
        </w:rPr>
        <w:t>е</w:t>
      </w:r>
      <w:r w:rsidRPr="00BF2222">
        <w:rPr>
          <w:kern w:val="0"/>
          <w:sz w:val="28"/>
          <w:szCs w:val="28"/>
        </w:rPr>
        <w:t>ренных в установленном законодательством Российской Федерации порядке.</w:t>
      </w:r>
      <w:r>
        <w:rPr>
          <w:kern w:val="0"/>
          <w:sz w:val="28"/>
          <w:szCs w:val="28"/>
        </w:rPr>
        <w:t xml:space="preserve"> </w:t>
      </w:r>
      <w:r w:rsidR="00AC2231">
        <w:rPr>
          <w:kern w:val="0"/>
          <w:sz w:val="28"/>
          <w:szCs w:val="28"/>
        </w:rPr>
        <w:t xml:space="preserve">Данный вывод </w:t>
      </w:r>
      <w:r w:rsidR="00FE3902">
        <w:rPr>
          <w:kern w:val="0"/>
          <w:sz w:val="28"/>
          <w:szCs w:val="28"/>
        </w:rPr>
        <w:t xml:space="preserve">согласуется с правовой позицией, изложенной в определении </w:t>
      </w:r>
      <w:r>
        <w:rPr>
          <w:kern w:val="0"/>
          <w:sz w:val="28"/>
          <w:szCs w:val="28"/>
        </w:rPr>
        <w:t>Ш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стого кассационного суда общей юрисдикции от 13 октября 2021 года по делу № 88-20965/2021.</w:t>
      </w:r>
    </w:p>
    <w:p w:rsidR="00B002E0" w:rsidP="005F245D" w14:paraId="50E1FC57" w14:textId="1A56EF30">
      <w:pPr>
        <w:pStyle w:val="BodyText"/>
        <w:ind w:firstLine="709"/>
        <w:rPr>
          <w:sz w:val="28"/>
          <w:szCs w:val="28"/>
        </w:rPr>
      </w:pPr>
      <w:r w:rsidRPr="00767B89">
        <w:rPr>
          <w:sz w:val="28"/>
          <w:szCs w:val="28"/>
        </w:rPr>
        <w:t>Таким образом, учитывая, что доказательств иного суду в соответствии в ч</w:t>
      </w:r>
      <w:r w:rsidRPr="00767B89">
        <w:rPr>
          <w:sz w:val="28"/>
          <w:szCs w:val="28"/>
        </w:rPr>
        <w:t>а</w:t>
      </w:r>
      <w:r w:rsidRPr="00767B89">
        <w:rPr>
          <w:sz w:val="28"/>
          <w:szCs w:val="28"/>
        </w:rPr>
        <w:t xml:space="preserve">стью 1 статьи 56 Гражданского процессуального кодекса Российской Федерации не представлено, с ответчика в пользу истца следует взыскать </w:t>
      </w:r>
      <w:r w:rsidR="003D4122">
        <w:rPr>
          <w:sz w:val="28"/>
          <w:szCs w:val="28"/>
        </w:rPr>
        <w:t xml:space="preserve">расходы </w:t>
      </w:r>
      <w:r w:rsidR="00BF2222">
        <w:rPr>
          <w:sz w:val="28"/>
          <w:szCs w:val="28"/>
        </w:rPr>
        <w:t xml:space="preserve">по оплате оценки </w:t>
      </w:r>
      <w:r w:rsidR="003D4122">
        <w:rPr>
          <w:sz w:val="28"/>
          <w:szCs w:val="28"/>
        </w:rPr>
        <w:t xml:space="preserve">в размере </w:t>
      </w:r>
      <w:r w:rsidR="00BF2222">
        <w:rPr>
          <w:sz w:val="28"/>
          <w:szCs w:val="28"/>
        </w:rPr>
        <w:t>4000 рублей.</w:t>
      </w:r>
    </w:p>
    <w:p w:rsidR="001A07D9" w:rsidP="001A07D9" w14:paraId="4A51EAD4" w14:textId="1422B4C5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статьей 98 </w:t>
      </w:r>
      <w:r w:rsidRPr="008E7B9B">
        <w:rPr>
          <w:sz w:val="28"/>
          <w:szCs w:val="28"/>
        </w:rPr>
        <w:t>Гражданского процессуального кодекса Российской Ф</w:t>
      </w:r>
      <w:r w:rsidRPr="008E7B9B">
        <w:rPr>
          <w:sz w:val="28"/>
          <w:szCs w:val="28"/>
        </w:rPr>
        <w:t>е</w:t>
      </w:r>
      <w:r w:rsidRPr="008E7B9B">
        <w:rPr>
          <w:sz w:val="28"/>
          <w:szCs w:val="28"/>
        </w:rPr>
        <w:t>дерации</w:t>
      </w:r>
      <w:r>
        <w:rPr>
          <w:sz w:val="28"/>
          <w:szCs w:val="28"/>
        </w:rPr>
        <w:t xml:space="preserve"> с ответчика</w:t>
      </w:r>
      <w:r w:rsidRPr="00FD5F27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истца следует </w:t>
      </w:r>
      <w:r w:rsidR="003D4122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взыскать почтовые расходы в размере 139,60 рублей.</w:t>
      </w:r>
    </w:p>
    <w:p w:rsidR="00F23C61" w:rsidP="00F23C61" w14:paraId="33AA3CC2" w14:textId="127DA31D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98, 100 </w:t>
      </w:r>
      <w:r w:rsidRPr="008E7B9B">
        <w:rPr>
          <w:sz w:val="28"/>
          <w:szCs w:val="28"/>
        </w:rPr>
        <w:t>Гражданского процессуального кодекса Ро</w:t>
      </w:r>
      <w:r w:rsidRPr="008E7B9B">
        <w:rPr>
          <w:sz w:val="28"/>
          <w:szCs w:val="28"/>
        </w:rPr>
        <w:t>с</w:t>
      </w:r>
      <w:r w:rsidRPr="008E7B9B">
        <w:rPr>
          <w:sz w:val="28"/>
          <w:szCs w:val="28"/>
        </w:rPr>
        <w:t>сийской Федерации</w:t>
      </w:r>
      <w:r>
        <w:rPr>
          <w:sz w:val="28"/>
          <w:szCs w:val="28"/>
        </w:rPr>
        <w:t xml:space="preserve"> с ответчика</w:t>
      </w:r>
      <w:r w:rsidRPr="00FD5F27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истца</w:t>
      </w:r>
      <w:r w:rsidRPr="00A61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надлежит взыскать </w:t>
      </w:r>
      <w:r w:rsidR="003D412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расходы по оплате услуг представителя с учетом </w:t>
      </w:r>
      <w:r w:rsidRPr="00587688">
        <w:rPr>
          <w:sz w:val="28"/>
          <w:szCs w:val="28"/>
        </w:rPr>
        <w:t>характера и сложности спора</w:t>
      </w:r>
      <w:r>
        <w:rPr>
          <w:sz w:val="28"/>
          <w:szCs w:val="28"/>
        </w:rPr>
        <w:t xml:space="preserve">, </w:t>
      </w:r>
      <w:r w:rsidRPr="00587688">
        <w:rPr>
          <w:sz w:val="28"/>
          <w:szCs w:val="28"/>
        </w:rPr>
        <w:t>наличия о</w:t>
      </w:r>
      <w:r w:rsidRPr="00587688">
        <w:rPr>
          <w:sz w:val="28"/>
          <w:szCs w:val="28"/>
        </w:rPr>
        <w:t>б</w:t>
      </w:r>
      <w:r w:rsidRPr="00587688">
        <w:rPr>
          <w:sz w:val="28"/>
          <w:szCs w:val="28"/>
        </w:rPr>
        <w:t>щедоступной единообразной практики по аналогичным спорам, продолжительн</w:t>
      </w:r>
      <w:r w:rsidRPr="00587688">
        <w:rPr>
          <w:sz w:val="28"/>
          <w:szCs w:val="28"/>
        </w:rPr>
        <w:t>о</w:t>
      </w:r>
      <w:r w:rsidRPr="00587688">
        <w:rPr>
          <w:sz w:val="28"/>
          <w:szCs w:val="28"/>
        </w:rPr>
        <w:t>сти рассмотрения дела, объема оказанных и подтвержденных доказательствами услуг</w:t>
      </w:r>
      <w:r>
        <w:rPr>
          <w:sz w:val="28"/>
          <w:szCs w:val="28"/>
        </w:rPr>
        <w:t>, с</w:t>
      </w:r>
      <w:r w:rsidRPr="00587688">
        <w:rPr>
          <w:sz w:val="28"/>
          <w:szCs w:val="28"/>
        </w:rPr>
        <w:t>ложившейся в регионе стоимости услуг правового характера, а также тр</w:t>
      </w:r>
      <w:r w:rsidRPr="00587688">
        <w:rPr>
          <w:sz w:val="28"/>
          <w:szCs w:val="28"/>
        </w:rPr>
        <w:t>е</w:t>
      </w:r>
      <w:r w:rsidRPr="00587688">
        <w:rPr>
          <w:sz w:val="28"/>
          <w:szCs w:val="28"/>
        </w:rPr>
        <w:t>бований разумности и иных заслу</w:t>
      </w:r>
      <w:r>
        <w:rPr>
          <w:sz w:val="28"/>
          <w:szCs w:val="28"/>
        </w:rPr>
        <w:t xml:space="preserve">живающих внимание обстоятельств </w:t>
      </w:r>
      <w:r w:rsidRPr="00DA321B">
        <w:rPr>
          <w:sz w:val="28"/>
          <w:szCs w:val="28"/>
        </w:rPr>
        <w:t xml:space="preserve">в размере </w:t>
      </w:r>
      <w:r w:rsidR="001A07D9">
        <w:rPr>
          <w:sz w:val="28"/>
          <w:szCs w:val="28"/>
        </w:rPr>
        <w:t>7</w:t>
      </w:r>
      <w:r>
        <w:rPr>
          <w:sz w:val="28"/>
          <w:szCs w:val="28"/>
        </w:rPr>
        <w:t xml:space="preserve">000 </w:t>
      </w:r>
      <w:r w:rsidRPr="00DA321B">
        <w:rPr>
          <w:sz w:val="28"/>
          <w:szCs w:val="28"/>
        </w:rPr>
        <w:t>рублей.</w:t>
      </w:r>
    </w:p>
    <w:p w:rsidR="005F245D" w:rsidP="005F245D" w14:paraId="5BE9341B" w14:textId="5C3F20EB">
      <w:pPr>
        <w:pStyle w:val="BodyText"/>
        <w:ind w:firstLine="709"/>
        <w:rPr>
          <w:sz w:val="28"/>
          <w:szCs w:val="28"/>
        </w:rPr>
      </w:pPr>
      <w:r w:rsidRPr="00767B89">
        <w:rPr>
          <w:sz w:val="28"/>
          <w:szCs w:val="28"/>
        </w:rPr>
        <w:t>В силу статьи 103 Гражданского процессуального кодекса Российской Фед</w:t>
      </w:r>
      <w:r w:rsidRPr="00767B89">
        <w:rPr>
          <w:sz w:val="28"/>
          <w:szCs w:val="28"/>
        </w:rPr>
        <w:t>е</w:t>
      </w:r>
      <w:r w:rsidRPr="00767B89">
        <w:rPr>
          <w:sz w:val="28"/>
          <w:szCs w:val="28"/>
        </w:rPr>
        <w:t xml:space="preserve">рации с ответчика, не освобожденного от уплаты государственной пошлины, надлежит взыскать государственную пошлину в размере </w:t>
      </w:r>
      <w:r w:rsidR="001A07D9">
        <w:rPr>
          <w:sz w:val="28"/>
          <w:szCs w:val="28"/>
        </w:rPr>
        <w:t>400</w:t>
      </w:r>
      <w:r w:rsidRPr="00767B89">
        <w:rPr>
          <w:sz w:val="28"/>
          <w:szCs w:val="28"/>
        </w:rPr>
        <w:t xml:space="preserve"> рублей, от уплаты к</w:t>
      </w:r>
      <w:r w:rsidRPr="00767B89">
        <w:rPr>
          <w:sz w:val="28"/>
          <w:szCs w:val="28"/>
        </w:rPr>
        <w:t>о</w:t>
      </w:r>
      <w:r w:rsidRPr="00767B89">
        <w:rPr>
          <w:sz w:val="28"/>
          <w:szCs w:val="28"/>
        </w:rPr>
        <w:t>торой истец освобожден в силу закона.</w:t>
      </w:r>
    </w:p>
    <w:p w:rsidR="003D7083" w:rsidRPr="00CC3D72" w:rsidP="00667945" w14:paraId="6DB798F6" w14:textId="77777777">
      <w:pPr>
        <w:adjustRightInd w:val="0"/>
        <w:ind w:firstLine="720"/>
        <w:jc w:val="both"/>
        <w:rPr>
          <w:sz w:val="28"/>
          <w:szCs w:val="28"/>
        </w:rPr>
      </w:pPr>
      <w:r w:rsidRPr="00CC3D72">
        <w:rPr>
          <w:sz w:val="28"/>
          <w:szCs w:val="28"/>
        </w:rPr>
        <w:t xml:space="preserve">На основании изложенного и </w:t>
      </w:r>
      <w:r w:rsidRPr="00CC3D72">
        <w:rPr>
          <w:sz w:val="28"/>
          <w:szCs w:val="28"/>
        </w:rPr>
        <w:t>руководствуясь статьями 194-196, 19</w:t>
      </w:r>
      <w:r w:rsidRPr="00CC3D72" w:rsidR="004D52E5">
        <w:rPr>
          <w:sz w:val="28"/>
          <w:szCs w:val="28"/>
        </w:rPr>
        <w:t>8</w:t>
      </w:r>
      <w:r w:rsidRPr="00CC3D72" w:rsidR="0010511D">
        <w:rPr>
          <w:sz w:val="28"/>
          <w:szCs w:val="28"/>
        </w:rPr>
        <w:t>, 199</w:t>
      </w:r>
      <w:r w:rsidRPr="00CC3D72" w:rsidR="0052687E">
        <w:rPr>
          <w:sz w:val="28"/>
          <w:szCs w:val="28"/>
        </w:rPr>
        <w:t xml:space="preserve"> </w:t>
      </w:r>
      <w:r w:rsidRPr="00CC3D72">
        <w:rPr>
          <w:sz w:val="28"/>
          <w:szCs w:val="28"/>
        </w:rPr>
        <w:t>Гражданского процессуального кодекса Российской Федерации</w:t>
      </w:r>
      <w:r w:rsidRPr="00CC3D72" w:rsidR="00B6013B">
        <w:rPr>
          <w:sz w:val="28"/>
          <w:szCs w:val="28"/>
        </w:rPr>
        <w:t>,</w:t>
      </w:r>
      <w:r w:rsidRPr="00CC3D72">
        <w:rPr>
          <w:sz w:val="28"/>
          <w:szCs w:val="28"/>
        </w:rPr>
        <w:t xml:space="preserve"> </w:t>
      </w:r>
      <w:r w:rsidRPr="00CC3D72">
        <w:rPr>
          <w:sz w:val="28"/>
          <w:szCs w:val="28"/>
        </w:rPr>
        <w:t>суд</w:t>
      </w:r>
    </w:p>
    <w:p w:rsidR="00392F7C" w:rsidRPr="00CC3D72" w:rsidP="00392F7C" w14:paraId="37740A55" w14:textId="77777777">
      <w:pPr>
        <w:pStyle w:val="BodyTextIndent2"/>
        <w:jc w:val="center"/>
      </w:pPr>
    </w:p>
    <w:p w:rsidR="006A455E" w:rsidRPr="00CC3D72" w14:paraId="79BD272E" w14:textId="77777777">
      <w:pPr>
        <w:jc w:val="center"/>
        <w:rPr>
          <w:sz w:val="28"/>
        </w:rPr>
      </w:pPr>
      <w:r w:rsidRPr="00CC3D72">
        <w:rPr>
          <w:sz w:val="28"/>
        </w:rPr>
        <w:t>РЕШИЛ</w:t>
      </w:r>
      <w:r w:rsidRPr="00CC3D72">
        <w:rPr>
          <w:sz w:val="28"/>
        </w:rPr>
        <w:t>:</w:t>
      </w:r>
    </w:p>
    <w:p w:rsidR="006A455E" w:rsidRPr="00CC3D72" w14:paraId="68951AC7" w14:textId="77777777">
      <w:pPr>
        <w:ind w:firstLine="720"/>
        <w:jc w:val="both"/>
        <w:rPr>
          <w:sz w:val="28"/>
        </w:rPr>
      </w:pPr>
    </w:p>
    <w:p w:rsidR="00772E13" w:rsidRPr="00772E13" w:rsidP="00772E13" w14:paraId="07430418" w14:textId="01BBE24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2E13">
        <w:rPr>
          <w:sz w:val="28"/>
          <w:szCs w:val="28"/>
        </w:rPr>
        <w:t xml:space="preserve">Исковое заявление Ханова </w:t>
      </w:r>
      <w:r w:rsidR="00487D70">
        <w:rPr>
          <w:sz w:val="28"/>
          <w:szCs w:val="28"/>
        </w:rPr>
        <w:t>Д.И.</w:t>
      </w:r>
      <w:r w:rsidRPr="00772E13">
        <w:rPr>
          <w:sz w:val="28"/>
          <w:szCs w:val="28"/>
        </w:rPr>
        <w:t xml:space="preserve"> удовлетворить частично.</w:t>
      </w:r>
    </w:p>
    <w:p w:rsidR="00772E13" w:rsidRPr="00772E13" w:rsidP="00772E13" w14:paraId="3100BD33" w14:textId="3DAF6E2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2E13">
        <w:rPr>
          <w:sz w:val="28"/>
          <w:szCs w:val="28"/>
        </w:rPr>
        <w:t xml:space="preserve">Взыскать с акционерного общества «АльфаСтрахование» в пользу Ханова </w:t>
      </w:r>
      <w:r w:rsidR="00487D70">
        <w:rPr>
          <w:sz w:val="28"/>
          <w:szCs w:val="28"/>
        </w:rPr>
        <w:t xml:space="preserve">Д.И. </w:t>
      </w:r>
      <w:r w:rsidRPr="00772E13">
        <w:rPr>
          <w:sz w:val="28"/>
          <w:szCs w:val="28"/>
        </w:rPr>
        <w:t>расходы на оценку в размере 4000 рублей, в возмещение расходов по оплате услуг представителя 7000 рублей, в возмещение почтовых расходов 139,60 рублей.</w:t>
      </w:r>
    </w:p>
    <w:p w:rsidR="00772E13" w:rsidRPr="00772E13" w:rsidP="00772E13" w14:paraId="04671503" w14:textId="77777777">
      <w:pPr>
        <w:suppressAutoHyphens/>
        <w:ind w:firstLine="720"/>
        <w:jc w:val="both"/>
        <w:rPr>
          <w:sz w:val="28"/>
          <w:szCs w:val="28"/>
        </w:rPr>
      </w:pPr>
      <w:r w:rsidRPr="00772E13">
        <w:rPr>
          <w:sz w:val="28"/>
          <w:szCs w:val="28"/>
        </w:rPr>
        <w:t>В удовлетворении остальной части требований отказать.</w:t>
      </w:r>
    </w:p>
    <w:p w:rsidR="00772E13" w:rsidRPr="00772E13" w:rsidP="00772E13" w14:paraId="019DD282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2E13">
        <w:rPr>
          <w:sz w:val="28"/>
          <w:szCs w:val="28"/>
        </w:rPr>
        <w:t>Взыскать с акционерного общества «АльфаСтрахование» в доход соотв</w:t>
      </w:r>
      <w:r w:rsidRPr="00772E13">
        <w:rPr>
          <w:sz w:val="28"/>
          <w:szCs w:val="28"/>
        </w:rPr>
        <w:t>етствующего бюджета 400 рублей в счет уплаты государственной пошлины согласно нормативу отчислений, установленных бюджетным законодательством Российской Федерации.</w:t>
      </w:r>
    </w:p>
    <w:p w:rsidR="00772E13" w:rsidRPr="00772E13" w:rsidP="00772E13" w14:paraId="1EA18478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2E13">
        <w:rPr>
          <w:sz w:val="28"/>
          <w:szCs w:val="28"/>
        </w:rPr>
        <w:t xml:space="preserve"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</w:t>
      </w:r>
      <w:r w:rsidRPr="00772E13">
        <w:rPr>
          <w:sz w:val="28"/>
          <w:szCs w:val="28"/>
        </w:rPr>
        <w:t>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772E13" w:rsidRPr="00772E13" w:rsidP="00772E13" w14:paraId="3563AEC3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72E13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F1338E" w:rsidRPr="00CC3D72" w:rsidP="00F1338E" w14:paraId="1EC76F3E" w14:textId="77777777">
      <w:pPr>
        <w:jc w:val="both"/>
        <w:rPr>
          <w:sz w:val="28"/>
          <w:szCs w:val="28"/>
        </w:rPr>
      </w:pPr>
    </w:p>
    <w:p w:rsidR="00F1338E" w:rsidRPr="00CC3D72" w:rsidP="00F1338E" w14:paraId="64036E12" w14:textId="77777777">
      <w:pPr>
        <w:jc w:val="both"/>
        <w:rPr>
          <w:sz w:val="28"/>
          <w:szCs w:val="28"/>
        </w:rPr>
      </w:pPr>
      <w:r w:rsidRPr="00CC3D72">
        <w:rPr>
          <w:sz w:val="28"/>
          <w:szCs w:val="28"/>
        </w:rPr>
        <w:t>Мировой судья: подпись</w:t>
      </w:r>
    </w:p>
    <w:p w:rsidR="00F1338E" w:rsidRPr="00CC3D72" w:rsidP="00F1338E" w14:paraId="72A28C7E" w14:textId="77777777">
      <w:pPr>
        <w:jc w:val="both"/>
        <w:rPr>
          <w:sz w:val="28"/>
          <w:szCs w:val="28"/>
        </w:rPr>
      </w:pPr>
      <w:r w:rsidRPr="00CC3D72">
        <w:rPr>
          <w:sz w:val="28"/>
          <w:szCs w:val="28"/>
        </w:rPr>
        <w:t>Копия верна.</w:t>
      </w:r>
    </w:p>
    <w:p w:rsidR="00F1338E" w:rsidP="00F1338E" w14:paraId="60F4A373" w14:textId="487DE0F4">
      <w:pPr>
        <w:jc w:val="both"/>
        <w:rPr>
          <w:sz w:val="28"/>
          <w:szCs w:val="28"/>
        </w:rPr>
      </w:pPr>
      <w:r w:rsidRPr="00CC3D72">
        <w:rPr>
          <w:sz w:val="28"/>
          <w:szCs w:val="28"/>
        </w:rPr>
        <w:t xml:space="preserve">Мировой судья  </w:t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 w:rsidR="003C14F8">
        <w:rPr>
          <w:sz w:val="28"/>
          <w:szCs w:val="28"/>
        </w:rPr>
        <w:tab/>
      </w:r>
      <w:r w:rsidRPr="00CC3D72" w:rsidR="003C14F8">
        <w:rPr>
          <w:sz w:val="28"/>
          <w:szCs w:val="28"/>
        </w:rPr>
        <w:tab/>
      </w:r>
      <w:r w:rsidR="00B2485F">
        <w:rPr>
          <w:sz w:val="28"/>
          <w:szCs w:val="28"/>
        </w:rPr>
        <w:t xml:space="preserve">       </w:t>
      </w:r>
      <w:r w:rsidRPr="00CC3D72">
        <w:rPr>
          <w:sz w:val="28"/>
          <w:szCs w:val="28"/>
        </w:rPr>
        <w:t>А.Ф. Сафин</w:t>
      </w:r>
    </w:p>
    <w:p w:rsidR="00B2485F" w:rsidP="00F1338E" w14:paraId="26E55695" w14:textId="77777777">
      <w:pPr>
        <w:jc w:val="both"/>
        <w:rPr>
          <w:sz w:val="28"/>
          <w:szCs w:val="28"/>
        </w:rPr>
      </w:pPr>
    </w:p>
    <w:p w:rsidR="00B2485F" w:rsidRPr="00CC3D72" w:rsidP="00B2485F" w14:paraId="2F0016C6" w14:textId="0983A311">
      <w:pPr>
        <w:pStyle w:val="BodyText"/>
        <w:rPr>
          <w:sz w:val="28"/>
        </w:rPr>
      </w:pPr>
      <w:r w:rsidRPr="00CC3D72">
        <w:rPr>
          <w:sz w:val="28"/>
        </w:rPr>
        <w:t xml:space="preserve">в мотивированном виде решение составлено </w:t>
      </w:r>
      <w:r>
        <w:rPr>
          <w:sz w:val="28"/>
        </w:rPr>
        <w:t>(по заявлению стороны)</w:t>
      </w:r>
      <w:r w:rsidRPr="00CC3D72">
        <w:rPr>
          <w:sz w:val="28"/>
        </w:rPr>
        <w:t xml:space="preserve"> </w:t>
      </w:r>
      <w:r w:rsidR="00772E13">
        <w:rPr>
          <w:sz w:val="28"/>
        </w:rPr>
        <w:t>23</w:t>
      </w:r>
      <w:r>
        <w:rPr>
          <w:sz w:val="28"/>
        </w:rPr>
        <w:t xml:space="preserve"> июня 2022</w:t>
      </w:r>
      <w:r w:rsidRPr="00CC3D72">
        <w:rPr>
          <w:sz w:val="28"/>
        </w:rPr>
        <w:t xml:space="preserve"> года</w:t>
      </w:r>
    </w:p>
    <w:p w:rsidR="00B2485F" w:rsidRPr="00CC3D72" w:rsidP="00F1338E" w14:paraId="47374933" w14:textId="77777777">
      <w:pPr>
        <w:jc w:val="both"/>
        <w:rPr>
          <w:sz w:val="28"/>
          <w:szCs w:val="28"/>
        </w:rPr>
      </w:pPr>
    </w:p>
    <w:sectPr w:rsidSect="00265457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69" w:rsidP="00FD4FC5" w14:paraId="340E54F8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3269" w:rsidP="00CF1727" w14:paraId="24DE7EA5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69" w:rsidP="00CF1727" w14:paraId="3F1E7016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69" w:rsidP="00AC2B40" w14:paraId="28188D1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33269" w14:paraId="50EAA69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69" w:rsidP="009C2CB6" w14:paraId="391380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D70">
      <w:rPr>
        <w:rStyle w:val="PageNumber"/>
        <w:noProof/>
      </w:rPr>
      <w:t>5</w:t>
    </w:r>
    <w:r>
      <w:rPr>
        <w:rStyle w:val="PageNumber"/>
      </w:rPr>
      <w:fldChar w:fldCharType="end"/>
    </w:r>
  </w:p>
  <w:p w:rsidR="00833269" w14:paraId="3C43D4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E72ADF"/>
    <w:multiLevelType w:val="hybridMultilevel"/>
    <w:tmpl w:val="9CDE5ACE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12DF1"/>
    <w:rsid w:val="00031145"/>
    <w:rsid w:val="00042AD8"/>
    <w:rsid w:val="00042EA6"/>
    <w:rsid w:val="000561C1"/>
    <w:rsid w:val="000571AB"/>
    <w:rsid w:val="00063998"/>
    <w:rsid w:val="000662C0"/>
    <w:rsid w:val="0006711A"/>
    <w:rsid w:val="0007023C"/>
    <w:rsid w:val="000705FF"/>
    <w:rsid w:val="00071A0D"/>
    <w:rsid w:val="00077A5A"/>
    <w:rsid w:val="00085D5F"/>
    <w:rsid w:val="000927E0"/>
    <w:rsid w:val="000931DA"/>
    <w:rsid w:val="000A48FC"/>
    <w:rsid w:val="000A7DA3"/>
    <w:rsid w:val="000B45B7"/>
    <w:rsid w:val="000C33A7"/>
    <w:rsid w:val="000C470B"/>
    <w:rsid w:val="000C4B05"/>
    <w:rsid w:val="000C528D"/>
    <w:rsid w:val="000D359A"/>
    <w:rsid w:val="000D432B"/>
    <w:rsid w:val="000E1932"/>
    <w:rsid w:val="000E6AC5"/>
    <w:rsid w:val="000E6C34"/>
    <w:rsid w:val="000F390B"/>
    <w:rsid w:val="000F4064"/>
    <w:rsid w:val="000F5BC5"/>
    <w:rsid w:val="00102955"/>
    <w:rsid w:val="0010511D"/>
    <w:rsid w:val="00106893"/>
    <w:rsid w:val="0011415B"/>
    <w:rsid w:val="00121E0B"/>
    <w:rsid w:val="00125D1A"/>
    <w:rsid w:val="00125F14"/>
    <w:rsid w:val="00135727"/>
    <w:rsid w:val="00136F6B"/>
    <w:rsid w:val="00140B4E"/>
    <w:rsid w:val="00141CFC"/>
    <w:rsid w:val="00142C99"/>
    <w:rsid w:val="0014365B"/>
    <w:rsid w:val="00144352"/>
    <w:rsid w:val="00144A10"/>
    <w:rsid w:val="001561E5"/>
    <w:rsid w:val="0016310F"/>
    <w:rsid w:val="0016505E"/>
    <w:rsid w:val="00170BD6"/>
    <w:rsid w:val="00171780"/>
    <w:rsid w:val="00175D31"/>
    <w:rsid w:val="0017778E"/>
    <w:rsid w:val="00181DA9"/>
    <w:rsid w:val="00193C13"/>
    <w:rsid w:val="00193D00"/>
    <w:rsid w:val="001A07D9"/>
    <w:rsid w:val="001B0D0B"/>
    <w:rsid w:val="001B74F9"/>
    <w:rsid w:val="001D241A"/>
    <w:rsid w:val="001E2087"/>
    <w:rsid w:val="001E7C31"/>
    <w:rsid w:val="001F2CF7"/>
    <w:rsid w:val="001F5494"/>
    <w:rsid w:val="00204EAE"/>
    <w:rsid w:val="00206497"/>
    <w:rsid w:val="0020676F"/>
    <w:rsid w:val="00210D15"/>
    <w:rsid w:val="002114C2"/>
    <w:rsid w:val="002137AB"/>
    <w:rsid w:val="0021572A"/>
    <w:rsid w:val="0021653C"/>
    <w:rsid w:val="002254F8"/>
    <w:rsid w:val="00235077"/>
    <w:rsid w:val="00241508"/>
    <w:rsid w:val="00241E6F"/>
    <w:rsid w:val="00252A58"/>
    <w:rsid w:val="00253387"/>
    <w:rsid w:val="00253DA2"/>
    <w:rsid w:val="002620D9"/>
    <w:rsid w:val="00265457"/>
    <w:rsid w:val="00265C81"/>
    <w:rsid w:val="00266372"/>
    <w:rsid w:val="00270E86"/>
    <w:rsid w:val="00281642"/>
    <w:rsid w:val="002821F3"/>
    <w:rsid w:val="00283806"/>
    <w:rsid w:val="002842F1"/>
    <w:rsid w:val="00291B8C"/>
    <w:rsid w:val="00292B49"/>
    <w:rsid w:val="002933B4"/>
    <w:rsid w:val="0029583E"/>
    <w:rsid w:val="002A450A"/>
    <w:rsid w:val="002A4ECF"/>
    <w:rsid w:val="002A7F52"/>
    <w:rsid w:val="002B6445"/>
    <w:rsid w:val="002B6549"/>
    <w:rsid w:val="002C217C"/>
    <w:rsid w:val="002C276C"/>
    <w:rsid w:val="002C7728"/>
    <w:rsid w:val="002D0F68"/>
    <w:rsid w:val="002D380D"/>
    <w:rsid w:val="002D7B21"/>
    <w:rsid w:val="002E059F"/>
    <w:rsid w:val="002E6062"/>
    <w:rsid w:val="002F1A0C"/>
    <w:rsid w:val="002F740C"/>
    <w:rsid w:val="00303ACC"/>
    <w:rsid w:val="0031272B"/>
    <w:rsid w:val="003211ED"/>
    <w:rsid w:val="003330C5"/>
    <w:rsid w:val="00343BFA"/>
    <w:rsid w:val="00344AAD"/>
    <w:rsid w:val="003463C2"/>
    <w:rsid w:val="0034693B"/>
    <w:rsid w:val="00350942"/>
    <w:rsid w:val="00351F8D"/>
    <w:rsid w:val="00354B94"/>
    <w:rsid w:val="00355672"/>
    <w:rsid w:val="00356B99"/>
    <w:rsid w:val="00360725"/>
    <w:rsid w:val="003622B8"/>
    <w:rsid w:val="003730F0"/>
    <w:rsid w:val="00376C92"/>
    <w:rsid w:val="0038061D"/>
    <w:rsid w:val="0038072D"/>
    <w:rsid w:val="0038276A"/>
    <w:rsid w:val="003827E1"/>
    <w:rsid w:val="003878A0"/>
    <w:rsid w:val="00387C10"/>
    <w:rsid w:val="00387E04"/>
    <w:rsid w:val="00392F7C"/>
    <w:rsid w:val="00395021"/>
    <w:rsid w:val="00395036"/>
    <w:rsid w:val="00397E7C"/>
    <w:rsid w:val="003A159E"/>
    <w:rsid w:val="003A22C6"/>
    <w:rsid w:val="003A43CA"/>
    <w:rsid w:val="003A59FE"/>
    <w:rsid w:val="003B28B8"/>
    <w:rsid w:val="003B4A7F"/>
    <w:rsid w:val="003B7ADC"/>
    <w:rsid w:val="003C14F8"/>
    <w:rsid w:val="003C1C79"/>
    <w:rsid w:val="003C24E9"/>
    <w:rsid w:val="003C71F3"/>
    <w:rsid w:val="003D116A"/>
    <w:rsid w:val="003D4122"/>
    <w:rsid w:val="003D7083"/>
    <w:rsid w:val="003D7898"/>
    <w:rsid w:val="003E0558"/>
    <w:rsid w:val="003E1971"/>
    <w:rsid w:val="003E3F70"/>
    <w:rsid w:val="003E4140"/>
    <w:rsid w:val="00405CA1"/>
    <w:rsid w:val="00410502"/>
    <w:rsid w:val="00414571"/>
    <w:rsid w:val="00416CAE"/>
    <w:rsid w:val="00426E1D"/>
    <w:rsid w:val="0045055A"/>
    <w:rsid w:val="00450D74"/>
    <w:rsid w:val="00453242"/>
    <w:rsid w:val="00454279"/>
    <w:rsid w:val="0045752D"/>
    <w:rsid w:val="00457B9B"/>
    <w:rsid w:val="00461DB1"/>
    <w:rsid w:val="00462151"/>
    <w:rsid w:val="004644D3"/>
    <w:rsid w:val="00465DDB"/>
    <w:rsid w:val="00466A91"/>
    <w:rsid w:val="00466F4F"/>
    <w:rsid w:val="004711A8"/>
    <w:rsid w:val="004760B2"/>
    <w:rsid w:val="00476F1B"/>
    <w:rsid w:val="00480305"/>
    <w:rsid w:val="00487D70"/>
    <w:rsid w:val="004915D0"/>
    <w:rsid w:val="00493ABF"/>
    <w:rsid w:val="004A4BB5"/>
    <w:rsid w:val="004B1C7F"/>
    <w:rsid w:val="004B452A"/>
    <w:rsid w:val="004B5A67"/>
    <w:rsid w:val="004C3EEE"/>
    <w:rsid w:val="004C4385"/>
    <w:rsid w:val="004D1F7C"/>
    <w:rsid w:val="004D52E5"/>
    <w:rsid w:val="004D6DD8"/>
    <w:rsid w:val="004D7711"/>
    <w:rsid w:val="004D78FE"/>
    <w:rsid w:val="004E2277"/>
    <w:rsid w:val="004E23F7"/>
    <w:rsid w:val="004E2B2E"/>
    <w:rsid w:val="004E3E91"/>
    <w:rsid w:val="004E574C"/>
    <w:rsid w:val="004E5FFD"/>
    <w:rsid w:val="004E68E5"/>
    <w:rsid w:val="004F00D6"/>
    <w:rsid w:val="004F0DF6"/>
    <w:rsid w:val="004F1408"/>
    <w:rsid w:val="004F206C"/>
    <w:rsid w:val="004F28D2"/>
    <w:rsid w:val="004F40E8"/>
    <w:rsid w:val="004F492E"/>
    <w:rsid w:val="004F56B7"/>
    <w:rsid w:val="00502782"/>
    <w:rsid w:val="0051282D"/>
    <w:rsid w:val="005167E1"/>
    <w:rsid w:val="00516FC7"/>
    <w:rsid w:val="005204FF"/>
    <w:rsid w:val="0052687E"/>
    <w:rsid w:val="005316EA"/>
    <w:rsid w:val="00531D68"/>
    <w:rsid w:val="00536A97"/>
    <w:rsid w:val="005419B3"/>
    <w:rsid w:val="00545556"/>
    <w:rsid w:val="00545BE8"/>
    <w:rsid w:val="0055069E"/>
    <w:rsid w:val="00550C7D"/>
    <w:rsid w:val="0055164B"/>
    <w:rsid w:val="00553A65"/>
    <w:rsid w:val="00560967"/>
    <w:rsid w:val="00561144"/>
    <w:rsid w:val="00573DF0"/>
    <w:rsid w:val="00580276"/>
    <w:rsid w:val="00587688"/>
    <w:rsid w:val="00592243"/>
    <w:rsid w:val="005A2CA3"/>
    <w:rsid w:val="005B1DEF"/>
    <w:rsid w:val="005B731C"/>
    <w:rsid w:val="005B7563"/>
    <w:rsid w:val="005B7838"/>
    <w:rsid w:val="005C395B"/>
    <w:rsid w:val="005C5B22"/>
    <w:rsid w:val="005C5C90"/>
    <w:rsid w:val="005C60D5"/>
    <w:rsid w:val="005D3221"/>
    <w:rsid w:val="005E2855"/>
    <w:rsid w:val="005E556D"/>
    <w:rsid w:val="005E71BA"/>
    <w:rsid w:val="005F0E35"/>
    <w:rsid w:val="005F245D"/>
    <w:rsid w:val="005F6481"/>
    <w:rsid w:val="00602536"/>
    <w:rsid w:val="0060766D"/>
    <w:rsid w:val="00607985"/>
    <w:rsid w:val="0061436D"/>
    <w:rsid w:val="006148A0"/>
    <w:rsid w:val="00616FE9"/>
    <w:rsid w:val="00624406"/>
    <w:rsid w:val="006252A4"/>
    <w:rsid w:val="0062637E"/>
    <w:rsid w:val="006273F2"/>
    <w:rsid w:val="0062764E"/>
    <w:rsid w:val="00631C9F"/>
    <w:rsid w:val="006333E9"/>
    <w:rsid w:val="006412E4"/>
    <w:rsid w:val="00647DA0"/>
    <w:rsid w:val="00650D3C"/>
    <w:rsid w:val="006554F8"/>
    <w:rsid w:val="00666BDE"/>
    <w:rsid w:val="00666C40"/>
    <w:rsid w:val="00667945"/>
    <w:rsid w:val="00676629"/>
    <w:rsid w:val="0069373F"/>
    <w:rsid w:val="00697FC9"/>
    <w:rsid w:val="006A0358"/>
    <w:rsid w:val="006A1F30"/>
    <w:rsid w:val="006A455E"/>
    <w:rsid w:val="006A60D8"/>
    <w:rsid w:val="006B09FC"/>
    <w:rsid w:val="006B12ED"/>
    <w:rsid w:val="006B21C7"/>
    <w:rsid w:val="006B25F1"/>
    <w:rsid w:val="006B273B"/>
    <w:rsid w:val="006B2E3D"/>
    <w:rsid w:val="006B53F0"/>
    <w:rsid w:val="006B6A34"/>
    <w:rsid w:val="006C63C8"/>
    <w:rsid w:val="006D4724"/>
    <w:rsid w:val="006D6809"/>
    <w:rsid w:val="006E004B"/>
    <w:rsid w:val="006E0A9A"/>
    <w:rsid w:val="006E13AB"/>
    <w:rsid w:val="006E3472"/>
    <w:rsid w:val="006E716D"/>
    <w:rsid w:val="006F1931"/>
    <w:rsid w:val="006F19FE"/>
    <w:rsid w:val="006F388A"/>
    <w:rsid w:val="006F3F66"/>
    <w:rsid w:val="006F42A1"/>
    <w:rsid w:val="00704B04"/>
    <w:rsid w:val="00711918"/>
    <w:rsid w:val="0071275A"/>
    <w:rsid w:val="00712E39"/>
    <w:rsid w:val="00713C3B"/>
    <w:rsid w:val="007167BD"/>
    <w:rsid w:val="007170DD"/>
    <w:rsid w:val="00722931"/>
    <w:rsid w:val="00726C6D"/>
    <w:rsid w:val="00730C80"/>
    <w:rsid w:val="00734CFA"/>
    <w:rsid w:val="0074333A"/>
    <w:rsid w:val="007438D1"/>
    <w:rsid w:val="0074409C"/>
    <w:rsid w:val="007445E1"/>
    <w:rsid w:val="00744B49"/>
    <w:rsid w:val="00745ACB"/>
    <w:rsid w:val="00746D2A"/>
    <w:rsid w:val="00751A1C"/>
    <w:rsid w:val="00752830"/>
    <w:rsid w:val="00753BA6"/>
    <w:rsid w:val="007544E4"/>
    <w:rsid w:val="00761275"/>
    <w:rsid w:val="0076216F"/>
    <w:rsid w:val="00763D9E"/>
    <w:rsid w:val="00767B89"/>
    <w:rsid w:val="00770515"/>
    <w:rsid w:val="00771C3E"/>
    <w:rsid w:val="007727DE"/>
    <w:rsid w:val="00772E13"/>
    <w:rsid w:val="00777F38"/>
    <w:rsid w:val="00786EA0"/>
    <w:rsid w:val="00792C57"/>
    <w:rsid w:val="00793B5B"/>
    <w:rsid w:val="00794D2E"/>
    <w:rsid w:val="0079587A"/>
    <w:rsid w:val="007A6DAF"/>
    <w:rsid w:val="007A7F25"/>
    <w:rsid w:val="007B2BAF"/>
    <w:rsid w:val="007B2D1F"/>
    <w:rsid w:val="007B3A0A"/>
    <w:rsid w:val="007B4F02"/>
    <w:rsid w:val="007B53FD"/>
    <w:rsid w:val="007C472F"/>
    <w:rsid w:val="007C5629"/>
    <w:rsid w:val="007C5D15"/>
    <w:rsid w:val="007D556F"/>
    <w:rsid w:val="007D7AA6"/>
    <w:rsid w:val="007E2612"/>
    <w:rsid w:val="007E4078"/>
    <w:rsid w:val="007E6079"/>
    <w:rsid w:val="007E7641"/>
    <w:rsid w:val="007F20A6"/>
    <w:rsid w:val="00801C2A"/>
    <w:rsid w:val="00816A9D"/>
    <w:rsid w:val="0082464C"/>
    <w:rsid w:val="008249EC"/>
    <w:rsid w:val="00824EF4"/>
    <w:rsid w:val="00826BCB"/>
    <w:rsid w:val="00830479"/>
    <w:rsid w:val="00830BBE"/>
    <w:rsid w:val="00833269"/>
    <w:rsid w:val="008461CA"/>
    <w:rsid w:val="0085104C"/>
    <w:rsid w:val="0085362F"/>
    <w:rsid w:val="0085572D"/>
    <w:rsid w:val="00861059"/>
    <w:rsid w:val="008619E7"/>
    <w:rsid w:val="008715B5"/>
    <w:rsid w:val="00873F66"/>
    <w:rsid w:val="008754AA"/>
    <w:rsid w:val="00876446"/>
    <w:rsid w:val="0087766F"/>
    <w:rsid w:val="008800AB"/>
    <w:rsid w:val="008929EE"/>
    <w:rsid w:val="00893A86"/>
    <w:rsid w:val="00893ECF"/>
    <w:rsid w:val="008947BA"/>
    <w:rsid w:val="00895F80"/>
    <w:rsid w:val="008962FE"/>
    <w:rsid w:val="008A0B37"/>
    <w:rsid w:val="008A2614"/>
    <w:rsid w:val="008B73D1"/>
    <w:rsid w:val="008C059C"/>
    <w:rsid w:val="008C76D3"/>
    <w:rsid w:val="008E2A41"/>
    <w:rsid w:val="008E48E8"/>
    <w:rsid w:val="008E5D9A"/>
    <w:rsid w:val="008E5F3E"/>
    <w:rsid w:val="008E623B"/>
    <w:rsid w:val="008E79E8"/>
    <w:rsid w:val="008E7B9B"/>
    <w:rsid w:val="008F1090"/>
    <w:rsid w:val="008F589E"/>
    <w:rsid w:val="009009C1"/>
    <w:rsid w:val="0090183E"/>
    <w:rsid w:val="00902F12"/>
    <w:rsid w:val="009044F2"/>
    <w:rsid w:val="00907576"/>
    <w:rsid w:val="00911D07"/>
    <w:rsid w:val="00913D7F"/>
    <w:rsid w:val="00922958"/>
    <w:rsid w:val="00930062"/>
    <w:rsid w:val="00933943"/>
    <w:rsid w:val="00933D96"/>
    <w:rsid w:val="009430E0"/>
    <w:rsid w:val="00943495"/>
    <w:rsid w:val="00957E9E"/>
    <w:rsid w:val="00963566"/>
    <w:rsid w:val="00971B81"/>
    <w:rsid w:val="009858A0"/>
    <w:rsid w:val="00993651"/>
    <w:rsid w:val="00995016"/>
    <w:rsid w:val="00996592"/>
    <w:rsid w:val="00997DA5"/>
    <w:rsid w:val="009A154A"/>
    <w:rsid w:val="009A6F35"/>
    <w:rsid w:val="009B1EFB"/>
    <w:rsid w:val="009B389D"/>
    <w:rsid w:val="009B45E6"/>
    <w:rsid w:val="009B625B"/>
    <w:rsid w:val="009B6717"/>
    <w:rsid w:val="009C14CE"/>
    <w:rsid w:val="009C2CB6"/>
    <w:rsid w:val="009C69FB"/>
    <w:rsid w:val="009C77AE"/>
    <w:rsid w:val="009D57AC"/>
    <w:rsid w:val="009D5C94"/>
    <w:rsid w:val="009E2C63"/>
    <w:rsid w:val="009E3CA3"/>
    <w:rsid w:val="009E6D44"/>
    <w:rsid w:val="009F38A0"/>
    <w:rsid w:val="009F693A"/>
    <w:rsid w:val="009F7018"/>
    <w:rsid w:val="00A01D38"/>
    <w:rsid w:val="00A048D0"/>
    <w:rsid w:val="00A0516E"/>
    <w:rsid w:val="00A11213"/>
    <w:rsid w:val="00A136AB"/>
    <w:rsid w:val="00A14ACB"/>
    <w:rsid w:val="00A24D92"/>
    <w:rsid w:val="00A27B60"/>
    <w:rsid w:val="00A3095F"/>
    <w:rsid w:val="00A3271C"/>
    <w:rsid w:val="00A34B92"/>
    <w:rsid w:val="00A551A8"/>
    <w:rsid w:val="00A61D5A"/>
    <w:rsid w:val="00A61DBE"/>
    <w:rsid w:val="00A61F96"/>
    <w:rsid w:val="00A62F3A"/>
    <w:rsid w:val="00A66D22"/>
    <w:rsid w:val="00A7020A"/>
    <w:rsid w:val="00A720C9"/>
    <w:rsid w:val="00A800A2"/>
    <w:rsid w:val="00A931A6"/>
    <w:rsid w:val="00A939E3"/>
    <w:rsid w:val="00A93A52"/>
    <w:rsid w:val="00A93CAA"/>
    <w:rsid w:val="00A97D8F"/>
    <w:rsid w:val="00AA2DD2"/>
    <w:rsid w:val="00AA32B0"/>
    <w:rsid w:val="00AA62AA"/>
    <w:rsid w:val="00AB27A3"/>
    <w:rsid w:val="00AC04AC"/>
    <w:rsid w:val="00AC09EC"/>
    <w:rsid w:val="00AC2231"/>
    <w:rsid w:val="00AC2507"/>
    <w:rsid w:val="00AC2B40"/>
    <w:rsid w:val="00AC749C"/>
    <w:rsid w:val="00AD243A"/>
    <w:rsid w:val="00AE3397"/>
    <w:rsid w:val="00AE3903"/>
    <w:rsid w:val="00AE61D8"/>
    <w:rsid w:val="00AF052C"/>
    <w:rsid w:val="00AF14E2"/>
    <w:rsid w:val="00AF1EA6"/>
    <w:rsid w:val="00AF2E26"/>
    <w:rsid w:val="00AF6296"/>
    <w:rsid w:val="00AF6508"/>
    <w:rsid w:val="00AF72FF"/>
    <w:rsid w:val="00AF7734"/>
    <w:rsid w:val="00B002E0"/>
    <w:rsid w:val="00B042F1"/>
    <w:rsid w:val="00B07FF2"/>
    <w:rsid w:val="00B12312"/>
    <w:rsid w:val="00B2485F"/>
    <w:rsid w:val="00B306AE"/>
    <w:rsid w:val="00B315E0"/>
    <w:rsid w:val="00B34313"/>
    <w:rsid w:val="00B37FC1"/>
    <w:rsid w:val="00B45D57"/>
    <w:rsid w:val="00B54256"/>
    <w:rsid w:val="00B6013B"/>
    <w:rsid w:val="00B610D7"/>
    <w:rsid w:val="00B61F31"/>
    <w:rsid w:val="00B62A68"/>
    <w:rsid w:val="00B62BA3"/>
    <w:rsid w:val="00B66427"/>
    <w:rsid w:val="00B66E1E"/>
    <w:rsid w:val="00B67C40"/>
    <w:rsid w:val="00B77C71"/>
    <w:rsid w:val="00B955DD"/>
    <w:rsid w:val="00B96A50"/>
    <w:rsid w:val="00B96CAD"/>
    <w:rsid w:val="00B96E0C"/>
    <w:rsid w:val="00BA0AAE"/>
    <w:rsid w:val="00BA2045"/>
    <w:rsid w:val="00BA2E1A"/>
    <w:rsid w:val="00BA4F17"/>
    <w:rsid w:val="00BA769A"/>
    <w:rsid w:val="00BB296F"/>
    <w:rsid w:val="00BB3C16"/>
    <w:rsid w:val="00BB3DDD"/>
    <w:rsid w:val="00BB3E26"/>
    <w:rsid w:val="00BB5546"/>
    <w:rsid w:val="00BB712F"/>
    <w:rsid w:val="00BC1025"/>
    <w:rsid w:val="00BC3BE7"/>
    <w:rsid w:val="00BC3FAD"/>
    <w:rsid w:val="00BC4127"/>
    <w:rsid w:val="00BC413B"/>
    <w:rsid w:val="00BD2A9B"/>
    <w:rsid w:val="00BE0C89"/>
    <w:rsid w:val="00BE556F"/>
    <w:rsid w:val="00BE7C3C"/>
    <w:rsid w:val="00BF045A"/>
    <w:rsid w:val="00BF2222"/>
    <w:rsid w:val="00BF363E"/>
    <w:rsid w:val="00BF3CA9"/>
    <w:rsid w:val="00BF41C9"/>
    <w:rsid w:val="00BF5397"/>
    <w:rsid w:val="00BF67EB"/>
    <w:rsid w:val="00C04B88"/>
    <w:rsid w:val="00C07D07"/>
    <w:rsid w:val="00C119B6"/>
    <w:rsid w:val="00C12BDE"/>
    <w:rsid w:val="00C131B5"/>
    <w:rsid w:val="00C1354C"/>
    <w:rsid w:val="00C14277"/>
    <w:rsid w:val="00C20AB8"/>
    <w:rsid w:val="00C316C0"/>
    <w:rsid w:val="00C33127"/>
    <w:rsid w:val="00C35839"/>
    <w:rsid w:val="00C3705F"/>
    <w:rsid w:val="00C372A2"/>
    <w:rsid w:val="00C4127A"/>
    <w:rsid w:val="00C47D5C"/>
    <w:rsid w:val="00C523D5"/>
    <w:rsid w:val="00C53B40"/>
    <w:rsid w:val="00C60B50"/>
    <w:rsid w:val="00C63300"/>
    <w:rsid w:val="00C6628A"/>
    <w:rsid w:val="00C66BB8"/>
    <w:rsid w:val="00C67342"/>
    <w:rsid w:val="00C70114"/>
    <w:rsid w:val="00C71EDD"/>
    <w:rsid w:val="00C72DFF"/>
    <w:rsid w:val="00C735C4"/>
    <w:rsid w:val="00C739DC"/>
    <w:rsid w:val="00C74264"/>
    <w:rsid w:val="00C75B6E"/>
    <w:rsid w:val="00C80CDB"/>
    <w:rsid w:val="00C81176"/>
    <w:rsid w:val="00C84061"/>
    <w:rsid w:val="00C860B5"/>
    <w:rsid w:val="00C87802"/>
    <w:rsid w:val="00C87A2F"/>
    <w:rsid w:val="00C9329C"/>
    <w:rsid w:val="00C9624B"/>
    <w:rsid w:val="00CA12E2"/>
    <w:rsid w:val="00CA4DD5"/>
    <w:rsid w:val="00CB0372"/>
    <w:rsid w:val="00CB6E90"/>
    <w:rsid w:val="00CC0564"/>
    <w:rsid w:val="00CC1F09"/>
    <w:rsid w:val="00CC2085"/>
    <w:rsid w:val="00CC39E0"/>
    <w:rsid w:val="00CC3D72"/>
    <w:rsid w:val="00CD2309"/>
    <w:rsid w:val="00CD4798"/>
    <w:rsid w:val="00CE2EBC"/>
    <w:rsid w:val="00CE427D"/>
    <w:rsid w:val="00CE4787"/>
    <w:rsid w:val="00CE5F16"/>
    <w:rsid w:val="00CE6A55"/>
    <w:rsid w:val="00CF07A5"/>
    <w:rsid w:val="00CF1727"/>
    <w:rsid w:val="00D00579"/>
    <w:rsid w:val="00D03BEA"/>
    <w:rsid w:val="00D053A5"/>
    <w:rsid w:val="00D11811"/>
    <w:rsid w:val="00D12A6E"/>
    <w:rsid w:val="00D2418B"/>
    <w:rsid w:val="00D270B4"/>
    <w:rsid w:val="00D303B8"/>
    <w:rsid w:val="00D30B59"/>
    <w:rsid w:val="00D30DEF"/>
    <w:rsid w:val="00D331F0"/>
    <w:rsid w:val="00D34EB9"/>
    <w:rsid w:val="00D367A3"/>
    <w:rsid w:val="00D36FDF"/>
    <w:rsid w:val="00D37C92"/>
    <w:rsid w:val="00D4223C"/>
    <w:rsid w:val="00D42817"/>
    <w:rsid w:val="00D460C1"/>
    <w:rsid w:val="00D465C3"/>
    <w:rsid w:val="00D51CAD"/>
    <w:rsid w:val="00D52338"/>
    <w:rsid w:val="00D53EFC"/>
    <w:rsid w:val="00D548D5"/>
    <w:rsid w:val="00D6176B"/>
    <w:rsid w:val="00D62E13"/>
    <w:rsid w:val="00D72A64"/>
    <w:rsid w:val="00D772C6"/>
    <w:rsid w:val="00D82C89"/>
    <w:rsid w:val="00D83EA8"/>
    <w:rsid w:val="00D93870"/>
    <w:rsid w:val="00D952F5"/>
    <w:rsid w:val="00D95915"/>
    <w:rsid w:val="00DA179E"/>
    <w:rsid w:val="00DA214D"/>
    <w:rsid w:val="00DA21F2"/>
    <w:rsid w:val="00DA321B"/>
    <w:rsid w:val="00DB30C5"/>
    <w:rsid w:val="00DB3422"/>
    <w:rsid w:val="00DB73BB"/>
    <w:rsid w:val="00DC06A1"/>
    <w:rsid w:val="00DC403B"/>
    <w:rsid w:val="00DC616D"/>
    <w:rsid w:val="00DD39E8"/>
    <w:rsid w:val="00DE07C4"/>
    <w:rsid w:val="00DE5BE1"/>
    <w:rsid w:val="00DF28C0"/>
    <w:rsid w:val="00DF399E"/>
    <w:rsid w:val="00DF42BD"/>
    <w:rsid w:val="00DF7892"/>
    <w:rsid w:val="00E03316"/>
    <w:rsid w:val="00E05409"/>
    <w:rsid w:val="00E059D6"/>
    <w:rsid w:val="00E13AF9"/>
    <w:rsid w:val="00E213B1"/>
    <w:rsid w:val="00E264DF"/>
    <w:rsid w:val="00E26E7E"/>
    <w:rsid w:val="00E32D09"/>
    <w:rsid w:val="00E4099D"/>
    <w:rsid w:val="00E41985"/>
    <w:rsid w:val="00E626E5"/>
    <w:rsid w:val="00E64E16"/>
    <w:rsid w:val="00E7045F"/>
    <w:rsid w:val="00E70D1C"/>
    <w:rsid w:val="00E72824"/>
    <w:rsid w:val="00E809D0"/>
    <w:rsid w:val="00E84905"/>
    <w:rsid w:val="00E85677"/>
    <w:rsid w:val="00E9179F"/>
    <w:rsid w:val="00E92FA3"/>
    <w:rsid w:val="00E944E2"/>
    <w:rsid w:val="00E96D66"/>
    <w:rsid w:val="00EA05B3"/>
    <w:rsid w:val="00EA0957"/>
    <w:rsid w:val="00EA1A84"/>
    <w:rsid w:val="00EA6BBA"/>
    <w:rsid w:val="00EB3AD5"/>
    <w:rsid w:val="00EB5DAA"/>
    <w:rsid w:val="00EC490F"/>
    <w:rsid w:val="00EC6B0B"/>
    <w:rsid w:val="00ED3CEE"/>
    <w:rsid w:val="00ED42F6"/>
    <w:rsid w:val="00ED7FE8"/>
    <w:rsid w:val="00EE28A6"/>
    <w:rsid w:val="00EE553F"/>
    <w:rsid w:val="00EE5D72"/>
    <w:rsid w:val="00EE7145"/>
    <w:rsid w:val="00EF0690"/>
    <w:rsid w:val="00EF0787"/>
    <w:rsid w:val="00EF1B9A"/>
    <w:rsid w:val="00EF3F20"/>
    <w:rsid w:val="00F0108F"/>
    <w:rsid w:val="00F108E8"/>
    <w:rsid w:val="00F11127"/>
    <w:rsid w:val="00F1338E"/>
    <w:rsid w:val="00F14FA0"/>
    <w:rsid w:val="00F22E66"/>
    <w:rsid w:val="00F23C61"/>
    <w:rsid w:val="00F257A7"/>
    <w:rsid w:val="00F259DE"/>
    <w:rsid w:val="00F3189F"/>
    <w:rsid w:val="00F32857"/>
    <w:rsid w:val="00F35692"/>
    <w:rsid w:val="00F41D85"/>
    <w:rsid w:val="00F4371E"/>
    <w:rsid w:val="00F50AF7"/>
    <w:rsid w:val="00F54EF4"/>
    <w:rsid w:val="00F574A4"/>
    <w:rsid w:val="00F630AE"/>
    <w:rsid w:val="00F70316"/>
    <w:rsid w:val="00F741B6"/>
    <w:rsid w:val="00F80218"/>
    <w:rsid w:val="00F80D46"/>
    <w:rsid w:val="00F84494"/>
    <w:rsid w:val="00F97F7F"/>
    <w:rsid w:val="00FA4215"/>
    <w:rsid w:val="00FA4C53"/>
    <w:rsid w:val="00FA60FB"/>
    <w:rsid w:val="00FB162B"/>
    <w:rsid w:val="00FB3CA2"/>
    <w:rsid w:val="00FC0732"/>
    <w:rsid w:val="00FD1BA4"/>
    <w:rsid w:val="00FD4FC5"/>
    <w:rsid w:val="00FD5F27"/>
    <w:rsid w:val="00FE3902"/>
    <w:rsid w:val="00FE44FA"/>
    <w:rsid w:val="00FE6259"/>
    <w:rsid w:val="00FF6D80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A65"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link w:val="a2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link w:val="2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paragraph" w:customStyle="1" w:styleId="ConsPlusNormal">
    <w:name w:val="ConsPlusNormal"/>
    <w:rsid w:val="007B2D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33">
    <w:name w:val="Font Style33"/>
    <w:rsid w:val="006E0A9A"/>
    <w:rPr>
      <w:rFonts w:ascii="Times New Roman" w:hAnsi="Times New Roman" w:cs="Times New Roman"/>
      <w:sz w:val="20"/>
      <w:szCs w:val="20"/>
    </w:rPr>
  </w:style>
  <w:style w:type="paragraph" w:customStyle="1" w:styleId="1">
    <w:name w:val="Знак Знак Знак Знак1 Знак Знак Знак Знак Знак Знак"/>
    <w:basedOn w:val="Normal"/>
    <w:rsid w:val="009C14CE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9B625B"/>
    <w:rPr>
      <w:kern w:val="28"/>
      <w:sz w:val="24"/>
      <w:lang w:val="ru-RU" w:eastAsia="ru-RU" w:bidi="ar-SA"/>
    </w:rPr>
  </w:style>
  <w:style w:type="character" w:customStyle="1" w:styleId="a2">
    <w:name w:val="Основной текст с отступом Знак"/>
    <w:link w:val="BodyTextIndent"/>
    <w:rsid w:val="008715B5"/>
    <w:rPr>
      <w:kern w:val="28"/>
      <w:sz w:val="24"/>
    </w:rPr>
  </w:style>
  <w:style w:type="character" w:customStyle="1" w:styleId="2">
    <w:name w:val="Основной текст с отступом 2 Знак"/>
    <w:link w:val="BodyTextIndent2"/>
    <w:rsid w:val="005F245D"/>
    <w:rPr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020B68D1E5810887F37DE2A39A01D4ED36CD052068F9631AFD76FF7801553068DE4F5B791A8E8E572B6A983DCE5CF4DE6656A19E7rDfAN" TargetMode="External" /><Relationship Id="rId6" Type="http://schemas.openxmlformats.org/officeDocument/2006/relationships/hyperlink" Target="consultantplus://offline/ref=50582159214E7EDC253269B8C5400B6C65878F9ED0F7216440BB96DEED33B5FCE1DF046B2D2CFD674742B86A8095D6322C3551D624sEdAN" TargetMode="External" /><Relationship Id="rId7" Type="http://schemas.openxmlformats.org/officeDocument/2006/relationships/hyperlink" Target="consultantplus://offline/ref=1FFC7B10BB2B899CAD25134A42969C0E1BC8890DEEBC669796BE3A5A0D9CAE56E87587FCBEF01D744AFBCEED8C3D362B75D16EBDE54FA945WFnDN" TargetMode="External" /><Relationship Id="rId8" Type="http://schemas.openxmlformats.org/officeDocument/2006/relationships/hyperlink" Target="consultantplus://offline/ref=1FFC7B10BB2B899CAD25134A42969C0E19C58E08E7B7669796BE3A5A0D9CAE56E87587FCBEF01D744EFBCEED8C3D362B75D16EBDE54FA945WFnDN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4874-3301-4BFA-8E05-BC4FC63A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