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7458A" w:rsidRPr="00D47159" w:rsidP="00D47159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D47159">
        <w:rPr>
          <w:sz w:val="26"/>
          <w:szCs w:val="26"/>
        </w:rPr>
        <w:t xml:space="preserve">                                                                                     Дело№2-795/9/2022</w:t>
      </w:r>
    </w:p>
    <w:p w:rsidR="0047458A" w:rsidRPr="00D47159" w:rsidP="00D47159">
      <w:pPr>
        <w:shd w:val="clear" w:color="auto" w:fill="FFFFFF"/>
        <w:tabs>
          <w:tab w:val="left" w:pos="8360"/>
        </w:tabs>
        <w:ind w:firstLine="709"/>
        <w:rPr>
          <w:sz w:val="26"/>
          <w:szCs w:val="26"/>
        </w:rPr>
      </w:pPr>
      <w:r w:rsidRPr="00D47159">
        <w:rPr>
          <w:sz w:val="26"/>
          <w:szCs w:val="26"/>
        </w:rPr>
        <w:tab/>
      </w:r>
    </w:p>
    <w:p w:rsidR="0047458A" w:rsidRPr="00D47159" w:rsidP="00D47159">
      <w:pPr>
        <w:shd w:val="clear" w:color="auto" w:fill="FFFFFF"/>
        <w:rPr>
          <w:b/>
          <w:bCs/>
          <w:sz w:val="26"/>
          <w:szCs w:val="26"/>
        </w:rPr>
      </w:pPr>
      <w:r w:rsidRPr="00D47159">
        <w:rPr>
          <w:b/>
          <w:bCs/>
          <w:sz w:val="26"/>
          <w:szCs w:val="26"/>
        </w:rPr>
        <w:t xml:space="preserve">                        РЕЗОЛЮТИВНАЯ ЧАСТЬ ЗАОЧНОГО  РЕШЕНИЯ</w:t>
      </w:r>
    </w:p>
    <w:p w:rsidR="0047458A" w:rsidRPr="00D47159" w:rsidP="00D47159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6"/>
          <w:szCs w:val="26"/>
        </w:rPr>
      </w:pPr>
      <w:r w:rsidRPr="00D47159">
        <w:rPr>
          <w:sz w:val="26"/>
          <w:szCs w:val="26"/>
        </w:rPr>
        <w:t>Именем Российской Федерации</w:t>
      </w:r>
    </w:p>
    <w:p w:rsidR="0047458A" w:rsidRPr="00D47159" w:rsidP="00D47159">
      <w:pPr>
        <w:shd w:val="clear" w:color="auto" w:fill="FFFFFF"/>
        <w:ind w:firstLine="709"/>
        <w:rPr>
          <w:sz w:val="26"/>
          <w:szCs w:val="26"/>
        </w:rPr>
      </w:pPr>
      <w:r w:rsidRPr="00D47159">
        <w:rPr>
          <w:sz w:val="26"/>
          <w:szCs w:val="26"/>
        </w:rPr>
        <w:t>4 августа  2022 года                                                              город Казань</w:t>
      </w:r>
    </w:p>
    <w:p w:rsidR="0047458A" w:rsidRPr="00D47159" w:rsidP="00D47159">
      <w:pPr>
        <w:shd w:val="clear" w:color="auto" w:fill="FFFFFF"/>
        <w:ind w:firstLine="709"/>
        <w:jc w:val="both"/>
        <w:rPr>
          <w:sz w:val="26"/>
          <w:szCs w:val="26"/>
        </w:rPr>
      </w:pPr>
      <w:r w:rsidRPr="00D47159">
        <w:rPr>
          <w:sz w:val="26"/>
          <w:szCs w:val="26"/>
        </w:rPr>
        <w:t xml:space="preserve">Мировой судья судебного участка № 9 по Приволжскому судебному району города Казани Республики Татарстан Гатауллина Д.А.,                                                                 </w:t>
      </w:r>
    </w:p>
    <w:p w:rsidR="0047458A" w:rsidRPr="00D47159" w:rsidP="00D47159">
      <w:pPr>
        <w:jc w:val="both"/>
        <w:rPr>
          <w:sz w:val="26"/>
          <w:szCs w:val="26"/>
        </w:rPr>
      </w:pPr>
      <w:r w:rsidRPr="00D47159">
        <w:rPr>
          <w:sz w:val="26"/>
          <w:szCs w:val="26"/>
        </w:rPr>
        <w:t xml:space="preserve">           при секретаре Закировой Н.Д.,                                                               </w:t>
      </w:r>
    </w:p>
    <w:p w:rsidR="0047458A" w:rsidRPr="00D47159" w:rsidP="00D47159">
      <w:pPr>
        <w:shd w:val="clear" w:color="auto" w:fill="FFFFFF"/>
        <w:jc w:val="both"/>
        <w:rPr>
          <w:sz w:val="26"/>
          <w:szCs w:val="26"/>
        </w:rPr>
      </w:pPr>
      <w:r w:rsidRPr="00D47159">
        <w:rPr>
          <w:sz w:val="26"/>
          <w:szCs w:val="26"/>
        </w:rPr>
        <w:t>рассмотрев в открытом судебном заседании гражданское дело по иску Низамеевой Э</w:t>
      </w:r>
      <w:r>
        <w:rPr>
          <w:sz w:val="26"/>
          <w:szCs w:val="26"/>
        </w:rPr>
        <w:t>.</w:t>
      </w:r>
      <w:r w:rsidRPr="00D47159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D47159">
        <w:rPr>
          <w:sz w:val="26"/>
          <w:szCs w:val="26"/>
        </w:rPr>
        <w:t xml:space="preserve"> к Жилищно-строительному кооперативу «Казанка-5» о защите прав потребителей,  </w:t>
      </w:r>
    </w:p>
    <w:p w:rsidR="0047458A" w:rsidRPr="00D47159" w:rsidP="00D47159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47458A" w:rsidRPr="00D47159" w:rsidP="00D47159">
      <w:pPr>
        <w:shd w:val="clear" w:color="auto" w:fill="FFFFFF"/>
        <w:ind w:firstLine="709"/>
        <w:jc w:val="center"/>
        <w:rPr>
          <w:sz w:val="26"/>
          <w:szCs w:val="26"/>
        </w:rPr>
      </w:pPr>
      <w:r w:rsidRPr="00D47159">
        <w:rPr>
          <w:sz w:val="26"/>
          <w:szCs w:val="26"/>
        </w:rPr>
        <w:t>У С Т А Н О В И Л:</w:t>
      </w:r>
    </w:p>
    <w:p w:rsidR="0047458A" w:rsidRPr="00D47159" w:rsidP="00D47159">
      <w:pPr>
        <w:shd w:val="clear" w:color="auto" w:fill="FFFFFF"/>
        <w:ind w:firstLine="709"/>
        <w:jc w:val="both"/>
        <w:rPr>
          <w:sz w:val="26"/>
          <w:szCs w:val="26"/>
        </w:rPr>
      </w:pPr>
      <w:r w:rsidRPr="00D47159">
        <w:rPr>
          <w:sz w:val="26"/>
          <w:szCs w:val="26"/>
        </w:rPr>
        <w:t>Руководствуясь статьями 199, 233-237 Гражданского процессуального кодекса Российской Федерации, мировой судья</w:t>
      </w:r>
    </w:p>
    <w:p w:rsidR="0047458A" w:rsidRPr="00D47159" w:rsidP="00D47159">
      <w:pPr>
        <w:shd w:val="clear" w:color="auto" w:fill="FFFFFF"/>
        <w:ind w:firstLine="709"/>
        <w:jc w:val="center"/>
        <w:rPr>
          <w:sz w:val="26"/>
          <w:szCs w:val="26"/>
        </w:rPr>
      </w:pPr>
      <w:r w:rsidRPr="00D47159">
        <w:rPr>
          <w:sz w:val="26"/>
          <w:szCs w:val="26"/>
        </w:rPr>
        <w:t> </w:t>
      </w:r>
    </w:p>
    <w:p w:rsidR="0047458A" w:rsidRPr="00D47159" w:rsidP="00D47159">
      <w:pPr>
        <w:shd w:val="clear" w:color="auto" w:fill="FFFFFF"/>
        <w:ind w:firstLine="709"/>
        <w:jc w:val="center"/>
        <w:rPr>
          <w:sz w:val="26"/>
          <w:szCs w:val="26"/>
        </w:rPr>
      </w:pPr>
      <w:r w:rsidRPr="00D47159">
        <w:rPr>
          <w:sz w:val="26"/>
          <w:szCs w:val="26"/>
        </w:rPr>
        <w:t>Р Е Ш И Л : </w:t>
      </w:r>
    </w:p>
    <w:p w:rsidR="0047458A" w:rsidRPr="00D47159" w:rsidP="00D47159">
      <w:pPr>
        <w:shd w:val="clear" w:color="auto" w:fill="FFFFFF"/>
        <w:ind w:firstLine="709"/>
        <w:jc w:val="both"/>
        <w:rPr>
          <w:sz w:val="26"/>
          <w:szCs w:val="26"/>
        </w:rPr>
      </w:pPr>
      <w:r w:rsidRPr="00D47159">
        <w:rPr>
          <w:sz w:val="26"/>
          <w:szCs w:val="26"/>
        </w:rPr>
        <w:t>Исковые требования удовлетворить частично.</w:t>
      </w:r>
    </w:p>
    <w:p w:rsidR="0047458A" w:rsidRPr="00D47159" w:rsidP="00D47159">
      <w:pPr>
        <w:shd w:val="clear" w:color="auto" w:fill="FFFFFF"/>
        <w:ind w:firstLine="709"/>
        <w:jc w:val="both"/>
        <w:rPr>
          <w:sz w:val="26"/>
          <w:szCs w:val="26"/>
        </w:rPr>
      </w:pPr>
      <w:r w:rsidRPr="00D47159">
        <w:rPr>
          <w:sz w:val="26"/>
          <w:szCs w:val="26"/>
        </w:rPr>
        <w:t>Взыскать с ЖСК «Казанка-5» в пользу Низамеевой Э</w:t>
      </w:r>
      <w:r>
        <w:rPr>
          <w:sz w:val="26"/>
          <w:szCs w:val="26"/>
        </w:rPr>
        <w:t>.</w:t>
      </w:r>
      <w:r w:rsidRPr="00D47159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D47159">
        <w:rPr>
          <w:sz w:val="26"/>
          <w:szCs w:val="26"/>
        </w:rPr>
        <w:t xml:space="preserve"> начисленные платежи по статьям расходов: «текущий ремонт внутридомовых электросетей»  в размере 2329,87 рублей, «текущий ремонт внутридомового центрального отопления» в размере  5683,70    рублей,   компенсацию морального вреда в размере 1000,00 рублей, почтовые расходы в размере 238,20 рублей, расходы по оплате услуг представителя в размере 3000,00 рублей и штраф в размере 4506,78 рублей. </w:t>
      </w:r>
    </w:p>
    <w:p w:rsidR="0047458A" w:rsidRPr="00D47159" w:rsidP="00D47159">
      <w:pPr>
        <w:shd w:val="clear" w:color="auto" w:fill="FFFFFF"/>
        <w:ind w:firstLine="709"/>
        <w:jc w:val="both"/>
        <w:rPr>
          <w:sz w:val="26"/>
          <w:szCs w:val="26"/>
        </w:rPr>
      </w:pPr>
      <w:r w:rsidRPr="00D47159">
        <w:rPr>
          <w:sz w:val="26"/>
          <w:szCs w:val="26"/>
        </w:rPr>
        <w:t>Обязать ЖСК «Казанка-5» произвести Низамеевой Э</w:t>
      </w:r>
      <w:r>
        <w:rPr>
          <w:sz w:val="26"/>
          <w:szCs w:val="26"/>
        </w:rPr>
        <w:t>.</w:t>
      </w:r>
      <w:r w:rsidRPr="00D47159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D47159">
        <w:rPr>
          <w:sz w:val="26"/>
          <w:szCs w:val="26"/>
        </w:rPr>
        <w:t xml:space="preserve"> перерасчет по статье «управление жилым фондом» за период с 1 февраля 2020 года по 30 июня 2021 года на сумму 1991,01 рубль. </w:t>
      </w:r>
    </w:p>
    <w:p w:rsidR="0047458A" w:rsidRPr="00D47159" w:rsidP="00D47159">
      <w:pPr>
        <w:shd w:val="clear" w:color="auto" w:fill="FFFFFF"/>
        <w:ind w:firstLine="709"/>
        <w:jc w:val="both"/>
        <w:rPr>
          <w:sz w:val="26"/>
          <w:szCs w:val="26"/>
        </w:rPr>
      </w:pPr>
      <w:r w:rsidRPr="00D47159">
        <w:rPr>
          <w:sz w:val="26"/>
          <w:szCs w:val="26"/>
        </w:rPr>
        <w:t>Взыскать с ЖСК «Казанка-5» государственную пошлину в размере 700,00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47458A" w:rsidRPr="00D47159" w:rsidP="00D47159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D47159">
        <w:rPr>
          <w:sz w:val="26"/>
          <w:szCs w:val="26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7458A" w:rsidRPr="00D47159" w:rsidP="00D47159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D47159">
        <w:rPr>
          <w:sz w:val="26"/>
          <w:szCs w:val="26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7458A" w:rsidRPr="00D47159" w:rsidP="00D47159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D47159">
        <w:rPr>
          <w:sz w:val="26"/>
          <w:szCs w:val="26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7458A" w:rsidRPr="00D47159" w:rsidP="00D47159">
      <w:pPr>
        <w:ind w:firstLine="540"/>
        <w:jc w:val="both"/>
        <w:rPr>
          <w:sz w:val="26"/>
          <w:szCs w:val="26"/>
        </w:rPr>
      </w:pPr>
    </w:p>
    <w:p w:rsidR="0047458A" w:rsidP="00D47159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Согласовано.</w:t>
      </w:r>
    </w:p>
    <w:p w:rsidR="0047458A" w:rsidRPr="00D47159" w:rsidP="00D47159">
      <w:pPr>
        <w:jc w:val="both"/>
        <w:rPr>
          <w:sz w:val="26"/>
          <w:szCs w:val="26"/>
        </w:rPr>
      </w:pPr>
    </w:p>
    <w:p w:rsidR="0047458A" w:rsidRPr="00D47159" w:rsidP="00D47159">
      <w:pPr>
        <w:jc w:val="both"/>
        <w:rPr>
          <w:sz w:val="26"/>
          <w:szCs w:val="26"/>
        </w:rPr>
      </w:pPr>
      <w:r w:rsidRPr="00D47159">
        <w:rPr>
          <w:sz w:val="26"/>
          <w:szCs w:val="26"/>
        </w:rPr>
        <w:t>Мировой судья судебного участка №9</w:t>
      </w:r>
    </w:p>
    <w:p w:rsidR="0047458A" w:rsidRPr="00D47159" w:rsidP="00D47159">
      <w:pPr>
        <w:jc w:val="both"/>
        <w:rPr>
          <w:sz w:val="26"/>
          <w:szCs w:val="26"/>
        </w:rPr>
      </w:pPr>
      <w:r w:rsidRPr="00D47159">
        <w:rPr>
          <w:sz w:val="26"/>
          <w:szCs w:val="26"/>
        </w:rPr>
        <w:t xml:space="preserve">по Приволжскому судебному району г. Казани РТ                 </w:t>
      </w:r>
      <w:r>
        <w:rPr>
          <w:sz w:val="26"/>
          <w:szCs w:val="26"/>
        </w:rPr>
        <w:t xml:space="preserve">   </w:t>
      </w:r>
      <w:r w:rsidRPr="00D47159">
        <w:rPr>
          <w:sz w:val="26"/>
          <w:szCs w:val="26"/>
        </w:rPr>
        <w:t xml:space="preserve">  Д.А. Гатауллина</w:t>
      </w:r>
    </w:p>
    <w:p w:rsidR="0047458A" w:rsidRPr="00D47159">
      <w:pPr>
        <w:rPr>
          <w:sz w:val="26"/>
          <w:szCs w:val="26"/>
        </w:rPr>
      </w:pP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159"/>
    <w:rsid w:val="00087DDA"/>
    <w:rsid w:val="0047458A"/>
    <w:rsid w:val="006B37FB"/>
    <w:rsid w:val="006F3D43"/>
    <w:rsid w:val="007C48CC"/>
    <w:rsid w:val="008627AE"/>
    <w:rsid w:val="00D00BAE"/>
    <w:rsid w:val="00D47159"/>
    <w:rsid w:val="00E26DF9"/>
    <w:rsid w:val="00FB05E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1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7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715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