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25F6" w:rsidRPr="007E6A18" w:rsidP="00F74AE6">
      <w:pPr>
        <w:pStyle w:val="Heading1"/>
        <w:ind w:right="-55" w:firstLine="720"/>
        <w:jc w:val="both"/>
        <w:rPr>
          <w:color w:val="595959"/>
          <w:sz w:val="28"/>
          <w:szCs w:val="28"/>
        </w:rPr>
      </w:pPr>
      <w:r w:rsidRPr="007E6A18">
        <w:rPr>
          <w:color w:val="595959"/>
          <w:sz w:val="28"/>
          <w:szCs w:val="28"/>
        </w:rPr>
        <w:t xml:space="preserve">Копия        </w:t>
      </w:r>
      <w:r w:rsidRPr="007E6A18">
        <w:rPr>
          <w:color w:val="595959"/>
          <w:sz w:val="28"/>
          <w:szCs w:val="28"/>
        </w:rPr>
        <w:t xml:space="preserve">                                                                        дело № 2-766/1/2022</w:t>
      </w:r>
    </w:p>
    <w:p w:rsidR="003D25F6" w:rsidRPr="007E6A18" w:rsidP="00F74AE6">
      <w:pPr>
        <w:pStyle w:val="Heading2"/>
        <w:ind w:right="-55" w:firstLine="720"/>
        <w:jc w:val="right"/>
        <w:rPr>
          <w:color w:val="595959"/>
          <w:sz w:val="28"/>
          <w:szCs w:val="28"/>
        </w:rPr>
      </w:pPr>
      <w:r w:rsidRPr="007E6A18">
        <w:rPr>
          <w:color w:val="595959"/>
          <w:sz w:val="28"/>
          <w:szCs w:val="28"/>
        </w:rPr>
        <w:t xml:space="preserve"> УИД: 16MS0036-01-2022-001654-80</w:t>
      </w:r>
    </w:p>
    <w:p w:rsidR="003D25F6" w:rsidRPr="007E6A18" w:rsidP="00F74AE6">
      <w:pPr>
        <w:pStyle w:val="Heading2"/>
        <w:ind w:right="-55"/>
        <w:rPr>
          <w:color w:val="595959"/>
          <w:sz w:val="28"/>
          <w:szCs w:val="28"/>
        </w:rPr>
      </w:pPr>
      <w:r w:rsidRPr="007E6A18">
        <w:rPr>
          <w:color w:val="595959"/>
          <w:sz w:val="28"/>
          <w:szCs w:val="28"/>
        </w:rPr>
        <w:t>ЗАОЧНОЕ  РЕШЕНИЕ</w:t>
      </w:r>
    </w:p>
    <w:p w:rsidR="003D25F6" w:rsidRPr="007E6A18" w:rsidP="00F74AE6">
      <w:pPr>
        <w:ind w:right="-55"/>
        <w:jc w:val="center"/>
        <w:rPr>
          <w:color w:val="595959"/>
          <w:sz w:val="28"/>
          <w:szCs w:val="28"/>
        </w:rPr>
      </w:pPr>
      <w:r w:rsidRPr="007E6A18">
        <w:rPr>
          <w:color w:val="595959"/>
          <w:sz w:val="28"/>
          <w:szCs w:val="28"/>
        </w:rPr>
        <w:t>именем Российской Федерации</w:t>
      </w:r>
    </w:p>
    <w:p w:rsidR="003D25F6" w:rsidRPr="007E6A18" w:rsidP="00F74AE6">
      <w:pPr>
        <w:ind w:right="-55"/>
        <w:jc w:val="center"/>
        <w:rPr>
          <w:color w:val="595959"/>
          <w:sz w:val="28"/>
          <w:szCs w:val="28"/>
        </w:rPr>
      </w:pPr>
      <w:r w:rsidRPr="007E6A18">
        <w:rPr>
          <w:color w:val="595959"/>
          <w:sz w:val="28"/>
          <w:szCs w:val="28"/>
        </w:rPr>
        <w:t>(резолютивная часть)</w:t>
      </w:r>
    </w:p>
    <w:p w:rsidR="003D25F6" w:rsidRPr="007E6A18" w:rsidP="00F74AE6">
      <w:pPr>
        <w:pStyle w:val="BodyText2"/>
        <w:spacing w:after="0" w:line="240" w:lineRule="auto"/>
        <w:ind w:right="-55" w:firstLine="720"/>
        <w:jc w:val="both"/>
        <w:rPr>
          <w:color w:val="595959"/>
          <w:sz w:val="28"/>
          <w:szCs w:val="28"/>
        </w:rPr>
      </w:pPr>
    </w:p>
    <w:p w:rsidR="003D25F6" w:rsidRPr="007E6A18" w:rsidP="00F74AE6">
      <w:pPr>
        <w:pStyle w:val="BodyText2"/>
        <w:spacing w:after="0" w:line="240" w:lineRule="auto"/>
        <w:ind w:right="-55" w:firstLine="720"/>
        <w:jc w:val="both"/>
        <w:rPr>
          <w:color w:val="595959"/>
          <w:sz w:val="28"/>
          <w:szCs w:val="28"/>
        </w:rPr>
      </w:pPr>
      <w:r w:rsidRPr="007E6A18">
        <w:rPr>
          <w:color w:val="595959"/>
          <w:sz w:val="28"/>
          <w:szCs w:val="28"/>
        </w:rPr>
        <w:t>23 июня 2022 года                                                                    город Казань</w:t>
      </w:r>
    </w:p>
    <w:p w:rsidR="003D25F6" w:rsidRPr="007E6A18" w:rsidP="00F74AE6">
      <w:pPr>
        <w:pStyle w:val="BodyText2"/>
        <w:spacing w:after="0" w:line="240" w:lineRule="auto"/>
        <w:ind w:right="-55" w:firstLine="720"/>
        <w:jc w:val="both"/>
        <w:rPr>
          <w:color w:val="595959"/>
          <w:sz w:val="28"/>
          <w:szCs w:val="28"/>
        </w:rPr>
      </w:pPr>
    </w:p>
    <w:p w:rsidR="003D25F6" w:rsidRPr="007E6A18" w:rsidP="00F74AE6">
      <w:pPr>
        <w:pStyle w:val="BodyText2"/>
        <w:spacing w:after="0" w:line="240" w:lineRule="auto"/>
        <w:ind w:right="-55" w:firstLine="720"/>
        <w:jc w:val="both"/>
        <w:rPr>
          <w:color w:val="595959"/>
          <w:sz w:val="28"/>
          <w:szCs w:val="28"/>
        </w:rPr>
      </w:pPr>
      <w:r w:rsidRPr="007E6A18">
        <w:rPr>
          <w:color w:val="595959"/>
          <w:sz w:val="28"/>
          <w:szCs w:val="28"/>
        </w:rPr>
        <w:t xml:space="preserve">Мировой судья судебного участка № 1 по Приволжскому судебному району города Казани Республики Татарстан ЗнатноваГ.М., </w:t>
      </w:r>
    </w:p>
    <w:p w:rsidR="003D25F6" w:rsidRPr="007E6A18" w:rsidP="00F74AE6">
      <w:pPr>
        <w:pStyle w:val="BodyText2"/>
        <w:spacing w:after="0" w:line="240" w:lineRule="auto"/>
        <w:ind w:right="-55" w:firstLine="720"/>
        <w:jc w:val="both"/>
        <w:rPr>
          <w:color w:val="595959"/>
          <w:sz w:val="28"/>
          <w:szCs w:val="28"/>
        </w:rPr>
      </w:pPr>
      <w:r w:rsidRPr="007E6A18">
        <w:rPr>
          <w:color w:val="595959"/>
          <w:sz w:val="28"/>
          <w:szCs w:val="28"/>
        </w:rPr>
        <w:t>при секретаре судебного заседания Даминовой Н.Ю.,</w:t>
      </w:r>
    </w:p>
    <w:p w:rsidR="003D25F6" w:rsidRPr="007E6A18" w:rsidP="00F74AE6">
      <w:pPr>
        <w:pStyle w:val="BodyText2"/>
        <w:spacing w:after="0" w:line="240" w:lineRule="auto"/>
        <w:ind w:right="-55" w:firstLine="720"/>
        <w:jc w:val="both"/>
        <w:rPr>
          <w:color w:val="595959"/>
          <w:sz w:val="28"/>
          <w:szCs w:val="28"/>
        </w:rPr>
      </w:pPr>
      <w:r w:rsidRPr="007E6A18">
        <w:rPr>
          <w:color w:val="595959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«Страховая компания «Гранта» к Бальзамову </w:t>
      </w:r>
      <w:r>
        <w:rPr>
          <w:color w:val="595959"/>
          <w:sz w:val="28"/>
          <w:szCs w:val="28"/>
        </w:rPr>
        <w:t>а.с.</w:t>
      </w:r>
      <w:r w:rsidRPr="007E6A18">
        <w:rPr>
          <w:color w:val="595959"/>
          <w:sz w:val="28"/>
          <w:szCs w:val="28"/>
        </w:rPr>
        <w:t xml:space="preserve"> о возмещении ущерба в порядке регресса,</w:t>
      </w:r>
    </w:p>
    <w:p w:rsidR="003D25F6" w:rsidRPr="007E6A18" w:rsidP="00F74AE6">
      <w:pPr>
        <w:ind w:right="-55"/>
        <w:jc w:val="center"/>
        <w:rPr>
          <w:color w:val="595959"/>
          <w:sz w:val="28"/>
          <w:szCs w:val="28"/>
        </w:rPr>
      </w:pPr>
      <w:r w:rsidRPr="007E6A18">
        <w:rPr>
          <w:color w:val="595959"/>
          <w:sz w:val="28"/>
          <w:szCs w:val="28"/>
        </w:rPr>
        <w:t>установил:</w:t>
      </w:r>
    </w:p>
    <w:p w:rsidR="003D25F6" w:rsidRPr="007E6A18" w:rsidP="00F74AE6">
      <w:pPr>
        <w:ind w:right="-55" w:firstLine="720"/>
        <w:jc w:val="both"/>
        <w:rPr>
          <w:color w:val="595959"/>
          <w:sz w:val="28"/>
          <w:szCs w:val="28"/>
        </w:rPr>
      </w:pPr>
      <w:r w:rsidRPr="007E6A18">
        <w:rPr>
          <w:color w:val="595959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судья,</w:t>
      </w:r>
    </w:p>
    <w:p w:rsidR="003D25F6" w:rsidRPr="007E6A18" w:rsidP="00F74AE6">
      <w:pPr>
        <w:ind w:right="-55" w:firstLine="720"/>
        <w:jc w:val="both"/>
        <w:rPr>
          <w:color w:val="595959"/>
          <w:sz w:val="28"/>
          <w:szCs w:val="28"/>
        </w:rPr>
      </w:pPr>
    </w:p>
    <w:p w:rsidR="003D25F6" w:rsidRPr="007E6A18" w:rsidP="00F74AE6">
      <w:pPr>
        <w:ind w:right="-55"/>
        <w:jc w:val="center"/>
        <w:rPr>
          <w:color w:val="595959"/>
          <w:sz w:val="28"/>
          <w:szCs w:val="28"/>
        </w:rPr>
      </w:pPr>
      <w:r w:rsidRPr="007E6A18">
        <w:rPr>
          <w:color w:val="595959"/>
          <w:sz w:val="28"/>
          <w:szCs w:val="28"/>
        </w:rPr>
        <w:t>заочно решил:</w:t>
      </w:r>
    </w:p>
    <w:p w:rsidR="003D25F6" w:rsidRPr="007E6A18" w:rsidP="00F74AE6">
      <w:pPr>
        <w:ind w:right="-55" w:firstLine="720"/>
        <w:jc w:val="both"/>
        <w:rPr>
          <w:color w:val="595959"/>
          <w:sz w:val="28"/>
          <w:szCs w:val="28"/>
        </w:rPr>
      </w:pPr>
      <w:r w:rsidRPr="007E6A18">
        <w:rPr>
          <w:color w:val="595959"/>
          <w:sz w:val="28"/>
          <w:szCs w:val="28"/>
        </w:rPr>
        <w:t xml:space="preserve">исковые требования общества с ограниченной ответственностью «Страховая компания «Гранта» к Бальзамову </w:t>
      </w:r>
      <w:r>
        <w:rPr>
          <w:color w:val="595959"/>
          <w:sz w:val="28"/>
          <w:szCs w:val="28"/>
        </w:rPr>
        <w:t>а.с.</w:t>
      </w:r>
      <w:r w:rsidRPr="007E6A18">
        <w:rPr>
          <w:color w:val="595959"/>
          <w:sz w:val="28"/>
          <w:szCs w:val="28"/>
        </w:rPr>
        <w:t xml:space="preserve"> о возмещении ущерба в порядке регресса – удовлетворить. </w:t>
      </w:r>
    </w:p>
    <w:p w:rsidR="003D25F6" w:rsidRPr="007E6A18" w:rsidP="00F74AE6">
      <w:pPr>
        <w:ind w:right="-55" w:firstLine="720"/>
        <w:jc w:val="both"/>
        <w:rPr>
          <w:color w:val="595959"/>
          <w:sz w:val="28"/>
          <w:szCs w:val="28"/>
        </w:rPr>
      </w:pPr>
      <w:r w:rsidRPr="007E6A18">
        <w:rPr>
          <w:color w:val="595959"/>
          <w:sz w:val="28"/>
          <w:szCs w:val="28"/>
        </w:rPr>
        <w:t xml:space="preserve">Взыскать с Бальзамова </w:t>
      </w:r>
      <w:r>
        <w:rPr>
          <w:color w:val="595959"/>
          <w:sz w:val="28"/>
          <w:szCs w:val="28"/>
        </w:rPr>
        <w:t>а.с.</w:t>
      </w:r>
      <w:r w:rsidRPr="007E6A18">
        <w:rPr>
          <w:color w:val="595959"/>
          <w:sz w:val="28"/>
          <w:szCs w:val="28"/>
        </w:rPr>
        <w:t xml:space="preserve"> (паспорт серии: </w:t>
      </w:r>
      <w:r>
        <w:rPr>
          <w:color w:val="808080"/>
          <w:sz w:val="28"/>
          <w:szCs w:val="28"/>
        </w:rPr>
        <w:t>/данные изъяты/</w:t>
      </w:r>
      <w:r w:rsidRPr="007E6A18">
        <w:rPr>
          <w:color w:val="595959"/>
          <w:sz w:val="28"/>
          <w:szCs w:val="28"/>
        </w:rPr>
        <w:t xml:space="preserve">) в пользу общества с ограниченной ответственностью «Страховая компания «Гранта» (ИНН 1655230261) в счет удовлетворения регрессного требования по факту страхового случая от </w:t>
      </w:r>
      <w:r>
        <w:rPr>
          <w:color w:val="808080"/>
          <w:sz w:val="28"/>
          <w:szCs w:val="28"/>
        </w:rPr>
        <w:t xml:space="preserve">/данные изъяты/ </w:t>
      </w:r>
      <w:r w:rsidRPr="007E6A18">
        <w:rPr>
          <w:color w:val="595959"/>
          <w:sz w:val="28"/>
          <w:szCs w:val="28"/>
        </w:rPr>
        <w:t>года в размере 12 026 рублей, а также в возврат уплаченной государственной пошлины – 481рубль.</w:t>
      </w:r>
    </w:p>
    <w:p w:rsidR="003D25F6" w:rsidRPr="007E6A18" w:rsidP="00F74AE6">
      <w:pPr>
        <w:ind w:right="-55" w:firstLine="720"/>
        <w:jc w:val="both"/>
        <w:rPr>
          <w:color w:val="595959"/>
          <w:sz w:val="28"/>
          <w:szCs w:val="28"/>
        </w:rPr>
      </w:pPr>
      <w:r w:rsidRPr="007E6A18">
        <w:rPr>
          <w:color w:val="595959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3D25F6" w:rsidRPr="007E6A18" w:rsidP="00F74AE6">
      <w:pPr>
        <w:ind w:right="-55" w:firstLine="720"/>
        <w:jc w:val="both"/>
        <w:rPr>
          <w:color w:val="595959"/>
          <w:sz w:val="28"/>
          <w:szCs w:val="28"/>
        </w:rPr>
      </w:pPr>
      <w:r w:rsidRPr="007E6A18">
        <w:rPr>
          <w:color w:val="595959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3D25F6" w:rsidRPr="007E6A18" w:rsidP="00F74AE6">
      <w:pPr>
        <w:ind w:right="-55" w:firstLine="720"/>
        <w:jc w:val="both"/>
        <w:rPr>
          <w:color w:val="595959"/>
          <w:sz w:val="28"/>
          <w:szCs w:val="28"/>
        </w:rPr>
      </w:pPr>
      <w:r w:rsidRPr="007E6A18">
        <w:rPr>
          <w:color w:val="595959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25F6" w:rsidRPr="007E6A18" w:rsidP="00F74AE6">
      <w:pPr>
        <w:ind w:right="-55" w:firstLine="720"/>
        <w:jc w:val="both"/>
        <w:rPr>
          <w:color w:val="595959"/>
          <w:sz w:val="28"/>
          <w:szCs w:val="28"/>
        </w:rPr>
      </w:pPr>
      <w:r w:rsidRPr="007E6A18">
        <w:rPr>
          <w:color w:val="595959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25F6" w:rsidRPr="007E6A18" w:rsidP="00F74AE6">
      <w:pPr>
        <w:ind w:right="-55" w:firstLine="720"/>
        <w:jc w:val="both"/>
        <w:rPr>
          <w:color w:val="595959"/>
          <w:sz w:val="28"/>
          <w:szCs w:val="28"/>
        </w:rPr>
      </w:pPr>
    </w:p>
    <w:p w:rsidR="003D25F6" w:rsidRPr="007E6A18" w:rsidP="00F74AE6">
      <w:pPr>
        <w:ind w:right="-55" w:firstLine="720"/>
        <w:jc w:val="both"/>
        <w:rPr>
          <w:color w:val="595959"/>
          <w:sz w:val="28"/>
          <w:szCs w:val="28"/>
        </w:rPr>
      </w:pPr>
      <w:r w:rsidRPr="007E6A18">
        <w:rPr>
          <w:color w:val="595959"/>
          <w:sz w:val="28"/>
          <w:szCs w:val="28"/>
        </w:rPr>
        <w:t>Мировой судья: (подпись)</w:t>
      </w:r>
    </w:p>
    <w:p w:rsidR="003D25F6" w:rsidRPr="007E6A18" w:rsidP="00F74AE6">
      <w:pPr>
        <w:ind w:right="-55" w:firstLine="720"/>
        <w:jc w:val="both"/>
        <w:rPr>
          <w:color w:val="595959"/>
          <w:sz w:val="28"/>
          <w:szCs w:val="28"/>
        </w:rPr>
      </w:pPr>
      <w:r w:rsidRPr="007E6A18">
        <w:rPr>
          <w:color w:val="595959"/>
          <w:sz w:val="28"/>
          <w:szCs w:val="28"/>
        </w:rPr>
        <w:t>«копия верна»</w:t>
      </w:r>
    </w:p>
    <w:p w:rsidR="003D25F6" w:rsidRPr="007E6A18" w:rsidP="00F74AE6">
      <w:pPr>
        <w:ind w:right="-55" w:firstLine="720"/>
        <w:jc w:val="both"/>
        <w:rPr>
          <w:color w:val="595959"/>
          <w:sz w:val="28"/>
          <w:szCs w:val="28"/>
        </w:rPr>
      </w:pPr>
    </w:p>
    <w:p w:rsidR="003D25F6" w:rsidRPr="007E6A18" w:rsidP="00F74AE6">
      <w:pPr>
        <w:ind w:right="-55" w:firstLine="720"/>
        <w:jc w:val="both"/>
        <w:rPr>
          <w:color w:val="595959"/>
          <w:sz w:val="28"/>
          <w:szCs w:val="28"/>
        </w:rPr>
      </w:pPr>
      <w:r w:rsidRPr="007E6A18">
        <w:rPr>
          <w:color w:val="595959"/>
          <w:sz w:val="28"/>
          <w:szCs w:val="28"/>
        </w:rPr>
        <w:t>Мировой судья                                                                           Знатнова Г.М.</w:t>
      </w:r>
    </w:p>
    <w:sectPr w:rsidSect="002725A2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2203D"/>
    <w:rsid w:val="0002276F"/>
    <w:rsid w:val="000234C7"/>
    <w:rsid w:val="000256C4"/>
    <w:rsid w:val="00066402"/>
    <w:rsid w:val="00084467"/>
    <w:rsid w:val="000C6168"/>
    <w:rsid w:val="000D1394"/>
    <w:rsid w:val="000D21C0"/>
    <w:rsid w:val="000E155F"/>
    <w:rsid w:val="000E5E9C"/>
    <w:rsid w:val="00100E53"/>
    <w:rsid w:val="00103164"/>
    <w:rsid w:val="001108B8"/>
    <w:rsid w:val="00120429"/>
    <w:rsid w:val="00125836"/>
    <w:rsid w:val="00143A0F"/>
    <w:rsid w:val="00147E66"/>
    <w:rsid w:val="00181027"/>
    <w:rsid w:val="0018272A"/>
    <w:rsid w:val="00190037"/>
    <w:rsid w:val="00194F9E"/>
    <w:rsid w:val="001B3312"/>
    <w:rsid w:val="001C2DB0"/>
    <w:rsid w:val="001D2E01"/>
    <w:rsid w:val="002474B2"/>
    <w:rsid w:val="002635EE"/>
    <w:rsid w:val="002725A2"/>
    <w:rsid w:val="00273091"/>
    <w:rsid w:val="00273584"/>
    <w:rsid w:val="0029058D"/>
    <w:rsid w:val="00293872"/>
    <w:rsid w:val="00293E5C"/>
    <w:rsid w:val="002A2968"/>
    <w:rsid w:val="002B6BBF"/>
    <w:rsid w:val="002D0E46"/>
    <w:rsid w:val="002D0F54"/>
    <w:rsid w:val="002D42BE"/>
    <w:rsid w:val="002E2147"/>
    <w:rsid w:val="00301FEB"/>
    <w:rsid w:val="00332C55"/>
    <w:rsid w:val="003619B8"/>
    <w:rsid w:val="003747F6"/>
    <w:rsid w:val="00386F98"/>
    <w:rsid w:val="00390089"/>
    <w:rsid w:val="00392666"/>
    <w:rsid w:val="003947FD"/>
    <w:rsid w:val="003A0D5E"/>
    <w:rsid w:val="003B58CE"/>
    <w:rsid w:val="003C5F03"/>
    <w:rsid w:val="003D25F6"/>
    <w:rsid w:val="003E01B9"/>
    <w:rsid w:val="003F3954"/>
    <w:rsid w:val="003F5A6B"/>
    <w:rsid w:val="003F6917"/>
    <w:rsid w:val="00403E2F"/>
    <w:rsid w:val="00411FEA"/>
    <w:rsid w:val="00417660"/>
    <w:rsid w:val="004217C6"/>
    <w:rsid w:val="0042230D"/>
    <w:rsid w:val="00450F87"/>
    <w:rsid w:val="004618C4"/>
    <w:rsid w:val="004745B6"/>
    <w:rsid w:val="00476911"/>
    <w:rsid w:val="004840EF"/>
    <w:rsid w:val="004A36E7"/>
    <w:rsid w:val="004A3A96"/>
    <w:rsid w:val="004E44BD"/>
    <w:rsid w:val="005330E9"/>
    <w:rsid w:val="00550F83"/>
    <w:rsid w:val="005526B0"/>
    <w:rsid w:val="00555552"/>
    <w:rsid w:val="00587A06"/>
    <w:rsid w:val="005945E8"/>
    <w:rsid w:val="005B6F84"/>
    <w:rsid w:val="005C68A8"/>
    <w:rsid w:val="005C76E2"/>
    <w:rsid w:val="005D2BCF"/>
    <w:rsid w:val="005D39A1"/>
    <w:rsid w:val="005E449D"/>
    <w:rsid w:val="005E657D"/>
    <w:rsid w:val="00614688"/>
    <w:rsid w:val="00647C45"/>
    <w:rsid w:val="0065231A"/>
    <w:rsid w:val="00653D5E"/>
    <w:rsid w:val="00655EC2"/>
    <w:rsid w:val="00656B1E"/>
    <w:rsid w:val="00670440"/>
    <w:rsid w:val="0068137E"/>
    <w:rsid w:val="006D3282"/>
    <w:rsid w:val="006D387A"/>
    <w:rsid w:val="006F13B2"/>
    <w:rsid w:val="007111B3"/>
    <w:rsid w:val="00727ACB"/>
    <w:rsid w:val="007613B4"/>
    <w:rsid w:val="007768F5"/>
    <w:rsid w:val="007B159D"/>
    <w:rsid w:val="007B23A4"/>
    <w:rsid w:val="007B6449"/>
    <w:rsid w:val="007B71F6"/>
    <w:rsid w:val="007D115E"/>
    <w:rsid w:val="007E1308"/>
    <w:rsid w:val="007E6A18"/>
    <w:rsid w:val="007F259A"/>
    <w:rsid w:val="007F7EFA"/>
    <w:rsid w:val="00823058"/>
    <w:rsid w:val="00834E52"/>
    <w:rsid w:val="0085394F"/>
    <w:rsid w:val="008758EC"/>
    <w:rsid w:val="00887F52"/>
    <w:rsid w:val="00895DB8"/>
    <w:rsid w:val="008B6874"/>
    <w:rsid w:val="008C1B26"/>
    <w:rsid w:val="008C6695"/>
    <w:rsid w:val="008D787E"/>
    <w:rsid w:val="008E53DD"/>
    <w:rsid w:val="008E587D"/>
    <w:rsid w:val="008F035C"/>
    <w:rsid w:val="0090083F"/>
    <w:rsid w:val="00905BE0"/>
    <w:rsid w:val="0091454B"/>
    <w:rsid w:val="009175C9"/>
    <w:rsid w:val="00921B99"/>
    <w:rsid w:val="00963749"/>
    <w:rsid w:val="00980ABF"/>
    <w:rsid w:val="00980CAC"/>
    <w:rsid w:val="00997095"/>
    <w:rsid w:val="009A10F4"/>
    <w:rsid w:val="009D45C0"/>
    <w:rsid w:val="009E059C"/>
    <w:rsid w:val="009E4405"/>
    <w:rsid w:val="009E5D5B"/>
    <w:rsid w:val="009F3979"/>
    <w:rsid w:val="00A00C50"/>
    <w:rsid w:val="00A21AA6"/>
    <w:rsid w:val="00A27818"/>
    <w:rsid w:val="00A3186B"/>
    <w:rsid w:val="00A4208B"/>
    <w:rsid w:val="00A453B6"/>
    <w:rsid w:val="00A4670B"/>
    <w:rsid w:val="00A56D45"/>
    <w:rsid w:val="00A65557"/>
    <w:rsid w:val="00A67341"/>
    <w:rsid w:val="00A844CF"/>
    <w:rsid w:val="00A86416"/>
    <w:rsid w:val="00A86443"/>
    <w:rsid w:val="00A96CB4"/>
    <w:rsid w:val="00AA1574"/>
    <w:rsid w:val="00AA2DAA"/>
    <w:rsid w:val="00AA4CDE"/>
    <w:rsid w:val="00AC6944"/>
    <w:rsid w:val="00AE0E87"/>
    <w:rsid w:val="00AE6209"/>
    <w:rsid w:val="00AF0188"/>
    <w:rsid w:val="00AF4313"/>
    <w:rsid w:val="00B0242E"/>
    <w:rsid w:val="00B04AD0"/>
    <w:rsid w:val="00B4477E"/>
    <w:rsid w:val="00B50D55"/>
    <w:rsid w:val="00B610F7"/>
    <w:rsid w:val="00B633CC"/>
    <w:rsid w:val="00B634BC"/>
    <w:rsid w:val="00B77281"/>
    <w:rsid w:val="00B858A5"/>
    <w:rsid w:val="00BC5166"/>
    <w:rsid w:val="00BD59CF"/>
    <w:rsid w:val="00BF0048"/>
    <w:rsid w:val="00BF1486"/>
    <w:rsid w:val="00C1366A"/>
    <w:rsid w:val="00C21773"/>
    <w:rsid w:val="00C27908"/>
    <w:rsid w:val="00C6680A"/>
    <w:rsid w:val="00C71462"/>
    <w:rsid w:val="00C92C54"/>
    <w:rsid w:val="00C952BB"/>
    <w:rsid w:val="00CA29F4"/>
    <w:rsid w:val="00CB7059"/>
    <w:rsid w:val="00CE68C2"/>
    <w:rsid w:val="00D02A3E"/>
    <w:rsid w:val="00D20433"/>
    <w:rsid w:val="00D21DB9"/>
    <w:rsid w:val="00D421F7"/>
    <w:rsid w:val="00D472EE"/>
    <w:rsid w:val="00D53BB9"/>
    <w:rsid w:val="00D71375"/>
    <w:rsid w:val="00D85386"/>
    <w:rsid w:val="00D960B9"/>
    <w:rsid w:val="00DA7646"/>
    <w:rsid w:val="00DB7E05"/>
    <w:rsid w:val="00DC366B"/>
    <w:rsid w:val="00DC549A"/>
    <w:rsid w:val="00DC6F16"/>
    <w:rsid w:val="00DC77FB"/>
    <w:rsid w:val="00DF0B65"/>
    <w:rsid w:val="00E02C42"/>
    <w:rsid w:val="00E1435A"/>
    <w:rsid w:val="00E27FD2"/>
    <w:rsid w:val="00E5007F"/>
    <w:rsid w:val="00E5422A"/>
    <w:rsid w:val="00E61455"/>
    <w:rsid w:val="00E80D39"/>
    <w:rsid w:val="00E92C90"/>
    <w:rsid w:val="00E949CE"/>
    <w:rsid w:val="00E95D64"/>
    <w:rsid w:val="00EA03F5"/>
    <w:rsid w:val="00EB3CA3"/>
    <w:rsid w:val="00ED081C"/>
    <w:rsid w:val="00ED6AF8"/>
    <w:rsid w:val="00EF2167"/>
    <w:rsid w:val="00EF2597"/>
    <w:rsid w:val="00EF40C1"/>
    <w:rsid w:val="00F05F8E"/>
    <w:rsid w:val="00F23345"/>
    <w:rsid w:val="00F346C2"/>
    <w:rsid w:val="00F54EDF"/>
    <w:rsid w:val="00F67907"/>
    <w:rsid w:val="00F73D12"/>
    <w:rsid w:val="00F74AE6"/>
    <w:rsid w:val="00F81660"/>
    <w:rsid w:val="00F8441E"/>
    <w:rsid w:val="00FA34F3"/>
    <w:rsid w:val="00FB7260"/>
    <w:rsid w:val="00FC766A"/>
    <w:rsid w:val="00FD6D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55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526B0"/>
    <w:rPr>
      <w:rFonts w:ascii="Cambria" w:hAnsi="Cambria" w:cs="Cambria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locked/>
    <w:rsid w:val="00F8441E"/>
    <w:pPr>
      <w:jc w:val="center"/>
    </w:pPr>
    <w:rPr>
      <w:rFonts w:eastAsia="Calibr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D1394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33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3F5"/>
    <w:rPr>
      <w:rFonts w:ascii="Times New Roman" w:hAnsi="Times New Roman"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5555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