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398" w:rsidP="00024398">
      <w:pPr>
        <w:jc w:val="both"/>
        <w:rPr>
          <w:sz w:val="28"/>
          <w:szCs w:val="28"/>
        </w:rPr>
      </w:pPr>
      <w:r w:rsidRPr="005E657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     Копия</w:t>
      </w:r>
    </w:p>
    <w:p w:rsidR="00024398" w:rsidP="00024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E657A">
        <w:rPr>
          <w:sz w:val="28"/>
          <w:szCs w:val="28"/>
        </w:rPr>
        <w:t>Дело №2-</w:t>
      </w:r>
      <w:r>
        <w:rPr>
          <w:sz w:val="28"/>
          <w:szCs w:val="28"/>
        </w:rPr>
        <w:t>815/2022</w:t>
      </w:r>
    </w:p>
    <w:p w:rsidR="00024398" w:rsidP="00024398">
      <w:pPr>
        <w:ind w:left="6237" w:hanging="1984"/>
        <w:jc w:val="both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0027-01-2022-000381-92                                                                                                                                               </w:t>
      </w:r>
      <w:r w:rsidR="00412D4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Категория: 2.205</w:t>
      </w:r>
    </w:p>
    <w:p w:rsidR="00024398" w:rsidP="00024398">
      <w:pPr>
        <w:jc w:val="both"/>
        <w:rPr>
          <w:sz w:val="28"/>
          <w:szCs w:val="28"/>
        </w:rPr>
      </w:pPr>
    </w:p>
    <w:p w:rsidR="00024398" w:rsidRPr="000F4DD3" w:rsidP="0002439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Р </w:t>
      </w:r>
      <w:r w:rsidRPr="000F4DD3">
        <w:rPr>
          <w:sz w:val="28"/>
          <w:szCs w:val="28"/>
        </w:rPr>
        <w:t>Е Ш Е Н И Е</w:t>
      </w:r>
    </w:p>
    <w:p w:rsidR="00024398" w:rsidRPr="000F4DD3" w:rsidP="00024398">
      <w:pPr>
        <w:pStyle w:val="BodyText"/>
        <w:spacing w:after="0"/>
        <w:jc w:val="center"/>
        <w:rPr>
          <w:sz w:val="28"/>
          <w:szCs w:val="28"/>
        </w:rPr>
      </w:pPr>
      <w:r w:rsidRPr="000F4DD3">
        <w:rPr>
          <w:sz w:val="28"/>
          <w:szCs w:val="28"/>
        </w:rPr>
        <w:t>именем Российской Федерации</w:t>
      </w:r>
    </w:p>
    <w:p w:rsidR="00024398" w:rsidP="00024398">
      <w:pPr>
        <w:ind w:left="2749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4DD3">
        <w:rPr>
          <w:sz w:val="28"/>
          <w:szCs w:val="28"/>
        </w:rPr>
        <w:t>(резолютивная часть)</w:t>
      </w:r>
    </w:p>
    <w:p w:rsidR="00024398" w:rsidRPr="000F4DD3" w:rsidP="00024398">
      <w:pPr>
        <w:ind w:left="2749" w:firstLine="851"/>
        <w:rPr>
          <w:sz w:val="28"/>
          <w:szCs w:val="28"/>
        </w:rPr>
      </w:pPr>
    </w:p>
    <w:p w:rsidR="00024398" w:rsidP="00024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 июля  2022 </w:t>
      </w:r>
      <w:r w:rsidRPr="005E657A">
        <w:rPr>
          <w:sz w:val="28"/>
          <w:szCs w:val="28"/>
        </w:rPr>
        <w:t xml:space="preserve"> года </w:t>
      </w:r>
      <w:r w:rsidRPr="005E657A">
        <w:rPr>
          <w:sz w:val="28"/>
          <w:szCs w:val="28"/>
        </w:rPr>
        <w:tab/>
      </w:r>
      <w:r w:rsidRPr="005E65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</w:t>
      </w:r>
      <w:r w:rsidR="00F13C6C">
        <w:rPr>
          <w:sz w:val="28"/>
          <w:szCs w:val="28"/>
        </w:rPr>
        <w:t xml:space="preserve">      </w:t>
      </w:r>
      <w:r w:rsidRPr="005E657A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5E657A">
        <w:rPr>
          <w:sz w:val="28"/>
          <w:szCs w:val="28"/>
        </w:rPr>
        <w:t xml:space="preserve"> Казань</w:t>
      </w:r>
    </w:p>
    <w:p w:rsidR="00024398" w:rsidRPr="002F49D1" w:rsidP="00024398">
      <w:pPr>
        <w:ind w:firstLine="720"/>
        <w:jc w:val="both"/>
        <w:rPr>
          <w:sz w:val="28"/>
        </w:rPr>
      </w:pPr>
      <w:r w:rsidRPr="00431F15">
        <w:rPr>
          <w:sz w:val="28"/>
        </w:rPr>
        <w:t xml:space="preserve">Суд в составе председательствующего мирового судьи судебного участка №11 по Ново-Савиновскому судебному району города Казани Республики Татарстан, исполняющей обязанности мирового судьи судебного участка №2 по Ново-Савиновскому судебному району города Казани Республики Татарстан Э.И. </w:t>
      </w:r>
      <w:r w:rsidRPr="00431F15">
        <w:rPr>
          <w:sz w:val="28"/>
        </w:rPr>
        <w:t>Галиуллиной</w:t>
      </w:r>
      <w:r w:rsidRPr="002F49D1">
        <w:rPr>
          <w:sz w:val="28"/>
        </w:rPr>
        <w:t xml:space="preserve">, </w:t>
      </w:r>
    </w:p>
    <w:p w:rsidR="00024398" w:rsidP="00024398">
      <w:pPr>
        <w:ind w:firstLine="708"/>
        <w:jc w:val="both"/>
        <w:rPr>
          <w:sz w:val="28"/>
          <w:szCs w:val="28"/>
        </w:rPr>
      </w:pPr>
      <w:r w:rsidRPr="002F49D1">
        <w:rPr>
          <w:sz w:val="28"/>
        </w:rPr>
        <w:t xml:space="preserve">при </w:t>
      </w:r>
      <w:r>
        <w:rPr>
          <w:sz w:val="28"/>
        </w:rPr>
        <w:t>ведении протокола судебного заседания</w:t>
      </w:r>
      <w:r w:rsidRPr="002F49D1">
        <w:rPr>
          <w:sz w:val="28"/>
        </w:rPr>
        <w:t xml:space="preserve"> </w:t>
      </w:r>
      <w:r>
        <w:rPr>
          <w:sz w:val="28"/>
        </w:rPr>
        <w:t xml:space="preserve">консультантом </w:t>
      </w:r>
      <w:r>
        <w:rPr>
          <w:sz w:val="28"/>
          <w:szCs w:val="28"/>
        </w:rPr>
        <w:t>Гумеровой</w:t>
      </w:r>
      <w:r>
        <w:rPr>
          <w:sz w:val="28"/>
          <w:szCs w:val="28"/>
        </w:rPr>
        <w:t> Н.Н.</w:t>
      </w:r>
      <w:r w:rsidRPr="00B17EAD">
        <w:rPr>
          <w:sz w:val="28"/>
          <w:szCs w:val="28"/>
        </w:rPr>
        <w:t>,</w:t>
      </w:r>
    </w:p>
    <w:p w:rsidR="00024398" w:rsidP="00024398">
      <w:pPr>
        <w:ind w:firstLine="720"/>
        <w:jc w:val="both"/>
        <w:rPr>
          <w:sz w:val="28"/>
          <w:szCs w:val="28"/>
        </w:rPr>
      </w:pPr>
      <w:r w:rsidRPr="005E657A">
        <w:rPr>
          <w:sz w:val="28"/>
          <w:szCs w:val="28"/>
        </w:rPr>
        <w:t>рассмотрев</w:t>
      </w:r>
      <w:r w:rsidRPr="005E657A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Финсоюз</w:t>
      </w:r>
      <w:r>
        <w:rPr>
          <w:sz w:val="28"/>
          <w:szCs w:val="28"/>
        </w:rPr>
        <w:t xml:space="preserve"> Актив Юг» к </w:t>
      </w:r>
      <w:r>
        <w:rPr>
          <w:sz w:val="28"/>
          <w:szCs w:val="28"/>
        </w:rPr>
        <w:t>Мубаракшиной</w:t>
      </w:r>
      <w:r>
        <w:rPr>
          <w:sz w:val="28"/>
          <w:szCs w:val="28"/>
        </w:rPr>
        <w:t xml:space="preserve"> </w:t>
      </w:r>
      <w:r w:rsidR="002C122F">
        <w:rPr>
          <w:sz w:val="28"/>
          <w:szCs w:val="28"/>
        </w:rPr>
        <w:t>А.А.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5E657A">
        <w:rPr>
          <w:sz w:val="28"/>
          <w:szCs w:val="28"/>
        </w:rPr>
        <w:t xml:space="preserve">,  </w:t>
      </w:r>
    </w:p>
    <w:p w:rsidR="00024398" w:rsidP="00024398">
      <w:pPr>
        <w:ind w:firstLine="720"/>
        <w:jc w:val="both"/>
        <w:rPr>
          <w:sz w:val="28"/>
          <w:szCs w:val="28"/>
        </w:rPr>
      </w:pPr>
    </w:p>
    <w:p w:rsidR="00024398" w:rsidP="00024398">
      <w:pPr>
        <w:ind w:firstLine="720"/>
        <w:jc w:val="center"/>
        <w:rPr>
          <w:sz w:val="28"/>
          <w:szCs w:val="28"/>
        </w:rPr>
      </w:pPr>
      <w:r w:rsidRPr="00151DD8">
        <w:rPr>
          <w:sz w:val="28"/>
          <w:szCs w:val="28"/>
        </w:rPr>
        <w:t>установил:</w:t>
      </w:r>
    </w:p>
    <w:p w:rsidR="00024398" w:rsidRPr="005E657A" w:rsidP="00024398">
      <w:pPr>
        <w:ind w:firstLine="720"/>
        <w:jc w:val="center"/>
        <w:rPr>
          <w:sz w:val="28"/>
          <w:szCs w:val="28"/>
        </w:rPr>
      </w:pPr>
    </w:p>
    <w:p w:rsidR="00024398" w:rsidP="00024398">
      <w:pPr>
        <w:ind w:firstLine="720"/>
        <w:jc w:val="both"/>
        <w:rPr>
          <w:sz w:val="28"/>
          <w:szCs w:val="28"/>
        </w:rPr>
      </w:pPr>
      <w:r w:rsidRPr="00151DD8">
        <w:rPr>
          <w:sz w:val="28"/>
          <w:szCs w:val="28"/>
        </w:rPr>
        <w:t>Руководствуясь статьями 12, 56, 98, 194-199 Гражданского процессуального кодекса Российской Федерации, суд</w:t>
      </w:r>
    </w:p>
    <w:p w:rsidR="00024398" w:rsidP="00024398">
      <w:pPr>
        <w:ind w:firstLine="720"/>
        <w:jc w:val="both"/>
        <w:rPr>
          <w:sz w:val="28"/>
          <w:szCs w:val="28"/>
        </w:rPr>
      </w:pPr>
    </w:p>
    <w:p w:rsidR="00024398" w:rsidP="00024398">
      <w:pPr>
        <w:ind w:firstLine="720"/>
        <w:jc w:val="both"/>
        <w:rPr>
          <w:sz w:val="28"/>
          <w:szCs w:val="28"/>
        </w:rPr>
      </w:pPr>
      <w:r w:rsidRPr="00210E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</w:t>
      </w:r>
      <w:r w:rsidRPr="005E657A">
        <w:rPr>
          <w:sz w:val="28"/>
          <w:szCs w:val="28"/>
        </w:rPr>
        <w:t>:</w:t>
      </w:r>
    </w:p>
    <w:p w:rsidR="00024398" w:rsidP="00024398">
      <w:pPr>
        <w:ind w:firstLine="720"/>
        <w:jc w:val="both"/>
        <w:rPr>
          <w:sz w:val="28"/>
          <w:szCs w:val="28"/>
        </w:rPr>
      </w:pPr>
    </w:p>
    <w:p w:rsidR="00024398" w:rsidRPr="00431F15" w:rsidP="00024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удовлетворении исковых требований </w:t>
      </w:r>
      <w:r w:rsidRPr="00431F15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</w:t>
      </w:r>
      <w:r w:rsidRPr="007542E1">
        <w:rPr>
          <w:sz w:val="28"/>
          <w:szCs w:val="28"/>
        </w:rPr>
        <w:t>Финсоюз</w:t>
      </w:r>
      <w:r w:rsidRPr="007542E1">
        <w:rPr>
          <w:sz w:val="28"/>
          <w:szCs w:val="28"/>
        </w:rPr>
        <w:t xml:space="preserve"> Актив Юг»</w:t>
      </w:r>
      <w:r>
        <w:rPr>
          <w:sz w:val="28"/>
          <w:szCs w:val="28"/>
        </w:rPr>
        <w:t xml:space="preserve"> </w:t>
      </w:r>
      <w:r w:rsidRPr="00151DD8">
        <w:rPr>
          <w:sz w:val="28"/>
          <w:szCs w:val="28"/>
        </w:rPr>
        <w:t xml:space="preserve">(ИНН </w:t>
      </w:r>
      <w:r>
        <w:rPr>
          <w:sz w:val="28"/>
          <w:szCs w:val="28"/>
        </w:rPr>
        <w:t>9102201986</w:t>
      </w:r>
      <w:r w:rsidRPr="00151D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542E1">
        <w:rPr>
          <w:sz w:val="28"/>
          <w:szCs w:val="28"/>
        </w:rPr>
        <w:t xml:space="preserve">к </w:t>
      </w:r>
      <w:r w:rsidRPr="007542E1">
        <w:rPr>
          <w:sz w:val="28"/>
          <w:szCs w:val="28"/>
        </w:rPr>
        <w:t>Мубаракшиной</w:t>
      </w:r>
      <w:r w:rsidRPr="007542E1">
        <w:rPr>
          <w:sz w:val="28"/>
          <w:szCs w:val="28"/>
        </w:rPr>
        <w:t xml:space="preserve"> </w:t>
      </w:r>
      <w:r w:rsidR="002C122F">
        <w:rPr>
          <w:sz w:val="28"/>
          <w:szCs w:val="28"/>
        </w:rPr>
        <w:t>А.А.</w:t>
      </w:r>
      <w:r>
        <w:rPr>
          <w:sz w:val="28"/>
          <w:szCs w:val="28"/>
        </w:rPr>
        <w:t xml:space="preserve"> (паспорт серия </w:t>
      </w:r>
      <w:r w:rsidR="002C122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</w:t>
      </w:r>
      <w:r w:rsidRPr="007542E1">
        <w:rPr>
          <w:sz w:val="28"/>
          <w:szCs w:val="28"/>
        </w:rPr>
        <w:t>о взыскании задолженности по договору займа</w:t>
      </w:r>
      <w:r>
        <w:rPr>
          <w:sz w:val="28"/>
          <w:szCs w:val="28"/>
        </w:rPr>
        <w:t xml:space="preserve"> </w:t>
      </w:r>
      <w:r w:rsidRPr="00431F15">
        <w:rPr>
          <w:sz w:val="28"/>
          <w:szCs w:val="28"/>
        </w:rPr>
        <w:t>№</w:t>
      </w:r>
      <w:r w:rsidRPr="002C122F" w:rsidR="002C122F">
        <w:rPr>
          <w:sz w:val="28"/>
          <w:szCs w:val="28"/>
        </w:rPr>
        <w:t>«Данные изъяты»</w:t>
      </w:r>
      <w:r w:rsidRPr="00431F15">
        <w:rPr>
          <w:sz w:val="28"/>
          <w:szCs w:val="28"/>
        </w:rPr>
        <w:t xml:space="preserve"> от </w:t>
      </w:r>
      <w:r>
        <w:rPr>
          <w:sz w:val="28"/>
          <w:szCs w:val="28"/>
        </w:rPr>
        <w:t>01 июля 2016</w:t>
      </w:r>
      <w:r w:rsidRPr="00431F1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 отказать в  полном объеме. </w:t>
      </w:r>
      <w:r w:rsidRPr="00431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24398" w:rsidP="00024398">
      <w:pPr>
        <w:tabs>
          <w:tab w:val="left" w:pos="963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Лица, участвующие в деле, их представители, присутствовавшие в судебном заседании, могут подать заявления о составлении мотивированного решения суда в течение трех дней со дня объявления резолютивной части  решения суда. Если лица, участвующие в деле, их представители не присутствовали в судебном заседании, заявление может быть подано в течение пятнадцати дней со дня объявления резолютивной части решения суда.</w:t>
      </w:r>
    </w:p>
    <w:p w:rsidR="00024398" w:rsidP="00024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будет составлено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024398" w:rsidP="00024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сторонами в апелляционном порядке в Ново-Савиновский районный суд города Казани Республики Татарстан через судебный участок №11 по Ново-Савиновскому судебному району </w:t>
      </w:r>
      <w:r>
        <w:rPr>
          <w:sz w:val="28"/>
          <w:szCs w:val="28"/>
        </w:rPr>
        <w:t>города Казани Республики Татарстан в течение месяца со дня принятия решения суда.</w:t>
      </w:r>
    </w:p>
    <w:p w:rsidR="00024398" w:rsidP="00024398">
      <w:pPr>
        <w:ind w:firstLine="720"/>
        <w:jc w:val="both"/>
        <w:rPr>
          <w:sz w:val="28"/>
          <w:szCs w:val="28"/>
        </w:rPr>
      </w:pP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(подпись)</w:t>
      </w: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Э.И. </w:t>
      </w:r>
      <w:r>
        <w:rPr>
          <w:sz w:val="28"/>
          <w:szCs w:val="28"/>
        </w:rPr>
        <w:t>Галиуллина</w:t>
      </w: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«___»________________ 2022 года</w:t>
      </w:r>
    </w:p>
    <w:p w:rsidR="00024398" w:rsidP="00024398">
      <w:pPr>
        <w:tabs>
          <w:tab w:val="left" w:pos="9000"/>
        </w:tabs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Мировой судья                                                                   Э.И. </w:t>
      </w:r>
      <w:r>
        <w:rPr>
          <w:sz w:val="28"/>
          <w:szCs w:val="28"/>
        </w:rPr>
        <w:t>Галиуллина</w:t>
      </w:r>
    </w:p>
    <w:p w:rsidR="00953E64"/>
    <w:sectPr w:rsidSect="00412D45">
      <w:headerReference w:type="default" r:id="rId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1195354"/>
      <w:docPartObj>
        <w:docPartGallery w:val="Page Numbers (Top of Page)"/>
        <w:docPartUnique/>
      </w:docPartObj>
    </w:sdtPr>
    <w:sdtContent>
      <w:p w:rsidR="0002439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2F">
          <w:rPr>
            <w:noProof/>
          </w:rPr>
          <w:t>2</w:t>
        </w:r>
        <w:r>
          <w:fldChar w:fldCharType="end"/>
        </w:r>
      </w:p>
    </w:sdtContent>
  </w:sdt>
  <w:p w:rsidR="00024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98"/>
    <w:rsid w:val="00024398"/>
    <w:rsid w:val="000F4DD3"/>
    <w:rsid w:val="00151DD8"/>
    <w:rsid w:val="00210EFE"/>
    <w:rsid w:val="002C122F"/>
    <w:rsid w:val="002F49D1"/>
    <w:rsid w:val="00395FE6"/>
    <w:rsid w:val="00412D45"/>
    <w:rsid w:val="00431F15"/>
    <w:rsid w:val="005E657A"/>
    <w:rsid w:val="007542E1"/>
    <w:rsid w:val="007C6477"/>
    <w:rsid w:val="009342F6"/>
    <w:rsid w:val="00953E64"/>
    <w:rsid w:val="00B17EAD"/>
    <w:rsid w:val="00F13C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E2C76A-C382-4AA7-9E4A-A94294F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439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24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243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24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243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243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