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№2/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115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2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54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 по Московскому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</w:t>
      </w:r>
      <w:r>
        <w:rPr>
          <w:rStyle w:val="cat-FIOgrp-6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9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денежных средств на детей,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полученных по указам Президента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ст.ст.</w:t>
      </w:r>
      <w:r>
        <w:rPr>
          <w:rFonts w:ascii="Times New Roman" w:eastAsia="Times New Roman" w:hAnsi="Times New Roman" w:cs="Times New Roman"/>
          <w:sz w:val="28"/>
          <w:szCs w:val="28"/>
        </w:rPr>
        <w:t>12, 56, 193-199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ГПК РФ, суд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38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9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денежных средств на детей,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полученных по указам Президента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0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8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денежны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детей,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указам Президента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2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проценты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 пользованием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чужими денежными средствами за период с </w:t>
      </w:r>
      <w:r>
        <w:rPr>
          <w:rStyle w:val="cat-Dategrp-3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4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3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последующем начислением процентов </w:t>
      </w:r>
      <w:r>
        <w:rPr>
          <w:rFonts w:ascii="Times New Roman" w:eastAsia="Times New Roman" w:hAnsi="Times New Roman" w:cs="Times New Roman"/>
          <w:sz w:val="28"/>
          <w:szCs w:val="28"/>
        </w:rPr>
        <w:t>исходя из ключевой ставки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Центрального банка России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действовавшей в соответствующие периоды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начиная с </w:t>
      </w:r>
      <w:r>
        <w:rPr>
          <w:rStyle w:val="cat-Dategrp-5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сумму долга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до полного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погашения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</w:t>
      </w:r>
      <w:r>
        <w:rPr>
          <w:rFonts w:ascii="Times New Roman" w:eastAsia="Times New Roman" w:hAnsi="Times New Roman" w:cs="Times New Roman"/>
          <w:sz w:val="28"/>
          <w:szCs w:val="28"/>
        </w:rPr>
        <w:t>участвующие в деле, их представители вправе подать мировому судье заявление о составлении мотивированного решения,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если они присутствовали в судебном заседании,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трех дней, если они не присутствовали в судебном заседании, в течение пятнадцати дней со дня объявления резолютивной части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в течение семи дней со дня вручения ему копии этого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в апелляционном порядке в Московский районный суд </w:t>
      </w:r>
      <w:r>
        <w:rPr>
          <w:rStyle w:val="cat-Addressgrp-1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истечении срока подачи ответчиком заявления об отмене этого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 подпись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2rplc-0">
    <w:name w:val="cat-Date grp-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6rplc-3">
    <w:name w:val="cat-FIO grp-6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FIOgrp-9rplc-6">
    <w:name w:val="cat-FIO grp-9 rplc-6"/>
    <w:basedOn w:val="DefaultParagraphFont"/>
  </w:style>
  <w:style w:type="character" w:customStyle="1" w:styleId="cat-FIOgrp-8rplc-7">
    <w:name w:val="cat-FIO grp-8 rplc-7"/>
    <w:basedOn w:val="DefaultParagraphFont"/>
  </w:style>
  <w:style w:type="character" w:customStyle="1" w:styleId="cat-FIOgrp-9rplc-8">
    <w:name w:val="cat-FIO grp-9 rplc-8"/>
    <w:basedOn w:val="DefaultParagraphFont"/>
  </w:style>
  <w:style w:type="character" w:customStyle="1" w:styleId="cat-FIOgrp-10rplc-9">
    <w:name w:val="cat-FIO grp-10 rplc-9"/>
    <w:basedOn w:val="DefaultParagraphFont"/>
  </w:style>
  <w:style w:type="character" w:customStyle="1" w:styleId="cat-FIOgrp-8rplc-10">
    <w:name w:val="cat-FIO grp-8 rplc-10"/>
    <w:basedOn w:val="DefaultParagraphFont"/>
  </w:style>
  <w:style w:type="character" w:customStyle="1" w:styleId="cat-Sumgrp-12rplc-11">
    <w:name w:val="cat-Sum grp-12 rplc-11"/>
    <w:basedOn w:val="DefaultParagraphFont"/>
  </w:style>
  <w:style w:type="character" w:customStyle="1" w:styleId="cat-Dategrp-3rplc-12">
    <w:name w:val="cat-Date grp-3 rplc-12"/>
    <w:basedOn w:val="DefaultParagraphFont"/>
  </w:style>
  <w:style w:type="character" w:customStyle="1" w:styleId="cat-Dategrp-4rplc-13">
    <w:name w:val="cat-Date grp-4 rplc-13"/>
    <w:basedOn w:val="DefaultParagraphFont"/>
  </w:style>
  <w:style w:type="character" w:customStyle="1" w:styleId="cat-Sumgrp-13rplc-14">
    <w:name w:val="cat-Sum grp-13 rplc-14"/>
    <w:basedOn w:val="DefaultParagraphFont"/>
  </w:style>
  <w:style w:type="character" w:customStyle="1" w:styleId="cat-Dategrp-5rplc-15">
    <w:name w:val="cat-Date grp-5 rplc-15"/>
    <w:basedOn w:val="DefaultParagraphFont"/>
  </w:style>
  <w:style w:type="character" w:customStyle="1" w:styleId="cat-Addressgrp-1rplc-16">
    <w:name w:val="cat-Address grp-1 rplc-16"/>
    <w:basedOn w:val="DefaultParagraphFont"/>
  </w:style>
  <w:style w:type="character" w:customStyle="1" w:styleId="cat-FIOgrp-11rplc-17">
    <w:name w:val="cat-FIO grp-11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