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4783">
      <w:pPr>
        <w:pStyle w:val="a1"/>
        <w:framePr w:wrap="none" w:vAnchor="page" w:hAnchor="page" w:x="8441" w:y="497"/>
        <w:shd w:val="clear" w:color="auto" w:fill="auto"/>
        <w:spacing w:line="210" w:lineRule="exact"/>
        <w:ind w:left="20"/>
      </w:pPr>
      <w:r>
        <w:t>Дело №02-0342/4/2022</w:t>
      </w:r>
    </w:p>
    <w:p w:rsidR="00214783">
      <w:pPr>
        <w:pStyle w:val="1"/>
        <w:framePr w:w="4133" w:h="307" w:hRule="exact" w:wrap="none" w:vAnchor="page" w:hAnchor="page" w:x="4073" w:y="1344"/>
        <w:shd w:val="clear" w:color="auto" w:fill="auto"/>
        <w:spacing w:after="0" w:line="250" w:lineRule="exact"/>
      </w:pPr>
      <w:r>
        <w:rPr>
          <w:rStyle w:val="3pt"/>
        </w:rPr>
        <w:t>РЕШЕНИЕ</w:t>
      </w:r>
    </w:p>
    <w:p w:rsidR="00214783">
      <w:pPr>
        <w:pStyle w:val="1"/>
        <w:framePr w:w="4133" w:h="868" w:hRule="exact" w:wrap="none" w:vAnchor="page" w:hAnchor="page" w:x="4073" w:y="1538"/>
        <w:shd w:val="clear" w:color="auto" w:fill="auto"/>
        <w:spacing w:after="0" w:line="403" w:lineRule="exact"/>
      </w:pPr>
      <w:r>
        <w:t>именем Российской Федерации Резолютивная часть</w:t>
      </w:r>
    </w:p>
    <w:p w:rsidR="00214783">
      <w:pPr>
        <w:pStyle w:val="1"/>
        <w:framePr w:wrap="none" w:vAnchor="page" w:hAnchor="page" w:x="1092" w:y="2908"/>
        <w:shd w:val="clear" w:color="auto" w:fill="auto"/>
        <w:spacing w:after="0" w:line="250" w:lineRule="exact"/>
        <w:jc w:val="left"/>
      </w:pPr>
      <w:r>
        <w:t>15.03.2022</w:t>
      </w:r>
    </w:p>
    <w:p w:rsidR="00214783" w:rsidP="007C568F">
      <w:pPr>
        <w:pStyle w:val="1"/>
        <w:framePr w:w="9792" w:h="315" w:hRule="exact" w:wrap="none" w:vAnchor="page" w:hAnchor="page" w:x="1043" w:y="2929"/>
        <w:shd w:val="clear" w:color="auto" w:fill="auto"/>
        <w:spacing w:after="0" w:line="250" w:lineRule="exact"/>
        <w:ind w:right="139"/>
        <w:jc w:val="right"/>
      </w:pPr>
      <w:r>
        <w:t>Республика Татарстан, г. Нижнекамск</w:t>
      </w:r>
    </w:p>
    <w:p w:rsidR="00214783" w:rsidP="007C568F">
      <w:pPr>
        <w:pStyle w:val="1"/>
        <w:framePr w:w="9792" w:h="2917" w:hRule="exact" w:wrap="none" w:vAnchor="page" w:hAnchor="page" w:x="1091" w:y="4018"/>
        <w:shd w:val="clear" w:color="auto" w:fill="auto"/>
        <w:spacing w:after="0" w:line="317" w:lineRule="exact"/>
        <w:ind w:left="20" w:right="40" w:firstLine="700"/>
        <w:jc w:val="both"/>
      </w:pPr>
      <w:r>
        <w:t xml:space="preserve">Мировой судья судебного участка № 5 по Нижнекамскому судебному району Республики Татарстан, временно исполняющий обязанности мирового судьи судебного участка №4 по Нижнекамскому судебному району Республики Татарстан </w:t>
      </w:r>
      <w:r>
        <w:t>Мифтахов</w:t>
      </w:r>
      <w:r>
        <w:t xml:space="preserve"> М.М. при секретаре Макаровой Н.В., рассмотрев в открытом судебном заседании гражданское дело по иску исковое заявление общества с ограниченной ответственностью «</w:t>
      </w:r>
      <w:r w:rsidR="00C97AE6">
        <w:t>ХХ</w:t>
      </w:r>
      <w:r>
        <w:t xml:space="preserve">» к </w:t>
      </w:r>
      <w:r w:rsidR="00C97AE6">
        <w:t>ФИО</w:t>
      </w:r>
      <w:r>
        <w:t xml:space="preserve"> о взыскании задолженности по договору займа, руководствуясь статьями 194-199 Гражданского процессуального Кодекса Российской Федерации, мировой судья</w:t>
      </w:r>
    </w:p>
    <w:p w:rsidR="00214783" w:rsidP="007C568F">
      <w:pPr>
        <w:pStyle w:val="1"/>
        <w:framePr w:w="9792" w:h="8309" w:hRule="exact" w:wrap="none" w:vAnchor="page" w:hAnchor="page" w:x="1072" w:y="7637"/>
        <w:shd w:val="clear" w:color="auto" w:fill="auto"/>
        <w:spacing w:after="0" w:line="317" w:lineRule="exact"/>
        <w:ind w:left="20" w:right="40" w:firstLine="700"/>
        <w:jc w:val="both"/>
      </w:pPr>
      <w:r>
        <w:t>иск общества с ограниченной ответственностью «</w:t>
      </w:r>
      <w:r w:rsidR="00C97AE6">
        <w:t>ХХ</w:t>
      </w:r>
      <w:r>
        <w:t>» удовлетворить.</w:t>
      </w:r>
    </w:p>
    <w:p w:rsidR="00214783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2244"/>
          <w:tab w:val="left" w:pos="4685"/>
          <w:tab w:val="left" w:pos="6708"/>
          <w:tab w:val="right" w:pos="9845"/>
        </w:tabs>
        <w:spacing w:after="0" w:line="317" w:lineRule="exact"/>
        <w:ind w:left="20" w:firstLine="700"/>
        <w:jc w:val="both"/>
      </w:pPr>
      <w:r>
        <w:t>Взыскать</w:t>
      </w:r>
      <w:r>
        <w:tab/>
        <w:t xml:space="preserve">с </w:t>
      </w:r>
      <w:r w:rsidR="00C97AE6">
        <w:t>ФИО</w:t>
      </w:r>
      <w:r>
        <w:tab/>
        <w:t>в пользу</w:t>
      </w:r>
      <w:r>
        <w:tab/>
        <w:t>общества с</w:t>
      </w:r>
    </w:p>
    <w:p w:rsidR="00214783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2244"/>
          <w:tab w:val="left" w:pos="4685"/>
          <w:tab w:val="right" w:pos="9845"/>
        </w:tabs>
        <w:spacing w:after="0" w:line="317" w:lineRule="exact"/>
        <w:ind w:left="20"/>
        <w:jc w:val="both"/>
      </w:pPr>
      <w:r>
        <w:t>ограниченной</w:t>
      </w:r>
      <w:r>
        <w:tab/>
        <w:t>ответственностью</w:t>
      </w:r>
      <w:r>
        <w:tab/>
        <w:t>«</w:t>
      </w:r>
      <w:r w:rsidR="00C97AE6">
        <w:t>ХХ</w:t>
      </w:r>
      <w:r>
        <w:t>» задолженность по договору потребительского займа №</w:t>
      </w:r>
      <w:r w:rsidR="00C97AE6">
        <w:t>ХХХ</w:t>
      </w:r>
      <w:r>
        <w:t xml:space="preserve"> от 02.03.2018, заключенному с ООО </w:t>
      </w:r>
      <w:r>
        <w:t>Микрофинансовой</w:t>
      </w:r>
      <w:r>
        <w:t xml:space="preserve"> компанией «</w:t>
      </w:r>
      <w:r w:rsidR="00C97AE6">
        <w:t>ХХХХ</w:t>
      </w:r>
      <w:r>
        <w:t>» в размере 15 789 рублей 50 копеек, из которых основной долг - 1 026 рублей 50 копеек, проценты за пользование займом 14 763 рублей, оплаченную государственную пошлину 631 рубль 58 копеек.</w:t>
      </w:r>
    </w:p>
    <w:p w:rsidR="00214783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2244"/>
          <w:tab w:val="left" w:pos="4685"/>
          <w:tab w:val="right" w:pos="9845"/>
        </w:tabs>
        <w:spacing w:after="0" w:line="317" w:lineRule="exact"/>
        <w:ind w:left="20" w:firstLine="700"/>
        <w:jc w:val="both"/>
      </w:pPr>
      <w:r>
        <w:t>Разъяснить</w:t>
      </w:r>
      <w:r>
        <w:tab/>
        <w:t>сторонам, что</w:t>
      </w:r>
      <w:r>
        <w:tab/>
        <w:t>мировой судья обязан</w:t>
      </w:r>
      <w:r>
        <w:tab/>
        <w:t>составить</w:t>
      </w:r>
    </w:p>
    <w:p w:rsidR="00214783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2244"/>
          <w:tab w:val="left" w:pos="6708"/>
        </w:tabs>
        <w:spacing w:after="0" w:line="317" w:lineRule="exact"/>
        <w:ind w:left="20"/>
        <w:jc w:val="both"/>
      </w:pPr>
      <w:r>
        <w:t>мотивированное</w:t>
      </w:r>
      <w:r>
        <w:tab/>
        <w:t>решение суда по рассмотренному им</w:t>
      </w:r>
      <w:r>
        <w:tab/>
        <w:t>делу в течение 5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14783" w:rsidP="007C568F">
      <w:pPr>
        <w:pStyle w:val="1"/>
        <w:framePr w:w="9792" w:h="8309" w:hRule="exact" w:wrap="none" w:vAnchor="page" w:hAnchor="page" w:x="1072" w:y="7637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20" w:right="40" w:firstLine="700"/>
        <w:jc w:val="both"/>
      </w:pPr>
      <w:r>
        <w:t>в течение 3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4783" w:rsidP="007C568F">
      <w:pPr>
        <w:pStyle w:val="1"/>
        <w:framePr w:w="9792" w:h="8309" w:hRule="exact" w:wrap="none" w:vAnchor="page" w:hAnchor="page" w:x="1072" w:y="7637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20" w:right="40" w:firstLine="700"/>
        <w:jc w:val="both"/>
      </w:pPr>
      <w:r>
        <w:t>в течение 15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568F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1446"/>
        </w:tabs>
        <w:spacing w:after="0" w:line="317" w:lineRule="exact"/>
        <w:ind w:left="720" w:right="40"/>
        <w:jc w:val="both"/>
      </w:pPr>
      <w:r>
        <w:t>Решение мирового судьи может быть обжаловано сторонами в апелляционном</w:t>
      </w:r>
    </w:p>
    <w:p w:rsidR="007C568F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1446"/>
        </w:tabs>
        <w:spacing w:after="0" w:line="317" w:lineRule="exact"/>
        <w:ind w:left="720" w:right="40"/>
        <w:jc w:val="both"/>
      </w:pPr>
      <w:r>
        <w:t xml:space="preserve"> Порядке в течение месяца в Нижнекамский городской суд республики Татарстан.</w:t>
      </w:r>
    </w:p>
    <w:p w:rsidR="007C568F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1446"/>
        </w:tabs>
        <w:spacing w:after="0" w:line="317" w:lineRule="exact"/>
        <w:ind w:left="720" w:right="40"/>
        <w:jc w:val="both"/>
      </w:pPr>
    </w:p>
    <w:p w:rsidR="007C568F" w:rsidP="007C568F">
      <w:pPr>
        <w:pStyle w:val="1"/>
        <w:framePr w:w="9792" w:h="8309" w:hRule="exact" w:wrap="none" w:vAnchor="page" w:hAnchor="page" w:x="1072" w:y="7637"/>
        <w:shd w:val="clear" w:color="auto" w:fill="auto"/>
        <w:tabs>
          <w:tab w:val="left" w:pos="1446"/>
        </w:tabs>
        <w:spacing w:after="0" w:line="317" w:lineRule="exact"/>
        <w:ind w:left="720" w:right="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М.М. Мифтахов</w:t>
      </w:r>
    </w:p>
    <w:p w:rsidR="00214783">
      <w:pPr>
        <w:pStyle w:val="1"/>
        <w:framePr w:w="9792" w:h="316" w:hRule="exact" w:wrap="none" w:vAnchor="page" w:hAnchor="page" w:x="1059" w:y="7069"/>
        <w:shd w:val="clear" w:color="auto" w:fill="auto"/>
        <w:spacing w:after="0" w:line="250" w:lineRule="exact"/>
        <w:ind w:left="20"/>
      </w:pPr>
      <w:r>
        <w:t>решил:</w:t>
      </w:r>
    </w:p>
    <w:p w:rsidR="00214783" w:rsidP="007C568F">
      <w:pPr>
        <w:pStyle w:val="1"/>
        <w:framePr w:w="9792" w:h="320" w:hRule="exact" w:wrap="none" w:vAnchor="page" w:hAnchor="page" w:x="1059" w:y="14073"/>
        <w:shd w:val="clear" w:color="auto" w:fill="auto"/>
        <w:spacing w:after="0" w:line="250" w:lineRule="exact"/>
        <w:ind w:right="40"/>
        <w:jc w:val="right"/>
        <w:rPr>
          <w:sz w:val="2"/>
          <w:szCs w:val="2"/>
        </w:rPr>
      </w:pPr>
    </w:p>
    <w:sectPr w:rsidSect="0021478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A6"/>
    <w:multiLevelType w:val="multilevel"/>
    <w:tmpl w:val="A5C4D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214783"/>
    <w:rsid w:val="00214783"/>
    <w:rsid w:val="007C568F"/>
    <w:rsid w:val="00C14A6E"/>
    <w:rsid w:val="00C97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7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4783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14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0">
    <w:name w:val="Основной текст_"/>
    <w:basedOn w:val="DefaultParagraphFont"/>
    <w:link w:val="1"/>
    <w:rsid w:val="00214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pt">
    <w:name w:val="Основной текст + Интервал 3 pt"/>
    <w:basedOn w:val="a0"/>
    <w:rsid w:val="00214783"/>
    <w:rPr>
      <w:color w:val="000000"/>
      <w:spacing w:val="71"/>
      <w:w w:val="100"/>
      <w:position w:val="0"/>
      <w:lang w:val="ru-RU"/>
    </w:rPr>
  </w:style>
  <w:style w:type="paragraph" w:customStyle="1" w:styleId="a1">
    <w:name w:val="Колонтитул"/>
    <w:basedOn w:val="Normal"/>
    <w:link w:val="a"/>
    <w:rsid w:val="002147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">
    <w:name w:val="Основной текст1"/>
    <w:basedOn w:val="Normal"/>
    <w:link w:val="a0"/>
    <w:rsid w:val="0021478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