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4DD7" w:rsidRPr="004743CD" w:rsidP="00894DD7">
      <w:pPr>
        <w:spacing w:after="0" w:line="240" w:lineRule="auto"/>
        <w:ind w:left="5040" w:firstLine="720"/>
        <w:jc w:val="right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43CD">
        <w:rPr>
          <w:rFonts w:ascii="Times New Roman" w:eastAsia="Calibri" w:hAnsi="Times New Roman" w:cs="Times New Roman"/>
          <w:color w:val="000000"/>
          <w:sz w:val="24"/>
          <w:szCs w:val="24"/>
        </w:rPr>
        <w:t>дело №2-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876</w:t>
      </w:r>
      <w:r w:rsidRPr="004743CD">
        <w:rPr>
          <w:rFonts w:ascii="Times New Roman" w:eastAsia="Calibri" w:hAnsi="Times New Roman" w:cs="Times New Roman"/>
          <w:color w:val="000000"/>
          <w:sz w:val="24"/>
          <w:szCs w:val="24"/>
        </w:rPr>
        <w:t>/</w:t>
      </w:r>
      <w:r w:rsidRPr="00B47BFB">
        <w:rPr>
          <w:rFonts w:ascii="Times New Roman" w:eastAsia="Calibri" w:hAnsi="Times New Roman" w:cs="Times New Roman"/>
          <w:color w:val="000000"/>
          <w:sz w:val="24"/>
          <w:szCs w:val="24"/>
        </w:rPr>
        <w:t>12/</w:t>
      </w:r>
      <w:r w:rsidRPr="004743CD">
        <w:rPr>
          <w:rFonts w:ascii="Times New Roman" w:eastAsia="Calibri" w:hAnsi="Times New Roman" w:cs="Times New Roman"/>
          <w:color w:val="000000"/>
          <w:sz w:val="24"/>
          <w:szCs w:val="24"/>
        </w:rPr>
        <w:t>202</w:t>
      </w:r>
      <w:r w:rsidRPr="00B47BFB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</w:p>
    <w:p w:rsidR="00894DD7" w:rsidRPr="004743CD" w:rsidP="00894DD7">
      <w:pPr>
        <w:spacing w:after="0" w:line="240" w:lineRule="auto"/>
        <w:ind w:left="5040" w:firstLine="720"/>
        <w:jc w:val="right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94DD7" w:rsidRPr="004743CD" w:rsidP="00894DD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43CD">
        <w:rPr>
          <w:rFonts w:ascii="Times New Roman" w:eastAsia="Calibri" w:hAnsi="Times New Roman" w:cs="Times New Roman"/>
          <w:color w:val="000000"/>
          <w:sz w:val="24"/>
          <w:szCs w:val="24"/>
        </w:rPr>
        <w:t>Заочное решение</w:t>
      </w:r>
    </w:p>
    <w:p w:rsidR="00894DD7" w:rsidP="00894DD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43CD">
        <w:rPr>
          <w:rFonts w:ascii="Times New Roman" w:eastAsia="Calibri" w:hAnsi="Times New Roman" w:cs="Times New Roman"/>
          <w:color w:val="000000"/>
          <w:sz w:val="24"/>
          <w:szCs w:val="24"/>
        </w:rPr>
        <w:t>именем Российской Федерации</w:t>
      </w:r>
    </w:p>
    <w:p w:rsidR="00AB5CBC" w:rsidRPr="004743CD" w:rsidP="00894DD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(резолютивная часть)</w:t>
      </w:r>
    </w:p>
    <w:p w:rsidR="00894DD7" w:rsidRPr="004743CD" w:rsidP="00894DD7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94DD7" w:rsidRPr="004743CD" w:rsidP="00894DD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7BFB">
        <w:rPr>
          <w:rFonts w:ascii="Times New Roman" w:eastAsia="Calibri" w:hAnsi="Times New Roman" w:cs="Times New Roman"/>
          <w:color w:val="000000"/>
          <w:sz w:val="24"/>
          <w:szCs w:val="24"/>
        </w:rPr>
        <w:t>23 июня 2022</w:t>
      </w:r>
      <w:r w:rsidRPr="004743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                                </w:t>
      </w:r>
      <w:r w:rsidRPr="00B47B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  <w:r w:rsidRPr="004743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город Нижнекамск, Республика Татарстан </w:t>
      </w:r>
    </w:p>
    <w:p w:rsidR="00894DD7" w:rsidRPr="004743CD" w:rsidP="00894DD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94DD7" w:rsidRPr="00B47BFB" w:rsidP="00894D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7BFB">
        <w:rPr>
          <w:rFonts w:ascii="Times New Roman" w:eastAsia="Calibri" w:hAnsi="Times New Roman" w:cs="Times New Roman"/>
          <w:color w:val="000000"/>
          <w:sz w:val="24"/>
          <w:szCs w:val="24"/>
        </w:rPr>
        <w:t>Мировой судья судебного участка № 12 по Нижнекамскому судебному району Республики Татарстан Казакова Г.М.</w:t>
      </w:r>
      <w:r w:rsidRPr="004743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при секретаре судебного заседания </w:t>
      </w:r>
      <w:r w:rsidRPr="00B47BFB">
        <w:rPr>
          <w:rFonts w:ascii="Times New Roman" w:eastAsia="Calibri" w:hAnsi="Times New Roman" w:cs="Times New Roman"/>
          <w:color w:val="000000"/>
          <w:sz w:val="24"/>
          <w:szCs w:val="24"/>
        </w:rPr>
        <w:t>Галимовой Р.М.</w:t>
      </w:r>
      <w:r w:rsidRPr="004743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рассмотрев в открытом судебном заседании гражданское дело по иску государственного бюджетного учреждения «Безопасность дорожного движения» к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Такаеву Р</w:t>
      </w:r>
      <w:r w:rsidR="00A068D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="00A068D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4743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 взыскании задолженности за перемещение и хранение транспортного средства,</w:t>
      </w:r>
    </w:p>
    <w:p w:rsidR="00894DD7" w:rsidRPr="00B47BFB" w:rsidP="00894DD7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94DD7" w:rsidRPr="004743CD" w:rsidP="00894D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статьями 194-199, 233-235 Гражданского процессуального </w:t>
      </w:r>
      <w:r w:rsidRPr="00B47B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</w:t>
      </w:r>
      <w:r w:rsidRPr="0047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Федерации, суд</w:t>
      </w:r>
    </w:p>
    <w:p w:rsidR="00894DD7" w:rsidRPr="004743CD" w:rsidP="00894D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DD7" w:rsidRPr="004743CD" w:rsidP="00894DD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3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894DD7" w:rsidRPr="004743CD" w:rsidP="00894D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DD7" w:rsidRPr="004743CD" w:rsidP="00894D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</w:t>
      </w:r>
      <w:r w:rsidRPr="00B47BF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удовлетворить</w:t>
      </w:r>
      <w:r w:rsidRPr="004743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4DD7" w:rsidRPr="00B47BFB" w:rsidP="00894DD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3CD">
        <w:rPr>
          <w:rFonts w:ascii="Times New Roman" w:eastAsia="Times New Roman" w:hAnsi="Times New Roman" w:cs="Times New Roman"/>
          <w:sz w:val="24"/>
          <w:szCs w:val="24"/>
        </w:rPr>
        <w:t xml:space="preserve">Взыскать с </w:t>
      </w:r>
      <w:r>
        <w:rPr>
          <w:rFonts w:ascii="Times New Roman" w:eastAsia="Times New Roman" w:hAnsi="Times New Roman" w:cs="Times New Roman"/>
          <w:sz w:val="24"/>
          <w:szCs w:val="24"/>
        </w:rPr>
        <w:t>Такаева Р</w:t>
      </w:r>
      <w:r w:rsidR="00A068D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A068D3">
        <w:rPr>
          <w:rFonts w:ascii="Times New Roman" w:eastAsia="Times New Roman" w:hAnsi="Times New Roman" w:cs="Times New Roman"/>
          <w:sz w:val="24"/>
          <w:szCs w:val="24"/>
        </w:rPr>
        <w:t>.</w:t>
      </w:r>
      <w:r w:rsidR="001E4C22">
        <w:rPr>
          <w:rFonts w:ascii="Times New Roman" w:eastAsia="Times New Roman" w:hAnsi="Times New Roman" w:cs="Times New Roman"/>
          <w:sz w:val="24"/>
          <w:szCs w:val="24"/>
        </w:rPr>
        <w:t xml:space="preserve"> (водительское удостоверение № </w:t>
      </w:r>
      <w:r w:rsidRPr="00A068D3" w:rsidR="00A068D3">
        <w:rPr>
          <w:rFonts w:ascii="Calibri" w:eastAsia="Calibri" w:hAnsi="Calibri" w:cs="Times New Roman"/>
          <w:sz w:val="28"/>
          <w:szCs w:val="28"/>
        </w:rPr>
        <w:t>«…»</w:t>
      </w:r>
      <w:r w:rsidR="001E4C2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743CD">
        <w:rPr>
          <w:rFonts w:ascii="Times New Roman" w:eastAsia="Times New Roman" w:hAnsi="Times New Roman" w:cs="Times New Roman"/>
          <w:sz w:val="24"/>
          <w:szCs w:val="24"/>
        </w:rPr>
        <w:t xml:space="preserve"> в пользу государственного бюджетного учреждения «Безопасность дорожного движения»</w:t>
      </w:r>
      <w:r w:rsidR="001E4C22">
        <w:rPr>
          <w:rFonts w:ascii="Times New Roman" w:eastAsia="Times New Roman" w:hAnsi="Times New Roman" w:cs="Times New Roman"/>
          <w:sz w:val="24"/>
          <w:szCs w:val="24"/>
        </w:rPr>
        <w:t xml:space="preserve"> (ИНН 1659048020, ОГРН 1031628213099)</w:t>
      </w:r>
      <w:r w:rsidRPr="004743CD">
        <w:rPr>
          <w:rFonts w:ascii="Times New Roman" w:eastAsia="Times New Roman" w:hAnsi="Times New Roman" w:cs="Times New Roman"/>
          <w:sz w:val="24"/>
          <w:szCs w:val="24"/>
        </w:rPr>
        <w:t xml:space="preserve"> задолженность по оплате стоимости перемещения и хранения транспортного средства за период </w:t>
      </w:r>
      <w:r w:rsidRPr="0047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47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Pr="0047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 июня</w:t>
      </w:r>
      <w:r w:rsidRPr="0047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Pr="00B47BF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7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Pr="00B47BFB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47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Pr="0047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июня </w:t>
      </w:r>
      <w:r w:rsidRPr="00B47BFB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Pr="0047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4743CD">
        <w:rPr>
          <w:rFonts w:ascii="Times New Roman" w:eastAsia="Times New Roman" w:hAnsi="Times New Roman" w:cs="Times New Roman"/>
          <w:sz w:val="24"/>
          <w:szCs w:val="24"/>
        </w:rPr>
        <w:t xml:space="preserve"> в размере </w:t>
      </w:r>
      <w:r>
        <w:rPr>
          <w:rFonts w:ascii="Times New Roman" w:eastAsia="Times New Roman" w:hAnsi="Times New Roman" w:cs="Times New Roman"/>
          <w:sz w:val="24"/>
          <w:szCs w:val="24"/>
        </w:rPr>
        <w:t>5493</w:t>
      </w:r>
      <w:r w:rsidRPr="004743CD">
        <w:rPr>
          <w:rFonts w:ascii="Times New Roman" w:eastAsia="Times New Roman" w:hAnsi="Times New Roman" w:cs="Times New Roman"/>
          <w:sz w:val="24"/>
          <w:szCs w:val="24"/>
        </w:rPr>
        <w:t xml:space="preserve"> рублей </w:t>
      </w:r>
      <w:r>
        <w:rPr>
          <w:rFonts w:ascii="Times New Roman" w:eastAsia="Times New Roman" w:hAnsi="Times New Roman" w:cs="Times New Roman"/>
          <w:sz w:val="24"/>
          <w:szCs w:val="24"/>
        </w:rPr>
        <w:t>36</w:t>
      </w:r>
      <w:r w:rsidRPr="004743CD">
        <w:rPr>
          <w:rFonts w:ascii="Times New Roman" w:eastAsia="Times New Roman" w:hAnsi="Times New Roman" w:cs="Times New Roman"/>
          <w:sz w:val="24"/>
          <w:szCs w:val="24"/>
        </w:rPr>
        <w:t xml:space="preserve"> копейки, а также расходы по оплате государственной пошлины в размере </w:t>
      </w:r>
      <w:r w:rsidRPr="00B47BFB">
        <w:rPr>
          <w:rFonts w:ascii="Times New Roman" w:eastAsia="Times New Roman" w:hAnsi="Times New Roman" w:cs="Times New Roman"/>
          <w:sz w:val="24"/>
          <w:szCs w:val="24"/>
        </w:rPr>
        <w:t>400</w:t>
      </w:r>
      <w:r w:rsidRPr="004743CD">
        <w:rPr>
          <w:rFonts w:ascii="Times New Roman" w:eastAsia="Times New Roman" w:hAnsi="Times New Roman" w:cs="Times New Roman"/>
          <w:sz w:val="24"/>
          <w:szCs w:val="24"/>
        </w:rPr>
        <w:t xml:space="preserve"> рубл</w:t>
      </w:r>
      <w:r w:rsidRPr="00B47BFB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4743C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94DD7" w:rsidRPr="00B47BFB" w:rsidP="00894DD7">
      <w:pPr>
        <w:shd w:val="clear" w:color="auto" w:fill="FFFFFF"/>
        <w:spacing w:after="0" w:line="240" w:lineRule="auto"/>
        <w:ind w:right="5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BF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может не составлять мотивированное решение суда по рассмотренному им делу.</w:t>
      </w:r>
    </w:p>
    <w:p w:rsidR="00894DD7" w:rsidRPr="00B47BFB" w:rsidP="00894DD7">
      <w:pPr>
        <w:widowControl w:val="0"/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BF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считает необходимым разъяснить, что если стороны желают получить полный текст решения по рассмотренному делу необходимо обратиться с заявлением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94DD7" w:rsidRPr="00B47BFB" w:rsidP="00894DD7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BF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894DD7" w:rsidRPr="00B47BFB" w:rsidP="00894D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BF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894DD7" w:rsidRPr="00B47BFB" w:rsidP="00894D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BF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894DD7" w:rsidRPr="00B47BFB" w:rsidP="00894D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BF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894DD7" w:rsidP="00894D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290" w:rsidP="001E4C22">
      <w:pPr>
        <w:spacing w:after="0" w:line="240" w:lineRule="auto"/>
        <w:jc w:val="center"/>
      </w:pPr>
      <w:r w:rsidRPr="00B47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B47B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7B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7B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7B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7B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7B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Г.М. Казакова</w:t>
      </w:r>
    </w:p>
    <w:sectPr w:rsidSect="001E4C2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D7"/>
    <w:rsid w:val="0001631B"/>
    <w:rsid w:val="00023C8B"/>
    <w:rsid w:val="0009544F"/>
    <w:rsid w:val="000B68DB"/>
    <w:rsid w:val="000D72F3"/>
    <w:rsid w:val="00162E63"/>
    <w:rsid w:val="001963A4"/>
    <w:rsid w:val="001D1C6B"/>
    <w:rsid w:val="001E4C22"/>
    <w:rsid w:val="00202375"/>
    <w:rsid w:val="002550D5"/>
    <w:rsid w:val="00260E82"/>
    <w:rsid w:val="00277AEC"/>
    <w:rsid w:val="00280B90"/>
    <w:rsid w:val="002962FA"/>
    <w:rsid w:val="002D4A0F"/>
    <w:rsid w:val="00305B13"/>
    <w:rsid w:val="00313630"/>
    <w:rsid w:val="003651AF"/>
    <w:rsid w:val="00375A84"/>
    <w:rsid w:val="003918A9"/>
    <w:rsid w:val="003E2D3C"/>
    <w:rsid w:val="00433325"/>
    <w:rsid w:val="00455640"/>
    <w:rsid w:val="004743CD"/>
    <w:rsid w:val="004B172D"/>
    <w:rsid w:val="0051214F"/>
    <w:rsid w:val="00512E5E"/>
    <w:rsid w:val="005547A9"/>
    <w:rsid w:val="005B5F5D"/>
    <w:rsid w:val="00740E81"/>
    <w:rsid w:val="00795A37"/>
    <w:rsid w:val="007D5239"/>
    <w:rsid w:val="00812A43"/>
    <w:rsid w:val="00894DD7"/>
    <w:rsid w:val="008D7167"/>
    <w:rsid w:val="008E4E61"/>
    <w:rsid w:val="00964801"/>
    <w:rsid w:val="0099071A"/>
    <w:rsid w:val="009A31A4"/>
    <w:rsid w:val="00A068D3"/>
    <w:rsid w:val="00A2083C"/>
    <w:rsid w:val="00A773DB"/>
    <w:rsid w:val="00A858A3"/>
    <w:rsid w:val="00A878A4"/>
    <w:rsid w:val="00AB5CBC"/>
    <w:rsid w:val="00AC0290"/>
    <w:rsid w:val="00AD55B9"/>
    <w:rsid w:val="00AF4B5F"/>
    <w:rsid w:val="00B339F5"/>
    <w:rsid w:val="00B47BFB"/>
    <w:rsid w:val="00C00569"/>
    <w:rsid w:val="00CC02A0"/>
    <w:rsid w:val="00D50E59"/>
    <w:rsid w:val="00DB3079"/>
    <w:rsid w:val="00DF106B"/>
    <w:rsid w:val="00E37EF1"/>
    <w:rsid w:val="00E82F0D"/>
    <w:rsid w:val="00E91E30"/>
    <w:rsid w:val="00EC6073"/>
    <w:rsid w:val="00F913CF"/>
    <w:rsid w:val="00FC5746"/>
    <w:rsid w:val="00FD4E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D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94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94D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