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21DD9" w:rsidP="00127EED">
      <w:pPr>
        <w:autoSpaceDE w:val="0"/>
        <w:autoSpaceDN w:val="0"/>
        <w:adjustRightInd w:val="0"/>
        <w:ind w:left="-360" w:right="459" w:firstLine="720"/>
        <w:jc w:val="right"/>
        <w:rPr>
          <w:sz w:val="28"/>
          <w:szCs w:val="28"/>
        </w:rPr>
      </w:pPr>
      <w:r>
        <w:rPr>
          <w:sz w:val="28"/>
          <w:szCs w:val="28"/>
        </w:rPr>
        <w:t>Дело 02-</w:t>
      </w:r>
      <w:r w:rsidR="008D4E5D">
        <w:rPr>
          <w:sz w:val="28"/>
          <w:szCs w:val="28"/>
        </w:rPr>
        <w:t>823</w:t>
      </w:r>
      <w:r>
        <w:rPr>
          <w:sz w:val="28"/>
          <w:szCs w:val="28"/>
        </w:rPr>
        <w:t>/</w:t>
      </w:r>
      <w:r w:rsidR="008D4E5D">
        <w:rPr>
          <w:sz w:val="28"/>
          <w:szCs w:val="28"/>
        </w:rPr>
        <w:t>12</w:t>
      </w:r>
      <w:r>
        <w:rPr>
          <w:sz w:val="28"/>
          <w:szCs w:val="28"/>
        </w:rPr>
        <w:t>/202</w:t>
      </w:r>
      <w:r w:rsidR="00AD2A74">
        <w:rPr>
          <w:sz w:val="28"/>
          <w:szCs w:val="28"/>
        </w:rPr>
        <w:t>2</w:t>
      </w:r>
    </w:p>
    <w:p w:rsidR="00C7033E" w:rsidRPr="00A01F23" w:rsidP="00127EED">
      <w:pPr>
        <w:autoSpaceDE w:val="0"/>
        <w:autoSpaceDN w:val="0"/>
        <w:adjustRightInd w:val="0"/>
        <w:ind w:left="-360" w:right="459" w:firstLine="720"/>
        <w:jc w:val="right"/>
        <w:rPr>
          <w:sz w:val="28"/>
          <w:szCs w:val="28"/>
        </w:rPr>
      </w:pPr>
    </w:p>
    <w:p w:rsidR="00421DD9" w:rsidRPr="00BD3833" w:rsidP="00127EED">
      <w:pPr>
        <w:pStyle w:val="BodyText"/>
        <w:spacing w:after="0"/>
        <w:ind w:left="-360" w:right="45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D3833">
        <w:rPr>
          <w:sz w:val="28"/>
          <w:szCs w:val="28"/>
        </w:rPr>
        <w:t>РЕШЕНИЕ</w:t>
      </w:r>
    </w:p>
    <w:p w:rsidR="00421DD9" w:rsidRPr="00BD3833" w:rsidP="00127EED">
      <w:pPr>
        <w:pStyle w:val="BodyText"/>
        <w:tabs>
          <w:tab w:val="left" w:pos="1985"/>
        </w:tabs>
        <w:spacing w:after="0"/>
        <w:ind w:left="-360" w:right="459"/>
        <w:jc w:val="center"/>
        <w:rPr>
          <w:sz w:val="28"/>
          <w:szCs w:val="28"/>
        </w:rPr>
      </w:pPr>
      <w:r w:rsidRPr="00BD3833">
        <w:rPr>
          <w:sz w:val="28"/>
          <w:szCs w:val="28"/>
        </w:rPr>
        <w:t>ИМЕНЕМ РОССИЙСКОЙ ФЕДЕРАЦИИ</w:t>
      </w:r>
    </w:p>
    <w:p w:rsidR="00F877F0" w:rsidP="00035A7D">
      <w:pPr>
        <w:pStyle w:val="BodyText"/>
        <w:ind w:left="-360" w:right="459"/>
        <w:jc w:val="center"/>
        <w:rPr>
          <w:sz w:val="28"/>
          <w:szCs w:val="28"/>
        </w:rPr>
      </w:pPr>
      <w:r w:rsidRPr="00A01F23">
        <w:rPr>
          <w:sz w:val="28"/>
          <w:szCs w:val="28"/>
        </w:rPr>
        <w:t>(резолютивная часть)</w:t>
      </w:r>
    </w:p>
    <w:p w:rsidR="00421DD9" w:rsidRPr="00A01F23" w:rsidP="00127EED">
      <w:pPr>
        <w:autoSpaceDE w:val="0"/>
        <w:autoSpaceDN w:val="0"/>
        <w:adjustRightInd w:val="0"/>
        <w:ind w:left="-360" w:right="459"/>
        <w:jc w:val="both"/>
        <w:rPr>
          <w:sz w:val="28"/>
          <w:szCs w:val="28"/>
        </w:rPr>
      </w:pPr>
      <w:r>
        <w:rPr>
          <w:sz w:val="28"/>
          <w:szCs w:val="28"/>
        </w:rPr>
        <w:t>16 июня</w:t>
      </w:r>
      <w:r w:rsidR="00CE6B03">
        <w:rPr>
          <w:sz w:val="28"/>
          <w:szCs w:val="28"/>
        </w:rPr>
        <w:t xml:space="preserve"> </w:t>
      </w:r>
      <w:r w:rsidRPr="00A01F23" w:rsidR="00D60665">
        <w:rPr>
          <w:sz w:val="28"/>
          <w:szCs w:val="28"/>
        </w:rPr>
        <w:t>20</w:t>
      </w:r>
      <w:r w:rsidR="00523A59">
        <w:rPr>
          <w:sz w:val="28"/>
          <w:szCs w:val="28"/>
        </w:rPr>
        <w:t>2</w:t>
      </w:r>
      <w:r w:rsidR="00AD2A74">
        <w:rPr>
          <w:sz w:val="28"/>
          <w:szCs w:val="28"/>
        </w:rPr>
        <w:t>2</w:t>
      </w:r>
      <w:r w:rsidRPr="00A01F23" w:rsidR="00D60665">
        <w:rPr>
          <w:sz w:val="28"/>
          <w:szCs w:val="28"/>
        </w:rPr>
        <w:t xml:space="preserve"> года</w:t>
      </w:r>
      <w:r w:rsidRPr="00A01F23" w:rsidR="00D60665">
        <w:rPr>
          <w:sz w:val="28"/>
          <w:szCs w:val="28"/>
        </w:rPr>
        <w:tab/>
        <w:t xml:space="preserve">  </w:t>
      </w:r>
      <w:r w:rsidR="00CE6B03">
        <w:rPr>
          <w:sz w:val="28"/>
          <w:szCs w:val="28"/>
        </w:rPr>
        <w:t xml:space="preserve">          </w:t>
      </w:r>
      <w:r w:rsidRPr="00A01F23" w:rsidR="00D60665">
        <w:rPr>
          <w:sz w:val="28"/>
          <w:szCs w:val="28"/>
        </w:rPr>
        <w:t xml:space="preserve">    </w:t>
      </w:r>
      <w:r w:rsidR="00047F67">
        <w:rPr>
          <w:sz w:val="28"/>
          <w:szCs w:val="28"/>
        </w:rPr>
        <w:t xml:space="preserve">    </w:t>
      </w:r>
      <w:r w:rsidR="00DE66E6">
        <w:rPr>
          <w:sz w:val="28"/>
          <w:szCs w:val="28"/>
        </w:rPr>
        <w:t xml:space="preserve">     </w:t>
      </w:r>
      <w:r w:rsidRPr="00A01F23">
        <w:rPr>
          <w:sz w:val="28"/>
          <w:szCs w:val="28"/>
        </w:rPr>
        <w:t>г.</w:t>
      </w:r>
      <w:r w:rsidR="00DE66E6">
        <w:rPr>
          <w:sz w:val="28"/>
          <w:szCs w:val="28"/>
        </w:rPr>
        <w:t xml:space="preserve"> </w:t>
      </w:r>
      <w:r w:rsidRPr="00A01F23">
        <w:rPr>
          <w:sz w:val="28"/>
          <w:szCs w:val="28"/>
        </w:rPr>
        <w:t>Нижнекамск, Республика Татарстан</w:t>
      </w:r>
    </w:p>
    <w:p w:rsidR="00421DD9" w:rsidRPr="00A01F23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</w:p>
    <w:p w:rsidR="00F877F0" w:rsidRPr="009F3032" w:rsidP="00DD154D">
      <w:pPr>
        <w:autoSpaceDE w:val="0"/>
        <w:autoSpaceDN w:val="0"/>
        <w:adjustRightInd w:val="0"/>
        <w:ind w:left="-360" w:right="459" w:firstLine="502"/>
        <w:jc w:val="both"/>
        <w:rPr>
          <w:sz w:val="28"/>
          <w:szCs w:val="28"/>
        </w:rPr>
      </w:pPr>
      <w:r w:rsidRPr="009F3032">
        <w:rPr>
          <w:sz w:val="28"/>
          <w:szCs w:val="28"/>
        </w:rPr>
        <w:t>Мировой судья судебного участка №</w:t>
      </w:r>
      <w:r w:rsidR="00C7033E">
        <w:rPr>
          <w:sz w:val="28"/>
          <w:szCs w:val="28"/>
        </w:rPr>
        <w:t xml:space="preserve"> 3</w:t>
      </w:r>
      <w:r w:rsidRPr="009F3032">
        <w:rPr>
          <w:sz w:val="28"/>
          <w:szCs w:val="28"/>
        </w:rPr>
        <w:t xml:space="preserve"> по Нижнекамскому судебному району Республики Татарстан </w:t>
      </w:r>
      <w:r w:rsidR="00C7033E">
        <w:rPr>
          <w:sz w:val="28"/>
          <w:szCs w:val="28"/>
        </w:rPr>
        <w:t>Минхаеров М</w:t>
      </w:r>
      <w:r w:rsidRPr="009F3032">
        <w:rPr>
          <w:sz w:val="28"/>
          <w:szCs w:val="28"/>
        </w:rPr>
        <w:t>.</w:t>
      </w:r>
      <w:r w:rsidR="00C7033E">
        <w:rPr>
          <w:sz w:val="28"/>
          <w:szCs w:val="28"/>
        </w:rPr>
        <w:t>М.</w:t>
      </w:r>
      <w:r w:rsidRPr="009F3032">
        <w:rPr>
          <w:sz w:val="28"/>
          <w:szCs w:val="28"/>
        </w:rPr>
        <w:t>,</w:t>
      </w:r>
      <w:r w:rsidR="008D4E5D">
        <w:rPr>
          <w:sz w:val="28"/>
          <w:szCs w:val="28"/>
        </w:rPr>
        <w:t xml:space="preserve"> исполняющий обязанности мирового судьи судебного участка № 12 по Нижнекамскому судебному району Республики Татарстан,</w:t>
      </w:r>
      <w:r w:rsidR="001E1EEE">
        <w:rPr>
          <w:sz w:val="28"/>
          <w:szCs w:val="28"/>
        </w:rPr>
        <w:t xml:space="preserve"> </w:t>
      </w:r>
      <w:r w:rsidRPr="009F3032">
        <w:rPr>
          <w:sz w:val="28"/>
          <w:szCs w:val="28"/>
        </w:rPr>
        <w:t xml:space="preserve">при секретаре судебного заседания </w:t>
      </w:r>
      <w:r w:rsidR="008D4E5D">
        <w:rPr>
          <w:sz w:val="28"/>
          <w:szCs w:val="28"/>
        </w:rPr>
        <w:t>Галимовой Р.М.</w:t>
      </w:r>
      <w:r w:rsidRPr="009F3032">
        <w:rPr>
          <w:sz w:val="28"/>
          <w:szCs w:val="28"/>
        </w:rPr>
        <w:t xml:space="preserve">, рассмотрев в открытом судебном заседании гражданское дело по иску </w:t>
      </w:r>
      <w:r w:rsidR="008D4E5D">
        <w:rPr>
          <w:sz w:val="28"/>
          <w:szCs w:val="28"/>
        </w:rPr>
        <w:t>акционерного общества</w:t>
      </w:r>
      <w:r w:rsidR="0042364B">
        <w:rPr>
          <w:sz w:val="28"/>
          <w:szCs w:val="28"/>
        </w:rPr>
        <w:t xml:space="preserve"> «Банк Русский Стандарт»</w:t>
      </w:r>
      <w:r w:rsidR="008D4E5D">
        <w:rPr>
          <w:sz w:val="28"/>
          <w:szCs w:val="28"/>
        </w:rPr>
        <w:t xml:space="preserve"> (ИНН 7707056547)</w:t>
      </w:r>
      <w:r w:rsidR="002E51A0">
        <w:rPr>
          <w:sz w:val="28"/>
          <w:szCs w:val="28"/>
        </w:rPr>
        <w:t xml:space="preserve"> к </w:t>
      </w:r>
      <w:r w:rsidR="008D4E5D">
        <w:rPr>
          <w:sz w:val="28"/>
          <w:szCs w:val="28"/>
        </w:rPr>
        <w:t>Наумовой Ч</w:t>
      </w:r>
      <w:r w:rsidR="00AD4E29">
        <w:rPr>
          <w:sz w:val="28"/>
          <w:szCs w:val="28"/>
        </w:rPr>
        <w:t>.</w:t>
      </w:r>
      <w:r w:rsidR="008D4E5D">
        <w:rPr>
          <w:sz w:val="28"/>
          <w:szCs w:val="28"/>
        </w:rPr>
        <w:t>Я</w:t>
      </w:r>
      <w:r w:rsidR="00AD4E29">
        <w:rPr>
          <w:sz w:val="28"/>
          <w:szCs w:val="28"/>
        </w:rPr>
        <w:t>.</w:t>
      </w:r>
      <w:r w:rsidR="00A741EF">
        <w:rPr>
          <w:sz w:val="28"/>
          <w:szCs w:val="28"/>
        </w:rPr>
        <w:t xml:space="preserve"> </w:t>
      </w:r>
      <w:r w:rsidR="002E51A0">
        <w:rPr>
          <w:sz w:val="28"/>
          <w:szCs w:val="28"/>
        </w:rPr>
        <w:t>о взыскании задолженности по</w:t>
      </w:r>
      <w:r w:rsidR="0042364B">
        <w:rPr>
          <w:sz w:val="28"/>
          <w:szCs w:val="28"/>
        </w:rPr>
        <w:t xml:space="preserve"> кредитному</w:t>
      </w:r>
      <w:r w:rsidR="002E51A0">
        <w:rPr>
          <w:sz w:val="28"/>
          <w:szCs w:val="28"/>
        </w:rPr>
        <w:t xml:space="preserve"> договору</w:t>
      </w:r>
      <w:r w:rsidR="00CE6B03">
        <w:rPr>
          <w:sz w:val="28"/>
          <w:szCs w:val="28"/>
        </w:rPr>
        <w:t xml:space="preserve">, </w:t>
      </w:r>
    </w:p>
    <w:p w:rsidR="00F877F0" w:rsidRPr="009F3032" w:rsidP="008D4E5D">
      <w:pPr>
        <w:autoSpaceDE w:val="0"/>
        <w:autoSpaceDN w:val="0"/>
        <w:adjustRightInd w:val="0"/>
        <w:ind w:left="-360" w:right="459" w:firstLine="502"/>
        <w:jc w:val="both"/>
        <w:rPr>
          <w:sz w:val="28"/>
          <w:szCs w:val="28"/>
        </w:rPr>
      </w:pPr>
      <w:r w:rsidRPr="009F3032">
        <w:rPr>
          <w:sz w:val="28"/>
          <w:szCs w:val="28"/>
        </w:rPr>
        <w:t>Руководствуясь статьями 194-199</w:t>
      </w:r>
      <w:r w:rsidR="00C867E8">
        <w:rPr>
          <w:sz w:val="28"/>
          <w:szCs w:val="28"/>
        </w:rPr>
        <w:t xml:space="preserve"> </w:t>
      </w:r>
      <w:r w:rsidRPr="009F3032">
        <w:rPr>
          <w:sz w:val="28"/>
          <w:szCs w:val="28"/>
        </w:rPr>
        <w:t>Гражданского процессуального кодекса Российской Федерации, мировой судья</w:t>
      </w: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center"/>
        <w:rPr>
          <w:sz w:val="28"/>
          <w:szCs w:val="28"/>
        </w:rPr>
      </w:pPr>
      <w:r w:rsidRPr="009F3032">
        <w:rPr>
          <w:sz w:val="28"/>
          <w:szCs w:val="28"/>
        </w:rPr>
        <w:t>РЕШИЛ:</w:t>
      </w:r>
    </w:p>
    <w:p w:rsidR="00593BEF" w:rsidRPr="00151DD5" w:rsidP="00DD154D">
      <w:pPr>
        <w:autoSpaceDE w:val="0"/>
        <w:autoSpaceDN w:val="0"/>
        <w:adjustRightInd w:val="0"/>
        <w:ind w:left="-426" w:right="425" w:firstLine="426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В удовлетворении и</w:t>
      </w:r>
      <w:r w:rsidR="00440EF0">
        <w:rPr>
          <w:sz w:val="28"/>
          <w:szCs w:val="28"/>
        </w:rPr>
        <w:t>сковы</w:t>
      </w:r>
      <w:r>
        <w:rPr>
          <w:sz w:val="28"/>
          <w:szCs w:val="28"/>
        </w:rPr>
        <w:t>х</w:t>
      </w:r>
      <w:r w:rsidR="00440EF0">
        <w:rPr>
          <w:sz w:val="28"/>
          <w:szCs w:val="28"/>
        </w:rPr>
        <w:t xml:space="preserve"> требовани</w:t>
      </w:r>
      <w:r>
        <w:rPr>
          <w:sz w:val="28"/>
          <w:szCs w:val="28"/>
        </w:rPr>
        <w:t>й</w:t>
      </w:r>
      <w:r w:rsidR="00DD154D">
        <w:rPr>
          <w:sz w:val="28"/>
          <w:szCs w:val="28"/>
        </w:rPr>
        <w:t xml:space="preserve"> акционерного общества «Банк Русский Стандарт» </w:t>
      </w:r>
      <w:r w:rsidR="008D4E5D">
        <w:rPr>
          <w:sz w:val="28"/>
          <w:szCs w:val="28"/>
        </w:rPr>
        <w:t xml:space="preserve">(ИНН 7707056547) </w:t>
      </w:r>
      <w:r w:rsidR="00DD154D">
        <w:rPr>
          <w:sz w:val="28"/>
          <w:szCs w:val="28"/>
        </w:rPr>
        <w:t xml:space="preserve">к </w:t>
      </w:r>
      <w:r w:rsidR="008D4E5D">
        <w:rPr>
          <w:sz w:val="28"/>
          <w:szCs w:val="28"/>
        </w:rPr>
        <w:t>Наумовой Ч</w:t>
      </w:r>
      <w:r w:rsidR="00AD4E29">
        <w:rPr>
          <w:sz w:val="28"/>
          <w:szCs w:val="28"/>
        </w:rPr>
        <w:t>.</w:t>
      </w:r>
      <w:r w:rsidR="008D4E5D">
        <w:rPr>
          <w:sz w:val="28"/>
          <w:szCs w:val="28"/>
        </w:rPr>
        <w:t>Я</w:t>
      </w:r>
      <w:r w:rsidR="00AD4E29">
        <w:rPr>
          <w:sz w:val="28"/>
          <w:szCs w:val="28"/>
        </w:rPr>
        <w:t>.</w:t>
      </w:r>
      <w:r w:rsidR="008D4E5D">
        <w:rPr>
          <w:sz w:val="28"/>
          <w:szCs w:val="28"/>
        </w:rPr>
        <w:t xml:space="preserve"> (паспорт </w:t>
      </w:r>
      <w:r w:rsidR="00AD4E29">
        <w:rPr>
          <w:sz w:val="28"/>
          <w:szCs w:val="28"/>
        </w:rPr>
        <w:t>«…»</w:t>
      </w:r>
      <w:r w:rsidR="008D4E5D">
        <w:rPr>
          <w:sz w:val="28"/>
          <w:szCs w:val="28"/>
        </w:rPr>
        <w:t xml:space="preserve">) </w:t>
      </w:r>
      <w:r w:rsidR="00DD154D">
        <w:rPr>
          <w:sz w:val="28"/>
          <w:szCs w:val="28"/>
        </w:rPr>
        <w:t>о взыскании задолженности по договору о предоставлении и обслуживанию карты «Русский Стандарт» №</w:t>
      </w:r>
      <w:r w:rsidR="00AD4E29">
        <w:rPr>
          <w:sz w:val="28"/>
          <w:szCs w:val="28"/>
        </w:rPr>
        <w:t>«…»</w:t>
      </w:r>
      <w:r w:rsidR="00DD154D">
        <w:rPr>
          <w:sz w:val="28"/>
          <w:szCs w:val="28"/>
        </w:rPr>
        <w:t xml:space="preserve"> в размере </w:t>
      </w:r>
      <w:r w:rsidR="008D4E5D">
        <w:rPr>
          <w:sz w:val="28"/>
          <w:szCs w:val="28"/>
        </w:rPr>
        <w:t>33 379</w:t>
      </w:r>
      <w:r w:rsidR="00DD154D">
        <w:rPr>
          <w:sz w:val="28"/>
          <w:szCs w:val="28"/>
        </w:rPr>
        <w:t xml:space="preserve"> рублей </w:t>
      </w:r>
      <w:r w:rsidR="008D4E5D">
        <w:rPr>
          <w:sz w:val="28"/>
          <w:szCs w:val="28"/>
        </w:rPr>
        <w:t>41</w:t>
      </w:r>
      <w:r w:rsidR="00DD154D">
        <w:rPr>
          <w:sz w:val="28"/>
          <w:szCs w:val="28"/>
        </w:rPr>
        <w:t xml:space="preserve"> копе</w:t>
      </w:r>
      <w:r w:rsidR="008D4E5D">
        <w:rPr>
          <w:sz w:val="28"/>
          <w:szCs w:val="28"/>
        </w:rPr>
        <w:t>й</w:t>
      </w:r>
      <w:r w:rsidR="00DD154D">
        <w:rPr>
          <w:sz w:val="28"/>
          <w:szCs w:val="28"/>
        </w:rPr>
        <w:t>к</w:t>
      </w:r>
      <w:r w:rsidR="008D4E5D">
        <w:rPr>
          <w:sz w:val="28"/>
          <w:szCs w:val="28"/>
        </w:rPr>
        <w:t>и</w:t>
      </w:r>
      <w:r w:rsidR="00DD154D">
        <w:rPr>
          <w:sz w:val="28"/>
          <w:szCs w:val="28"/>
        </w:rPr>
        <w:t xml:space="preserve"> отказать, о</w:t>
      </w:r>
      <w:r>
        <w:rPr>
          <w:sz w:val="28"/>
          <w:szCs w:val="28"/>
        </w:rPr>
        <w:t>тветчиком заявлено о применении срока исковой давности как самостоятельного основания, в соответствии со статьей 199 Гражданского кодекса РФ, для отказа в удовлетворении исковых требований.</w:t>
      </w:r>
    </w:p>
    <w:p w:rsidR="00593BEF" w:rsidRPr="000F6E88" w:rsidP="00DD154D">
      <w:pPr>
        <w:tabs>
          <w:tab w:val="left" w:pos="9781"/>
          <w:tab w:val="left" w:pos="10915"/>
        </w:tabs>
        <w:ind w:left="-426" w:right="425" w:firstLine="568"/>
        <w:jc w:val="both"/>
        <w:rPr>
          <w:sz w:val="28"/>
          <w:szCs w:val="28"/>
        </w:rPr>
      </w:pPr>
      <w:r w:rsidRPr="000F6E88">
        <w:rPr>
          <w:sz w:val="28"/>
          <w:szCs w:val="28"/>
        </w:rPr>
        <w:t>Мировой судья может не составлять мотивированное решение суда по рассмотренному им делу.</w:t>
      </w:r>
    </w:p>
    <w:p w:rsidR="00593BEF" w:rsidRPr="000F6E88" w:rsidP="00DD154D">
      <w:pPr>
        <w:tabs>
          <w:tab w:val="left" w:pos="9781"/>
          <w:tab w:val="left" w:pos="10915"/>
        </w:tabs>
        <w:ind w:left="-426" w:right="425" w:firstLine="568"/>
        <w:jc w:val="both"/>
        <w:rPr>
          <w:sz w:val="28"/>
          <w:szCs w:val="28"/>
        </w:rPr>
      </w:pPr>
      <w:r w:rsidRPr="000F6E88">
        <w:rPr>
          <w:sz w:val="28"/>
          <w:szCs w:val="28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593BEF" w:rsidRPr="000F6E88" w:rsidP="00DD154D">
      <w:pPr>
        <w:tabs>
          <w:tab w:val="left" w:pos="9781"/>
          <w:tab w:val="left" w:pos="10915"/>
        </w:tabs>
        <w:ind w:left="-426" w:right="425" w:firstLine="568"/>
        <w:jc w:val="both"/>
        <w:rPr>
          <w:sz w:val="28"/>
          <w:szCs w:val="28"/>
        </w:rPr>
      </w:pPr>
      <w:r w:rsidRPr="000F6E88">
        <w:rPr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593BEF" w:rsidRPr="000F6E88" w:rsidP="00DD154D">
      <w:pPr>
        <w:tabs>
          <w:tab w:val="left" w:pos="9781"/>
          <w:tab w:val="left" w:pos="10915"/>
        </w:tabs>
        <w:ind w:left="-426" w:right="425" w:firstLine="568"/>
        <w:jc w:val="both"/>
        <w:rPr>
          <w:sz w:val="28"/>
          <w:szCs w:val="28"/>
        </w:rPr>
      </w:pPr>
      <w:r w:rsidRPr="000F6E88">
        <w:rPr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593BEF" w:rsidRPr="000F6E88" w:rsidP="00DD154D">
      <w:pPr>
        <w:tabs>
          <w:tab w:val="left" w:pos="9781"/>
          <w:tab w:val="left" w:pos="10915"/>
        </w:tabs>
        <w:ind w:left="-426" w:right="425" w:firstLine="568"/>
        <w:jc w:val="both"/>
        <w:rPr>
          <w:sz w:val="28"/>
          <w:szCs w:val="28"/>
        </w:rPr>
      </w:pPr>
      <w:r w:rsidRPr="000F6E88">
        <w:rPr>
          <w:sz w:val="28"/>
          <w:szCs w:val="28"/>
        </w:rPr>
        <w:t xml:space="preserve"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 </w:t>
      </w:r>
    </w:p>
    <w:p w:rsidR="00593BEF" w:rsidP="00DD154D">
      <w:pPr>
        <w:tabs>
          <w:tab w:val="left" w:pos="9781"/>
          <w:tab w:val="left" w:pos="10915"/>
        </w:tabs>
        <w:ind w:left="-426" w:right="425" w:firstLine="568"/>
        <w:jc w:val="both"/>
        <w:rPr>
          <w:sz w:val="28"/>
          <w:szCs w:val="28"/>
        </w:rPr>
      </w:pPr>
      <w:r w:rsidRPr="000F6E88">
        <w:rPr>
          <w:sz w:val="28"/>
          <w:szCs w:val="28"/>
        </w:rPr>
        <w:t xml:space="preserve">Решение может быть обжаловано в апелляционном порядке в Нижнекамский городской суд Республики Татарстан в течение месяца со дня принятия решения суда в окончательной форме. </w:t>
      </w:r>
    </w:p>
    <w:p w:rsidR="008D4E5D" w:rsidRPr="000F6E88" w:rsidP="00DD154D">
      <w:pPr>
        <w:tabs>
          <w:tab w:val="left" w:pos="9781"/>
          <w:tab w:val="left" w:pos="10915"/>
        </w:tabs>
        <w:ind w:left="-426" w:right="425" w:firstLine="568"/>
        <w:jc w:val="both"/>
        <w:rPr>
          <w:sz w:val="28"/>
          <w:szCs w:val="28"/>
        </w:rPr>
      </w:pPr>
    </w:p>
    <w:p w:rsidR="00890BF0" w:rsidRPr="00441E6A" w:rsidP="00DD154D">
      <w:pPr>
        <w:tabs>
          <w:tab w:val="left" w:pos="9781"/>
          <w:tab w:val="left" w:pos="10915"/>
        </w:tabs>
        <w:ind w:left="-426" w:right="140"/>
        <w:jc w:val="both"/>
        <w:rPr>
          <w:sz w:val="28"/>
          <w:szCs w:val="28"/>
        </w:rPr>
      </w:pPr>
      <w:r w:rsidRPr="00441E6A">
        <w:rPr>
          <w:sz w:val="28"/>
          <w:szCs w:val="28"/>
        </w:rPr>
        <w:t xml:space="preserve">Мировой судья                                                                      </w:t>
      </w:r>
      <w:r>
        <w:rPr>
          <w:sz w:val="28"/>
          <w:szCs w:val="28"/>
        </w:rPr>
        <w:t xml:space="preserve">           </w:t>
      </w:r>
      <w:r w:rsidRPr="00441E6A">
        <w:rPr>
          <w:sz w:val="28"/>
          <w:szCs w:val="28"/>
        </w:rPr>
        <w:t xml:space="preserve"> </w:t>
      </w:r>
      <w:r>
        <w:rPr>
          <w:sz w:val="28"/>
          <w:szCs w:val="28"/>
        </w:rPr>
        <w:t>М.М. Минхаеров</w:t>
      </w:r>
    </w:p>
    <w:sectPr w:rsidSect="004236FB">
      <w:footerReference w:type="even" r:id="rId4"/>
      <w:footerReference w:type="default" r:id="rId5"/>
      <w:pgSz w:w="11907" w:h="16840" w:code="9"/>
      <w:pgMar w:top="709" w:right="567" w:bottom="426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15679" w:rsidP="00A17FCA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15679" w:rsidP="00A17FCA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15679" w:rsidP="00A17FCA">
    <w:pPr>
      <w:pStyle w:val="Footer"/>
      <w:framePr w:wrap="around" w:vAnchor="text" w:hAnchor="margin" w:xAlign="outside" w:y="1"/>
      <w:rPr>
        <w:rStyle w:val="PageNumber"/>
      </w:rPr>
    </w:pPr>
  </w:p>
  <w:p w:rsidR="00515679" w:rsidP="00A17FCA">
    <w:pPr>
      <w:pStyle w:val="Footer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FCA"/>
    <w:rsid w:val="000306DC"/>
    <w:rsid w:val="00035A7D"/>
    <w:rsid w:val="00035BD7"/>
    <w:rsid w:val="00036A67"/>
    <w:rsid w:val="00047F67"/>
    <w:rsid w:val="00050333"/>
    <w:rsid w:val="000534C8"/>
    <w:rsid w:val="00056058"/>
    <w:rsid w:val="00067B8E"/>
    <w:rsid w:val="000865E2"/>
    <w:rsid w:val="000C431C"/>
    <w:rsid w:val="000D125C"/>
    <w:rsid w:val="000E75A9"/>
    <w:rsid w:val="000F6E88"/>
    <w:rsid w:val="001110CB"/>
    <w:rsid w:val="00114D3E"/>
    <w:rsid w:val="0011619B"/>
    <w:rsid w:val="00121DFE"/>
    <w:rsid w:val="00127EED"/>
    <w:rsid w:val="00131C26"/>
    <w:rsid w:val="001353B8"/>
    <w:rsid w:val="00151C4A"/>
    <w:rsid w:val="00151DD5"/>
    <w:rsid w:val="001524B6"/>
    <w:rsid w:val="001602B2"/>
    <w:rsid w:val="00166565"/>
    <w:rsid w:val="00187BBE"/>
    <w:rsid w:val="001954ED"/>
    <w:rsid w:val="001972C9"/>
    <w:rsid w:val="001D3710"/>
    <w:rsid w:val="001D3F31"/>
    <w:rsid w:val="001E16EC"/>
    <w:rsid w:val="001E1EEE"/>
    <w:rsid w:val="002026B2"/>
    <w:rsid w:val="002049FA"/>
    <w:rsid w:val="002109A4"/>
    <w:rsid w:val="00224A04"/>
    <w:rsid w:val="00240E68"/>
    <w:rsid w:val="00241FCB"/>
    <w:rsid w:val="0024671B"/>
    <w:rsid w:val="0024707D"/>
    <w:rsid w:val="00272E5D"/>
    <w:rsid w:val="00283556"/>
    <w:rsid w:val="00284F79"/>
    <w:rsid w:val="002A4EDF"/>
    <w:rsid w:val="002E49B7"/>
    <w:rsid w:val="002E49C9"/>
    <w:rsid w:val="002E51A0"/>
    <w:rsid w:val="003012C1"/>
    <w:rsid w:val="00301BC0"/>
    <w:rsid w:val="00322CB7"/>
    <w:rsid w:val="00356D89"/>
    <w:rsid w:val="003607C4"/>
    <w:rsid w:val="0036436C"/>
    <w:rsid w:val="00384F82"/>
    <w:rsid w:val="00397C2E"/>
    <w:rsid w:val="003A12F9"/>
    <w:rsid w:val="003A3955"/>
    <w:rsid w:val="003B53C6"/>
    <w:rsid w:val="003B67C8"/>
    <w:rsid w:val="003E28BE"/>
    <w:rsid w:val="003E448D"/>
    <w:rsid w:val="00414A36"/>
    <w:rsid w:val="00421DD9"/>
    <w:rsid w:val="00422FC0"/>
    <w:rsid w:val="0042364B"/>
    <w:rsid w:val="004236FB"/>
    <w:rsid w:val="00423DC4"/>
    <w:rsid w:val="00430634"/>
    <w:rsid w:val="004306EB"/>
    <w:rsid w:val="00435361"/>
    <w:rsid w:val="00440EF0"/>
    <w:rsid w:val="00441E6A"/>
    <w:rsid w:val="00442D20"/>
    <w:rsid w:val="00444190"/>
    <w:rsid w:val="00451373"/>
    <w:rsid w:val="004651D3"/>
    <w:rsid w:val="00484A4A"/>
    <w:rsid w:val="004860AF"/>
    <w:rsid w:val="00495FDF"/>
    <w:rsid w:val="004A0758"/>
    <w:rsid w:val="004A081C"/>
    <w:rsid w:val="004C1037"/>
    <w:rsid w:val="004D590E"/>
    <w:rsid w:val="00513212"/>
    <w:rsid w:val="00515679"/>
    <w:rsid w:val="005209A2"/>
    <w:rsid w:val="00522A95"/>
    <w:rsid w:val="00523A59"/>
    <w:rsid w:val="005249BA"/>
    <w:rsid w:val="005467C9"/>
    <w:rsid w:val="0054694C"/>
    <w:rsid w:val="00547E39"/>
    <w:rsid w:val="005819D5"/>
    <w:rsid w:val="00582A1A"/>
    <w:rsid w:val="00593BEF"/>
    <w:rsid w:val="005A77B5"/>
    <w:rsid w:val="005C4BA2"/>
    <w:rsid w:val="005D3B2A"/>
    <w:rsid w:val="005E48E0"/>
    <w:rsid w:val="005F61E9"/>
    <w:rsid w:val="00611B01"/>
    <w:rsid w:val="006271CB"/>
    <w:rsid w:val="00634831"/>
    <w:rsid w:val="00634C19"/>
    <w:rsid w:val="00637AE9"/>
    <w:rsid w:val="006753BD"/>
    <w:rsid w:val="006814A9"/>
    <w:rsid w:val="006867A6"/>
    <w:rsid w:val="006A4B9D"/>
    <w:rsid w:val="006B1D6F"/>
    <w:rsid w:val="006C3A53"/>
    <w:rsid w:val="006C5C1E"/>
    <w:rsid w:val="006D3053"/>
    <w:rsid w:val="006D4BF9"/>
    <w:rsid w:val="006E45D3"/>
    <w:rsid w:val="007065DD"/>
    <w:rsid w:val="0071559E"/>
    <w:rsid w:val="00737066"/>
    <w:rsid w:val="007513C5"/>
    <w:rsid w:val="007600E4"/>
    <w:rsid w:val="00767C66"/>
    <w:rsid w:val="00782903"/>
    <w:rsid w:val="0079063A"/>
    <w:rsid w:val="007B19B8"/>
    <w:rsid w:val="007C6DF8"/>
    <w:rsid w:val="007E6156"/>
    <w:rsid w:val="007F0D2B"/>
    <w:rsid w:val="0081231E"/>
    <w:rsid w:val="00814ECB"/>
    <w:rsid w:val="00822679"/>
    <w:rsid w:val="00830AC6"/>
    <w:rsid w:val="00834C94"/>
    <w:rsid w:val="00835232"/>
    <w:rsid w:val="00875AC5"/>
    <w:rsid w:val="00890BF0"/>
    <w:rsid w:val="008A6DAF"/>
    <w:rsid w:val="008D236E"/>
    <w:rsid w:val="008D4E5D"/>
    <w:rsid w:val="00911DF9"/>
    <w:rsid w:val="0091571D"/>
    <w:rsid w:val="00917096"/>
    <w:rsid w:val="00932ADD"/>
    <w:rsid w:val="009716CF"/>
    <w:rsid w:val="009727E3"/>
    <w:rsid w:val="0097497D"/>
    <w:rsid w:val="00982C79"/>
    <w:rsid w:val="009F3032"/>
    <w:rsid w:val="009F3A21"/>
    <w:rsid w:val="009F61EC"/>
    <w:rsid w:val="00A01F23"/>
    <w:rsid w:val="00A10E8D"/>
    <w:rsid w:val="00A17FCA"/>
    <w:rsid w:val="00A560F3"/>
    <w:rsid w:val="00A60FE9"/>
    <w:rsid w:val="00A741EF"/>
    <w:rsid w:val="00A85687"/>
    <w:rsid w:val="00AA7551"/>
    <w:rsid w:val="00AB60E7"/>
    <w:rsid w:val="00AD2A74"/>
    <w:rsid w:val="00AD4E29"/>
    <w:rsid w:val="00AF1AE6"/>
    <w:rsid w:val="00AF6085"/>
    <w:rsid w:val="00B00EB3"/>
    <w:rsid w:val="00B03488"/>
    <w:rsid w:val="00B06B5C"/>
    <w:rsid w:val="00B26CD5"/>
    <w:rsid w:val="00B33C4C"/>
    <w:rsid w:val="00B77BC5"/>
    <w:rsid w:val="00B91F5C"/>
    <w:rsid w:val="00BA6747"/>
    <w:rsid w:val="00BB2D99"/>
    <w:rsid w:val="00BB7EB0"/>
    <w:rsid w:val="00BC1812"/>
    <w:rsid w:val="00BC2FFF"/>
    <w:rsid w:val="00BD1E7E"/>
    <w:rsid w:val="00BD256E"/>
    <w:rsid w:val="00BD29F0"/>
    <w:rsid w:val="00BD3833"/>
    <w:rsid w:val="00BD56D1"/>
    <w:rsid w:val="00BE3363"/>
    <w:rsid w:val="00C04153"/>
    <w:rsid w:val="00C27F14"/>
    <w:rsid w:val="00C3573C"/>
    <w:rsid w:val="00C454C4"/>
    <w:rsid w:val="00C65EE3"/>
    <w:rsid w:val="00C7033E"/>
    <w:rsid w:val="00C71499"/>
    <w:rsid w:val="00C867E8"/>
    <w:rsid w:val="00CA26ED"/>
    <w:rsid w:val="00CA282A"/>
    <w:rsid w:val="00CB22FE"/>
    <w:rsid w:val="00CB791D"/>
    <w:rsid w:val="00CC4202"/>
    <w:rsid w:val="00CC45F9"/>
    <w:rsid w:val="00CD1EEF"/>
    <w:rsid w:val="00CE47F2"/>
    <w:rsid w:val="00CE6B03"/>
    <w:rsid w:val="00D16BE7"/>
    <w:rsid w:val="00D219A6"/>
    <w:rsid w:val="00D24E45"/>
    <w:rsid w:val="00D52A4B"/>
    <w:rsid w:val="00D52FF1"/>
    <w:rsid w:val="00D55980"/>
    <w:rsid w:val="00D60665"/>
    <w:rsid w:val="00D61A66"/>
    <w:rsid w:val="00D63151"/>
    <w:rsid w:val="00D74837"/>
    <w:rsid w:val="00D874C7"/>
    <w:rsid w:val="00DB730C"/>
    <w:rsid w:val="00DC0234"/>
    <w:rsid w:val="00DD154D"/>
    <w:rsid w:val="00DE66E6"/>
    <w:rsid w:val="00DF1437"/>
    <w:rsid w:val="00E0222D"/>
    <w:rsid w:val="00E30CD5"/>
    <w:rsid w:val="00E34169"/>
    <w:rsid w:val="00E34E97"/>
    <w:rsid w:val="00E61B0B"/>
    <w:rsid w:val="00E84E69"/>
    <w:rsid w:val="00E91CBF"/>
    <w:rsid w:val="00EA4902"/>
    <w:rsid w:val="00EA710C"/>
    <w:rsid w:val="00EB386E"/>
    <w:rsid w:val="00EB486A"/>
    <w:rsid w:val="00EC3C0E"/>
    <w:rsid w:val="00F00EDD"/>
    <w:rsid w:val="00F01EC8"/>
    <w:rsid w:val="00F01EEB"/>
    <w:rsid w:val="00F34770"/>
    <w:rsid w:val="00F5092A"/>
    <w:rsid w:val="00F612BD"/>
    <w:rsid w:val="00F62039"/>
    <w:rsid w:val="00F6517A"/>
    <w:rsid w:val="00F877F0"/>
    <w:rsid w:val="00F91BC4"/>
    <w:rsid w:val="00FA2D44"/>
    <w:rsid w:val="00FA654A"/>
    <w:rsid w:val="00FB524A"/>
    <w:rsid w:val="00FB6626"/>
    <w:rsid w:val="00FC6FC5"/>
    <w:rsid w:val="00FD76AE"/>
    <w:rsid w:val="00FE76B5"/>
    <w:rsid w:val="00FF38C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7FC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17FCA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A17FCA"/>
  </w:style>
  <w:style w:type="paragraph" w:styleId="BodyText">
    <w:name w:val="Body Text"/>
    <w:basedOn w:val="Normal"/>
    <w:rsid w:val="00A17FCA"/>
    <w:pPr>
      <w:spacing w:after="120"/>
    </w:pPr>
  </w:style>
  <w:style w:type="character" w:customStyle="1" w:styleId="5">
    <w:name w:val="Основной текст (5)_"/>
    <w:link w:val="50"/>
    <w:rsid w:val="00A17FCA"/>
    <w:rPr>
      <w:rFonts w:ascii="Franklin Gothic Heavy" w:hAnsi="Franklin Gothic Heavy"/>
      <w:sz w:val="35"/>
      <w:szCs w:val="35"/>
      <w:lang w:bidi="ar-SA"/>
    </w:rPr>
  </w:style>
  <w:style w:type="paragraph" w:customStyle="1" w:styleId="50">
    <w:name w:val="Основной текст (5)"/>
    <w:basedOn w:val="Normal"/>
    <w:link w:val="5"/>
    <w:rsid w:val="00A17FCA"/>
    <w:pPr>
      <w:shd w:val="clear" w:color="auto" w:fill="FFFFFF"/>
      <w:spacing w:line="240" w:lineRule="atLeast"/>
    </w:pPr>
    <w:rPr>
      <w:rFonts w:ascii="Franklin Gothic Heavy" w:hAnsi="Franklin Gothic Heavy"/>
      <w:sz w:val="35"/>
      <w:szCs w:val="35"/>
    </w:rPr>
  </w:style>
  <w:style w:type="paragraph" w:styleId="Header">
    <w:name w:val="header"/>
    <w:basedOn w:val="Normal"/>
    <w:link w:val="a"/>
    <w:rsid w:val="0024707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link w:val="Header"/>
    <w:rsid w:val="0024707D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356D89"/>
    <w:pPr>
      <w:autoSpaceDE w:val="0"/>
      <w:autoSpaceDN w:val="0"/>
      <w:adjustRightInd w:val="0"/>
    </w:pPr>
    <w:rPr>
      <w:sz w:val="28"/>
      <w:szCs w:val="28"/>
    </w:rPr>
  </w:style>
  <w:style w:type="paragraph" w:styleId="NormalWeb">
    <w:name w:val="Normal (Web)"/>
    <w:basedOn w:val="Normal"/>
    <w:rsid w:val="00151C4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151C4A"/>
  </w:style>
  <w:style w:type="character" w:styleId="Hyperlink">
    <w:name w:val="Hyperlink"/>
    <w:rsid w:val="00151C4A"/>
    <w:rPr>
      <w:color w:val="0000FF"/>
      <w:u w:val="single"/>
    </w:rPr>
  </w:style>
  <w:style w:type="character" w:customStyle="1" w:styleId="nomer2">
    <w:name w:val="nomer2"/>
    <w:basedOn w:val="DefaultParagraphFont"/>
    <w:rsid w:val="0024671B"/>
  </w:style>
  <w:style w:type="character" w:customStyle="1" w:styleId="data2">
    <w:name w:val="data2"/>
    <w:basedOn w:val="DefaultParagraphFont"/>
    <w:rsid w:val="0024671B"/>
  </w:style>
  <w:style w:type="character" w:customStyle="1" w:styleId="fio1">
    <w:name w:val="fio1"/>
    <w:basedOn w:val="DefaultParagraphFont"/>
    <w:rsid w:val="00151D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