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516F" w:rsidP="0059516F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59516F" w:rsidP="0059516F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59516F" w:rsidP="0059516F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59516F" w:rsidP="005951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№2 -721/9/2022</w:t>
      </w:r>
    </w:p>
    <w:p w:rsidR="0059516F" w:rsidP="005951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0065-01-2022-001278-59</w:t>
      </w:r>
    </w:p>
    <w:p w:rsidR="0059516F" w:rsidP="005951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июня 2022 года                                                     город Набережные Челны </w:t>
      </w:r>
    </w:p>
    <w:p w:rsidR="0059516F" w:rsidP="005951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Республика Татарстан</w:t>
      </w:r>
    </w:p>
    <w:p w:rsidR="0059516F" w:rsidP="005951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Маратканова В.А.  </w:t>
      </w:r>
    </w:p>
    <w:p w:rsidR="0059516F" w:rsidP="005951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Зиатдинове Э.А.,  </w:t>
      </w:r>
    </w:p>
    <w:p w:rsidR="0059516F" w:rsidP="005951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 Государственного казенного учреждения «Центр занятости населения города Набережные Челны» к Фардиеву </w:t>
      </w:r>
      <w:r w:rsidR="00EE6DA6">
        <w:rPr>
          <w:sz w:val="28"/>
          <w:szCs w:val="28"/>
        </w:rPr>
        <w:t>И.М.</w:t>
      </w:r>
      <w:r>
        <w:rPr>
          <w:sz w:val="28"/>
          <w:szCs w:val="28"/>
        </w:rPr>
        <w:t xml:space="preserve"> о взыскании незаконно полученного пособия по безработице,</w:t>
      </w:r>
    </w:p>
    <w:p w:rsidR="0059516F" w:rsidP="005951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194 - 196, 198 - 199, 233-237 Гражданского процессуального кодекса Российской Федерации,</w:t>
      </w:r>
    </w:p>
    <w:p w:rsidR="0059516F" w:rsidP="0059516F">
      <w:pPr>
        <w:ind w:firstLine="708"/>
        <w:jc w:val="both"/>
        <w:rPr>
          <w:sz w:val="28"/>
          <w:szCs w:val="28"/>
        </w:rPr>
      </w:pPr>
    </w:p>
    <w:p w:rsidR="0059516F" w:rsidP="0059516F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решил:</w:t>
      </w:r>
    </w:p>
    <w:p w:rsidR="0059516F" w:rsidP="0059516F">
      <w:pPr>
        <w:jc w:val="center"/>
        <w:rPr>
          <w:sz w:val="28"/>
          <w:szCs w:val="28"/>
          <w:lang w:val="tt-RU"/>
        </w:rPr>
      </w:pPr>
    </w:p>
    <w:p w:rsidR="0059516F" w:rsidP="005951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Государственного казенного учреждения «Центр занятости населения города Набережные Челны» к Фардиеву </w:t>
      </w:r>
      <w:r w:rsidR="00EE6DA6">
        <w:rPr>
          <w:sz w:val="28"/>
          <w:szCs w:val="28"/>
        </w:rPr>
        <w:t>И.М.</w:t>
      </w:r>
      <w:r>
        <w:rPr>
          <w:sz w:val="28"/>
          <w:szCs w:val="28"/>
        </w:rPr>
        <w:t xml:space="preserve"> о взыскании незаконно полученного пособия по безработице, удовлетворить.</w:t>
      </w:r>
    </w:p>
    <w:p w:rsidR="0059516F" w:rsidP="005951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Фардиева </w:t>
      </w:r>
      <w:r w:rsidR="00EE6DA6">
        <w:rPr>
          <w:sz w:val="28"/>
          <w:szCs w:val="28"/>
        </w:rPr>
        <w:t>И.М.</w:t>
      </w:r>
      <w:r>
        <w:rPr>
          <w:sz w:val="28"/>
          <w:szCs w:val="28"/>
        </w:rPr>
        <w:t xml:space="preserve"> (паспорт </w:t>
      </w:r>
      <w:r w:rsidR="00D20504">
        <w:rPr>
          <w:sz w:val="28"/>
          <w:szCs w:val="28"/>
        </w:rPr>
        <w:t>ххх</w:t>
      </w:r>
      <w:r>
        <w:rPr>
          <w:sz w:val="28"/>
          <w:szCs w:val="28"/>
        </w:rPr>
        <w:t xml:space="preserve"> выдан 27 декабря 2019 года МВД по Республике Татарстан) в пользу Государственного казенного учреждения «Центр занятости населения города Набережные Челны» (ИНН 1650081778 ОГРН 1031616020480) незаконно полученное пособие по безработице периода с 05 августа 2020 года по 20 августа 2020 года 6260 (шесть тысяч двести шестьдесят) рублей </w:t>
      </w:r>
      <w:r w:rsidR="00D67147">
        <w:rPr>
          <w:sz w:val="28"/>
          <w:szCs w:val="28"/>
        </w:rPr>
        <w:t xml:space="preserve">65 </w:t>
      </w:r>
      <w:r>
        <w:rPr>
          <w:sz w:val="28"/>
          <w:szCs w:val="28"/>
        </w:rPr>
        <w:t>копеек.</w:t>
      </w:r>
    </w:p>
    <w:p w:rsidR="0059516F" w:rsidP="005951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A53F15">
        <w:rPr>
          <w:sz w:val="28"/>
          <w:szCs w:val="28"/>
        </w:rPr>
        <w:t xml:space="preserve">Фардиева </w:t>
      </w:r>
      <w:r w:rsidR="00EE6DA6">
        <w:rPr>
          <w:sz w:val="28"/>
          <w:szCs w:val="28"/>
        </w:rPr>
        <w:t>И.М.</w:t>
      </w:r>
      <w:r w:rsidR="00A53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государственную пошлину в размере 400 (четыреста) рублей в доход бюджета муниципального образования «город Набережные Челны». </w:t>
      </w:r>
    </w:p>
    <w:p w:rsidR="0059516F" w:rsidP="005951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59516F" w:rsidP="005951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59516F" w:rsidP="0059516F">
      <w:pPr>
        <w:shd w:val="clear" w:color="auto" w:fill="FFFFFF"/>
        <w:ind w:firstLine="720"/>
        <w:jc w:val="both"/>
        <w:rPr>
          <w:rFonts w:ascii="Times" w:hAnsi="Times" w:cs="Times"/>
          <w:sz w:val="28"/>
          <w:szCs w:val="28"/>
        </w:rPr>
      </w:pPr>
      <w:r>
        <w:rPr>
          <w:sz w:val="28"/>
          <w:szCs w:val="28"/>
        </w:rPr>
        <w:t xml:space="preserve">Ответчик </w:t>
      </w:r>
      <w:r w:rsidR="00A53F15">
        <w:rPr>
          <w:sz w:val="28"/>
          <w:szCs w:val="28"/>
        </w:rPr>
        <w:t xml:space="preserve">Фардиев И.М. </w:t>
      </w:r>
      <w:r>
        <w:rPr>
          <w:sz w:val="28"/>
          <w:szCs w:val="28"/>
        </w:rPr>
        <w:t xml:space="preserve">вправе подать мировому судье заявление об отмене данного решения суда в течение семи дней со дня вручения ему копии решения. </w:t>
      </w:r>
    </w:p>
    <w:p w:rsidR="0059516F" w:rsidRPr="00EE6DA6" w:rsidP="00595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DA6">
        <w:rPr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</w:t>
      </w:r>
      <w:r w:rsidRPr="00EE6DA6">
        <w:rPr>
          <w:sz w:val="28"/>
          <w:szCs w:val="28"/>
        </w:rPr>
        <w:t>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9516F" w:rsidRPr="00EE6DA6" w:rsidP="00595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516F" w:rsidRPr="00EE6DA6" w:rsidP="00595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516F" w:rsidRPr="00EE6DA6" w:rsidP="00595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516F" w:rsidRPr="00EE6DA6" w:rsidP="0059516F">
      <w:r w:rsidRPr="00EE6DA6">
        <w:rPr>
          <w:sz w:val="28"/>
          <w:szCs w:val="28"/>
        </w:rPr>
        <w:t xml:space="preserve">Мировой судья                            </w:t>
      </w:r>
      <w:r w:rsidRPr="00EE6DA6" w:rsidR="00A53F15">
        <w:rPr>
          <w:sz w:val="28"/>
          <w:szCs w:val="28"/>
        </w:rPr>
        <w:t xml:space="preserve">            </w:t>
      </w:r>
      <w:r w:rsidRPr="00EE6DA6">
        <w:rPr>
          <w:sz w:val="28"/>
          <w:szCs w:val="28"/>
        </w:rPr>
        <w:t xml:space="preserve">                                             Маратканова В.А.</w:t>
      </w:r>
    </w:p>
    <w:p w:rsidR="0059516F" w:rsidRPr="00EE6DA6" w:rsidP="0059516F"/>
    <w:p w:rsidR="0059516F" w:rsidRPr="00EE6DA6" w:rsidP="0059516F"/>
    <w:p w:rsidR="0059516F" w:rsidRPr="00EE6DA6" w:rsidP="0059516F"/>
    <w:p w:rsidR="0059516F" w:rsidRPr="00EE6DA6" w:rsidP="0059516F"/>
    <w:p w:rsidR="0059516F" w:rsidRPr="00EE6DA6" w:rsidP="0059516F"/>
    <w:p w:rsidR="0059516F" w:rsidRPr="00EE6DA6" w:rsidP="0059516F"/>
    <w:p w:rsidR="0059516F" w:rsidRPr="00EE6DA6" w:rsidP="0059516F"/>
    <w:p w:rsidR="0059516F" w:rsidRPr="00EE6DA6" w:rsidP="0059516F"/>
    <w:p w:rsidR="00AF14E9" w:rsidRPr="00EE6DA6"/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6F"/>
    <w:rsid w:val="00152A96"/>
    <w:rsid w:val="0059516F"/>
    <w:rsid w:val="00A53F15"/>
    <w:rsid w:val="00AF14E9"/>
    <w:rsid w:val="00D20504"/>
    <w:rsid w:val="00D67147"/>
    <w:rsid w:val="00EE6D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