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1075</w:t>
      </w:r>
      <w:r>
        <w:rPr>
          <w:rFonts w:ascii="Times New Roman" w:eastAsia="Times New Roman" w:hAnsi="Times New Roman" w:cs="Times New Roman"/>
          <w:sz w:val="28"/>
          <w:szCs w:val="28"/>
        </w:rPr>
        <w:t>/3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059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001310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sz w:val="28"/>
          <w:szCs w:val="28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04 июля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Набережные Челны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Султеева Г.И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Набережные Челны Республики Татарстан, </w:t>
      </w:r>
      <w:r>
        <w:rPr>
          <w:rStyle w:val="cat-Addressgrp-1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16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расторжении договора оказания услуг, возврате оплаты по договору и компенсации морального 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расторжении договора оказания услуг, возврате оплаты по договору и компенсации морального 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1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19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ОГРН 1157746274421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средства, перечисленные по договору в размере </w:t>
      </w:r>
      <w:r>
        <w:rPr>
          <w:rStyle w:val="cat-Sumgrp-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проценты за пользование чужими денежными средствами в размере </w:t>
      </w:r>
      <w:r>
        <w:rPr>
          <w:rStyle w:val="cat-Sumgrp-1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компенсацию морального вреда в размере </w:t>
      </w:r>
      <w:r>
        <w:rPr>
          <w:rStyle w:val="cat-Sumgrp-11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штраф з</w:t>
      </w:r>
      <w:r>
        <w:rPr>
          <w:rFonts w:ascii="Times New Roman" w:eastAsia="Times New Roman" w:hAnsi="Times New Roman" w:cs="Times New Roman"/>
          <w:sz w:val="28"/>
          <w:szCs w:val="28"/>
        </w:rPr>
        <w:t>а несоблюдение в добровольном порядке удовлетворения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потребителя в размере </w:t>
      </w:r>
      <w:r>
        <w:rPr>
          <w:rStyle w:val="cat-Sumgrp-12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в размере </w:t>
      </w:r>
      <w:r>
        <w:rPr>
          <w:rStyle w:val="cat-Sumgrp-13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16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бюджет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4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через мирового судью в порядке апелляции в Набережночелнинский городской суд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 (одного) месяца со дня принятия судебного решения в окончательной форме.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пяти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Султеева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решения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43562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1rplc-8">
    <w:name w:val="cat-Address grp-1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OrganizationNamegrp-16rplc-10">
    <w:name w:val="cat-OrganizationName grp-1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PhoneNumbergrp-19rplc-14">
    <w:name w:val="cat-PhoneNumber grp-19 rplc-14"/>
    <w:basedOn w:val="DefaultParagraphFont"/>
  </w:style>
  <w:style w:type="character" w:customStyle="1" w:styleId="cat-FIOgrp-7rplc-15">
    <w:name w:val="cat-FIO grp-7 rplc-15"/>
    <w:basedOn w:val="DefaultParagraphFont"/>
  </w:style>
  <w:style w:type="character" w:customStyle="1" w:styleId="cat-PassportDatagrp-15rplc-16">
    <w:name w:val="cat-PassportData grp-15 rplc-16"/>
    <w:basedOn w:val="DefaultParagraphFont"/>
  </w:style>
  <w:style w:type="character" w:customStyle="1" w:styleId="cat-Sumgrp-9rplc-17">
    <w:name w:val="cat-Sum grp-9 rplc-17"/>
    <w:basedOn w:val="DefaultParagraphFont"/>
  </w:style>
  <w:style w:type="character" w:customStyle="1" w:styleId="cat-Sumgrp-10rplc-18">
    <w:name w:val="cat-Sum grp-10 rplc-18"/>
    <w:basedOn w:val="DefaultParagraphFont"/>
  </w:style>
  <w:style w:type="character" w:customStyle="1" w:styleId="cat-Sumgrp-11rplc-19">
    <w:name w:val="cat-Sum grp-11 rplc-19"/>
    <w:basedOn w:val="DefaultParagraphFont"/>
  </w:style>
  <w:style w:type="character" w:customStyle="1" w:styleId="cat-Sumgrp-12rplc-20">
    <w:name w:val="cat-Sum grp-12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Sumgrp-14rplc-24">
    <w:name w:val="cat-Sum grp-14 rplc-24"/>
    <w:basedOn w:val="DefaultParagraphFont"/>
  </w:style>
  <w:style w:type="character" w:customStyle="1" w:styleId="cat-Addressgrp-3rplc-25">
    <w:name w:val="cat-Address grp-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CC9BD-D33C-4A75-86DF-4DB6E776EC6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