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2-</w:t>
      </w:r>
      <w:r>
        <w:rPr>
          <w:rFonts w:ascii="Times New Roman" w:eastAsia="Times New Roman" w:hAnsi="Times New Roman" w:cs="Times New Roman"/>
          <w:sz w:val="28"/>
          <w:szCs w:val="28"/>
        </w:rPr>
        <w:t>486</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2022</w:t>
      </w:r>
    </w:p>
    <w:p>
      <w:pPr>
        <w:spacing w:before="0" w:after="0"/>
        <w:ind w:left="5097" w:firstLine="6"/>
        <w:jc w:val="right"/>
        <w:rPr>
          <w:sz w:val="28"/>
          <w:szCs w:val="28"/>
        </w:rPr>
      </w:pPr>
      <w:r>
        <w:rPr>
          <w:rFonts w:ascii="Times New Roman" w:eastAsia="Times New Roman" w:hAnsi="Times New Roman" w:cs="Times New Roman"/>
          <w:sz w:val="28"/>
          <w:szCs w:val="28"/>
        </w:rPr>
        <w:t xml:space="preserve">УИД: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59</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2022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000413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62</w:t>
      </w:r>
    </w:p>
    <w:p>
      <w:pPr>
        <w:spacing w:before="0" w:after="0"/>
        <w:ind w:left="5097" w:firstLine="6"/>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РЕШЕНИЕ</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jc w:val="center"/>
        <w:rPr>
          <w:sz w:val="28"/>
          <w:szCs w:val="28"/>
        </w:rPr>
      </w:pPr>
    </w:p>
    <w:p>
      <w:pPr>
        <w:spacing w:before="0" w:after="0"/>
        <w:ind w:firstLine="708"/>
        <w:rPr>
          <w:sz w:val="28"/>
          <w:szCs w:val="28"/>
        </w:rPr>
      </w:pP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июля</w:t>
      </w:r>
      <w:r>
        <w:rPr>
          <w:rFonts w:ascii="Times New Roman" w:eastAsia="Times New Roman" w:hAnsi="Times New Roman" w:cs="Times New Roman"/>
          <w:sz w:val="28"/>
          <w:szCs w:val="28"/>
        </w:rPr>
        <w:t xml:space="preserve"> 2022</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Набережные Челны Республики Татарстан</w:t>
      </w:r>
    </w:p>
    <w:p>
      <w:pPr>
        <w:spacing w:before="0" w:after="0"/>
        <w:ind w:firstLine="708"/>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3 по судебному району города Набережные Челны Республики Татарстан Султеева Г.И., при секретаре </w:t>
      </w:r>
      <w:r>
        <w:rPr>
          <w:rFonts w:ascii="Times New Roman" w:eastAsia="Times New Roman" w:hAnsi="Times New Roman" w:cs="Times New Roman"/>
          <w:sz w:val="28"/>
          <w:szCs w:val="28"/>
        </w:rPr>
        <w:t>Яруллиной</w:t>
      </w:r>
      <w:r>
        <w:rPr>
          <w:rFonts w:ascii="Times New Roman" w:eastAsia="Times New Roman" w:hAnsi="Times New Roman" w:cs="Times New Roman"/>
          <w:sz w:val="28"/>
          <w:szCs w:val="28"/>
        </w:rPr>
        <w:t xml:space="preserve"> Э.Н., </w:t>
      </w:r>
      <w:r>
        <w:rPr>
          <w:rFonts w:ascii="Times New Roman" w:eastAsia="Times New Roman" w:hAnsi="Times New Roman" w:cs="Times New Roman"/>
          <w:sz w:val="28"/>
          <w:szCs w:val="28"/>
        </w:rPr>
        <w:t xml:space="preserve">с участием представителя истца </w:t>
      </w:r>
      <w:r>
        <w:rPr>
          <w:rFonts w:ascii="Times New Roman" w:eastAsia="Times New Roman" w:hAnsi="Times New Roman" w:cs="Times New Roman"/>
          <w:sz w:val="28"/>
          <w:szCs w:val="28"/>
        </w:rPr>
        <w:t>Хуснуллина</w:t>
      </w:r>
      <w:r>
        <w:rPr>
          <w:rFonts w:ascii="Times New Roman" w:eastAsia="Times New Roman" w:hAnsi="Times New Roman" w:cs="Times New Roman"/>
          <w:sz w:val="28"/>
          <w:szCs w:val="28"/>
        </w:rPr>
        <w:t xml:space="preserve"> Д.Р., ответчика </w:t>
      </w:r>
      <w:r>
        <w:rPr>
          <w:rStyle w:val="cat-FIOgrp-20rplc-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рассмотрев</w:t>
      </w:r>
      <w:r>
        <w:rPr>
          <w:rFonts w:ascii="Times New Roman" w:eastAsia="Times New Roman" w:hAnsi="Times New Roman" w:cs="Times New Roman"/>
          <w:sz w:val="28"/>
          <w:szCs w:val="28"/>
        </w:rPr>
        <w:t xml:space="preserve"> в открытом судебном заседании в зале суда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8 по адресу: г.</w:t>
      </w:r>
      <w:r>
        <w:rPr>
          <w:rFonts w:ascii="Times New Roman" w:eastAsia="Times New Roman" w:hAnsi="Times New Roman" w:cs="Times New Roman"/>
          <w:sz w:val="28"/>
          <w:szCs w:val="28"/>
        </w:rPr>
        <w:t>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гражданское дело по иску </w:t>
      </w:r>
      <w:r>
        <w:rPr>
          <w:rStyle w:val="cat-FIOgrp-21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 </w:t>
      </w:r>
      <w:r>
        <w:rPr>
          <w:rStyle w:val="cat-FIOgrp-22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23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возмещении ущерба, причинённого в результате дорожно-транспортного происшествия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встречному иску </w:t>
      </w:r>
      <w:r>
        <w:rPr>
          <w:rStyle w:val="cat-FIOgrp-24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 </w:t>
      </w:r>
      <w:r>
        <w:rPr>
          <w:rStyle w:val="cat-FIOgrp-25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 xml:space="preserve"> возложении обязанности передать заменённые запасные части,</w:t>
      </w:r>
    </w:p>
    <w:p>
      <w:pPr>
        <w:spacing w:before="0" w:after="0"/>
        <w:ind w:firstLine="708"/>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r>
        <w:rPr>
          <w:rStyle w:val="cat-FIOgrp-26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обратился в суд с иском к </w:t>
      </w:r>
      <w:r>
        <w:rPr>
          <w:rStyle w:val="cat-FIOgrp-20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27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вышеуказанной формулировке, указав в обоснование иска следующее:</w:t>
      </w:r>
    </w:p>
    <w:p>
      <w:pPr>
        <w:spacing w:before="0" w:after="0"/>
        <w:ind w:firstLine="708"/>
        <w:jc w:val="both"/>
        <w:rPr>
          <w:sz w:val="28"/>
          <w:szCs w:val="28"/>
        </w:rPr>
      </w:pPr>
      <w:r>
        <w:rPr>
          <w:rStyle w:val="cat-Dategrp-5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53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произошло дорожно-транспортное происшествие (далее - ДТП) с участием автомобиля </w:t>
      </w:r>
      <w:r>
        <w:rPr>
          <w:rStyle w:val="cat-CarMakeModelgrp-55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58rplc-1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принадлежащего </w:t>
      </w:r>
      <w:r>
        <w:rPr>
          <w:rStyle w:val="cat-FIOgrp-27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 управлением </w:t>
      </w:r>
      <w:r>
        <w:rPr>
          <w:rStyle w:val="cat-FIOgrp-20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автомобиля </w:t>
      </w:r>
      <w:r>
        <w:rPr>
          <w:rStyle w:val="cat-CarMakeModelgrp-56rplc-1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59rplc-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принадлежащего </w:t>
      </w:r>
      <w:r>
        <w:rPr>
          <w:rStyle w:val="cat-FIOgrp-26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Виновником в ДТП признан</w:t>
      </w:r>
      <w:r>
        <w:rPr>
          <w:rFonts w:ascii="Times New Roman" w:eastAsia="Times New Roman" w:hAnsi="Times New Roman" w:cs="Times New Roman"/>
          <w:sz w:val="28"/>
          <w:szCs w:val="28"/>
        </w:rPr>
        <w:t xml:space="preserve">а </w:t>
      </w:r>
      <w:r>
        <w:rPr>
          <w:rStyle w:val="cat-FIOgrp-28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результате ДТП автомобилю истца были причинены механические повреждения.</w:t>
      </w:r>
    </w:p>
    <w:p>
      <w:pPr>
        <w:spacing w:before="0" w:after="0"/>
        <w:ind w:firstLine="708"/>
        <w:jc w:val="both"/>
        <w:rPr>
          <w:sz w:val="28"/>
          <w:szCs w:val="28"/>
        </w:rPr>
      </w:pPr>
      <w:r>
        <w:rPr>
          <w:rFonts w:ascii="Times New Roman" w:eastAsia="Times New Roman" w:hAnsi="Times New Roman" w:cs="Times New Roman"/>
          <w:sz w:val="28"/>
          <w:szCs w:val="28"/>
        </w:rPr>
        <w:t>Сведений о том, что гражданская ответственность виновника ДТП была застрахована, не имеется.</w:t>
      </w:r>
    </w:p>
    <w:p>
      <w:pPr>
        <w:spacing w:before="0" w:after="0"/>
        <w:ind w:firstLine="708"/>
        <w:jc w:val="both"/>
        <w:rPr>
          <w:sz w:val="28"/>
          <w:szCs w:val="28"/>
        </w:rPr>
      </w:pPr>
      <w:r>
        <w:rPr>
          <w:rFonts w:ascii="Times New Roman" w:eastAsia="Times New Roman" w:hAnsi="Times New Roman" w:cs="Times New Roman"/>
          <w:sz w:val="28"/>
          <w:szCs w:val="28"/>
        </w:rPr>
        <w:t xml:space="preserve">Истец обратился к независимому оценщику для определения стоимости восстановительного ремонта автомобиля. Согласно отчету оценщика стоимость восстановительного ремонта автомобиля составляет </w:t>
      </w:r>
      <w:r>
        <w:rPr>
          <w:rStyle w:val="cat-Sumgrp-34rplc-2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ходе судебного заседания </w:t>
      </w:r>
      <w:r>
        <w:rPr>
          <w:rStyle w:val="cat-Dategrp-6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учётом результатов проведённой по определению суда экспертизы, исковые требования уточнил. </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проси</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взыскать с ответчика в его пользу стоимость восстановительного ремонта автомобиля в размере </w:t>
      </w:r>
      <w:r>
        <w:rPr>
          <w:rStyle w:val="cat-Sumgrp-35rplc-2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расходы по оплате </w:t>
      </w:r>
      <w:r>
        <w:rPr>
          <w:rFonts w:ascii="Times New Roman" w:eastAsia="Times New Roman" w:hAnsi="Times New Roman" w:cs="Times New Roman"/>
          <w:sz w:val="28"/>
          <w:szCs w:val="28"/>
        </w:rPr>
        <w:t xml:space="preserve">услуг эксперта в размере </w:t>
      </w:r>
      <w:r>
        <w:rPr>
          <w:rStyle w:val="cat-Sumgrp-36rplc-2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госпошлины в размере </w:t>
      </w:r>
      <w:r>
        <w:rPr>
          <w:rStyle w:val="cat-Sumgrp-37rplc-2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юридических услуг в размере </w:t>
      </w:r>
      <w:r>
        <w:rPr>
          <w:rStyle w:val="cat-Sumgrp-38rplc-2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нотариальных услуг в размере </w:t>
      </w:r>
      <w:r>
        <w:rPr>
          <w:rStyle w:val="cat-Sumgrp-39rplc-2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почтовые расходы в размере </w:t>
      </w:r>
      <w:r>
        <w:rPr>
          <w:rStyle w:val="cat-Sumgrp-40rplc-3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ходе рассмотрения дела судом было принято встречное исковое заявление от </w:t>
      </w:r>
      <w:r>
        <w:rPr>
          <w:rStyle w:val="cat-FIOgrp-20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 </w:t>
      </w:r>
      <w:r>
        <w:rPr>
          <w:rStyle w:val="cat-FIOgrp-26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возложении обязанности передать </w:t>
      </w:r>
      <w:r>
        <w:rPr>
          <w:rFonts w:ascii="Times New Roman" w:eastAsia="Times New Roman" w:hAnsi="Times New Roman" w:cs="Times New Roman"/>
          <w:sz w:val="28"/>
          <w:szCs w:val="28"/>
        </w:rPr>
        <w:t xml:space="preserve">замененные запасные части автомобиля </w:t>
      </w:r>
      <w:r>
        <w:rPr>
          <w:rStyle w:val="cat-CarMakeModelgrp-56rplc-3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59rplc-3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Представитель истца в судебном заседании исковые требования поддержал, в удовлетворении встречных требований просил отказать</w:t>
      </w:r>
      <w:r>
        <w:rPr>
          <w:rFonts w:ascii="Times New Roman" w:eastAsia="Times New Roman" w:hAnsi="Times New Roman" w:cs="Times New Roman"/>
          <w:sz w:val="28"/>
          <w:szCs w:val="28"/>
        </w:rPr>
        <w:t xml:space="preserve"> по основаниям, изложенным в иске и отзыве на встречное исковое заявление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Ответчик</w:t>
      </w:r>
      <w:r>
        <w:rPr>
          <w:rFonts w:ascii="Times New Roman" w:eastAsia="Times New Roman" w:hAnsi="Times New Roman" w:cs="Times New Roman"/>
          <w:sz w:val="28"/>
          <w:szCs w:val="28"/>
        </w:rPr>
        <w:t xml:space="preserve"> в судебном заседании исковые требования признал</w:t>
      </w:r>
      <w:r>
        <w:rPr>
          <w:rFonts w:ascii="Times New Roman" w:eastAsia="Times New Roman" w:hAnsi="Times New Roman" w:cs="Times New Roman"/>
          <w:sz w:val="28"/>
          <w:szCs w:val="28"/>
        </w:rPr>
        <w:t>а частично</w:t>
      </w:r>
      <w:r>
        <w:rPr>
          <w:rFonts w:ascii="Times New Roman" w:eastAsia="Times New Roman" w:hAnsi="Times New Roman" w:cs="Times New Roman"/>
          <w:sz w:val="28"/>
          <w:szCs w:val="28"/>
        </w:rPr>
        <w:t>, указав, что не оспаривает виновность в ДТП</w:t>
      </w:r>
      <w:r>
        <w:rPr>
          <w:rFonts w:ascii="Times New Roman" w:eastAsia="Times New Roman" w:hAnsi="Times New Roman" w:cs="Times New Roman"/>
          <w:sz w:val="28"/>
          <w:szCs w:val="28"/>
        </w:rPr>
        <w:t>, однако полагает, что ущерб необходимо возместить с учётом износа, соответственно судебные расходы также подлежат взысканию пропорционально удовлетворённой части исковых требований. Учитывая, что автомобиль находился в е</w:t>
      </w:r>
      <w:r>
        <w:rPr>
          <w:rFonts w:ascii="Times New Roman" w:eastAsia="Times New Roman" w:hAnsi="Times New Roman" w:cs="Times New Roman"/>
          <w:sz w:val="28"/>
          <w:szCs w:val="28"/>
        </w:rPr>
        <w:t>ё пользовании на осн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ании договора аренды с сестрой </w:t>
      </w:r>
      <w:r>
        <w:rPr>
          <w:rStyle w:val="cat-FIOgrp-27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виновата в столкновении она, </w:t>
      </w:r>
      <w:r>
        <w:rPr>
          <w:rFonts w:ascii="Times New Roman" w:eastAsia="Times New Roman" w:hAnsi="Times New Roman" w:cs="Times New Roman"/>
          <w:sz w:val="28"/>
          <w:szCs w:val="28"/>
        </w:rPr>
        <w:t xml:space="preserve">оснований для взыскания ущерба с </w:t>
      </w:r>
      <w:r>
        <w:rPr>
          <w:rStyle w:val="cat-FIOgrp-27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имеется.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Пояснила также, что неоднократно предлагала </w:t>
      </w:r>
      <w:r>
        <w:rPr>
          <w:rStyle w:val="cat-FIOgrp-26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возместить </w:t>
      </w:r>
      <w:r>
        <w:rPr>
          <w:rFonts w:ascii="Times New Roman" w:eastAsia="Times New Roman" w:hAnsi="Times New Roman" w:cs="Times New Roman"/>
          <w:sz w:val="28"/>
          <w:szCs w:val="28"/>
        </w:rPr>
        <w:t>ущерб</w:t>
      </w:r>
      <w:r>
        <w:rPr>
          <w:rFonts w:ascii="Times New Roman" w:eastAsia="Times New Roman" w:hAnsi="Times New Roman" w:cs="Times New Roman"/>
          <w:sz w:val="28"/>
          <w:szCs w:val="28"/>
        </w:rPr>
        <w:t xml:space="preserve"> оплатив ремонт, после предъявления иска предлагала возместить ущерб в размере </w:t>
      </w:r>
      <w:r>
        <w:rPr>
          <w:rStyle w:val="cat-Sumgrp-41rplc-3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однако </w:t>
      </w:r>
      <w:r>
        <w:rPr>
          <w:rStyle w:val="cat-FIOgrp-26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отказывается, в связи с чем считает, что истец злоупотребляет своими правами.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стречное исковое заявление поддержал</w:t>
      </w:r>
      <w:r>
        <w:rPr>
          <w:rFonts w:ascii="Times New Roman" w:eastAsia="Times New Roman" w:hAnsi="Times New Roman" w:cs="Times New Roman"/>
          <w:sz w:val="28"/>
          <w:szCs w:val="28"/>
        </w:rPr>
        <w:t>а, уточнив, что просит передать ей запасные части</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Выслушав представителя истца, ответчика, изучив материалы дела, суд приходит к следующему.</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w:t>
      </w:r>
      <w:hyperlink r:id="rId4" w:history="1">
        <w:r>
          <w:rPr>
            <w:rFonts w:ascii="Times New Roman" w:eastAsia="Times New Roman" w:hAnsi="Times New Roman" w:cs="Times New Roman"/>
            <w:color w:val="0000EE"/>
            <w:sz w:val="28"/>
            <w:szCs w:val="28"/>
          </w:rPr>
          <w:t>пунктом 1 статьи 1064</w:t>
        </w:r>
      </w:hyperlink>
      <w:r>
        <w:rPr>
          <w:rFonts w:ascii="Times New Roman" w:eastAsia="Times New Roman" w:hAnsi="Times New Roman" w:cs="Times New Roman"/>
          <w:sz w:val="28"/>
          <w:szCs w:val="28"/>
        </w:rPr>
        <w:t xml:space="preserve">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w:t>
      </w:r>
      <w:r>
        <w:rPr>
          <w:rFonts w:ascii="Times New Roman" w:eastAsia="Times New Roman" w:hAnsi="Times New Roman" w:cs="Times New Roman"/>
          <w:sz w:val="28"/>
          <w:szCs w:val="28"/>
        </w:rPr>
        <w:t>причинителем</w:t>
      </w:r>
      <w:r>
        <w:rPr>
          <w:rFonts w:ascii="Times New Roman" w:eastAsia="Times New Roman" w:hAnsi="Times New Roman" w:cs="Times New Roman"/>
          <w:sz w:val="28"/>
          <w:szCs w:val="28"/>
        </w:rPr>
        <w:t xml:space="preserve"> вреда.</w:t>
      </w:r>
    </w:p>
    <w:p>
      <w:pPr>
        <w:spacing w:before="0" w:after="0"/>
        <w:ind w:firstLine="708"/>
        <w:jc w:val="both"/>
        <w:rPr>
          <w:sz w:val="28"/>
          <w:szCs w:val="28"/>
        </w:rPr>
      </w:pPr>
      <w:r>
        <w:rPr>
          <w:rFonts w:ascii="Times New Roman" w:eastAsia="Times New Roman" w:hAnsi="Times New Roman" w:cs="Times New Roman"/>
          <w:sz w:val="28"/>
          <w:szCs w:val="28"/>
        </w:rPr>
        <w:t xml:space="preserve">Пунктом 2 данной статьи предусмотрено, что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w:t>
      </w:r>
      <w:r>
        <w:rPr>
          <w:rFonts w:ascii="Times New Roman" w:eastAsia="Times New Roman" w:hAnsi="Times New Roman" w:cs="Times New Roman"/>
          <w:sz w:val="28"/>
          <w:szCs w:val="28"/>
        </w:rPr>
        <w:t>причинителя</w:t>
      </w:r>
      <w:r>
        <w:rPr>
          <w:rFonts w:ascii="Times New Roman" w:eastAsia="Times New Roman" w:hAnsi="Times New Roman" w:cs="Times New Roman"/>
          <w:sz w:val="28"/>
          <w:szCs w:val="28"/>
        </w:rPr>
        <w:t xml:space="preserve"> вреда.</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правовой позицией, отраженной в </w:t>
      </w:r>
      <w:hyperlink r:id="rId5" w:history="1">
        <w:r>
          <w:rPr>
            <w:rFonts w:ascii="Times New Roman" w:eastAsia="Times New Roman" w:hAnsi="Times New Roman" w:cs="Times New Roman"/>
            <w:color w:val="0000EE"/>
            <w:sz w:val="28"/>
            <w:szCs w:val="28"/>
          </w:rPr>
          <w:t>пункте 13</w:t>
        </w:r>
      </w:hyperlink>
      <w:r>
        <w:rPr>
          <w:rFonts w:ascii="Times New Roman" w:eastAsia="Times New Roman" w:hAnsi="Times New Roman" w:cs="Times New Roman"/>
          <w:sz w:val="28"/>
          <w:szCs w:val="28"/>
        </w:rPr>
        <w:t xml:space="preserve"> Постановления Пленума Верховного Суда РФ от </w:t>
      </w:r>
      <w:r>
        <w:rPr>
          <w:rStyle w:val="cat-Dategrp-7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25 "О применении судами некоторых положений раздела I части первой </w:t>
      </w:r>
      <w:hyperlink r:id="rId6" w:history="1">
        <w:r>
          <w:rPr>
            <w:rFonts w:ascii="Times New Roman" w:eastAsia="Times New Roman" w:hAnsi="Times New Roman" w:cs="Times New Roman"/>
            <w:color w:val="0000EE"/>
            <w:sz w:val="28"/>
            <w:szCs w:val="28"/>
          </w:rPr>
          <w:t>Гражданского кодекса</w:t>
        </w:r>
      </w:hyperlink>
      <w:r>
        <w:rPr>
          <w:rFonts w:ascii="Times New Roman" w:eastAsia="Times New Roman" w:hAnsi="Times New Roman" w:cs="Times New Roman"/>
          <w:sz w:val="28"/>
          <w:szCs w:val="28"/>
        </w:rPr>
        <w:t xml:space="preserve"> Российской Федерации", при разрешении споров, связанных с возмещением убытков, необходимо иметь в виду, что в состав реального ущерба входят не только фактически понесенные соответствующим лицом расходы, но и расходы, которые это</w:t>
      </w:r>
      <w:r>
        <w:rPr>
          <w:rFonts w:ascii="Times New Roman" w:eastAsia="Times New Roman" w:hAnsi="Times New Roman" w:cs="Times New Roman"/>
          <w:sz w:val="28"/>
          <w:szCs w:val="28"/>
        </w:rPr>
        <w:t xml:space="preserve"> лицо должно будет произвести для восстановления нарушенного права (</w:t>
      </w:r>
      <w:hyperlink r:id="rId7" w:history="1">
        <w:r>
          <w:rPr>
            <w:rFonts w:ascii="Times New Roman" w:eastAsia="Times New Roman" w:hAnsi="Times New Roman" w:cs="Times New Roman"/>
            <w:color w:val="0000EE"/>
            <w:sz w:val="28"/>
            <w:szCs w:val="28"/>
          </w:rPr>
          <w:t>пункт 2 статьи 15</w:t>
        </w:r>
      </w:hyperlink>
      <w:r>
        <w:rPr>
          <w:rFonts w:ascii="Times New Roman" w:eastAsia="Times New Roman" w:hAnsi="Times New Roman" w:cs="Times New Roman"/>
          <w:sz w:val="28"/>
          <w:szCs w:val="28"/>
        </w:rPr>
        <w:t xml:space="preserve"> Гражданского кодекса Российской Федерации).</w:t>
      </w:r>
    </w:p>
    <w:p>
      <w:pPr>
        <w:spacing w:before="0" w:after="0"/>
        <w:ind w:firstLine="708"/>
        <w:jc w:val="both"/>
        <w:rPr>
          <w:sz w:val="28"/>
          <w:szCs w:val="28"/>
        </w:rPr>
      </w:pPr>
      <w:r>
        <w:rPr>
          <w:rFonts w:ascii="Times New Roman" w:eastAsia="Times New Roman" w:hAnsi="Times New Roman" w:cs="Times New Roman"/>
          <w:sz w:val="28"/>
          <w:szCs w:val="28"/>
        </w:rPr>
        <w:t xml:space="preserve">Если для устранения повреждений имущества истца использовались или будут использованы новые материалы, то за исключением случаев, установленных законом или договором, расходы на такое устранение включаются в состав реального ущерба истца полностью, несмотря на то, что стоимость имущества увеличилась или может увеличиться по сравнению с его стоимостью до повреждения. Размер подлежащего выплате возмещения может быть уменьшен, если ответчиком будет доказано или из обстоятельств дела следует с </w:t>
      </w:r>
      <w:r>
        <w:rPr>
          <w:rFonts w:ascii="Times New Roman" w:eastAsia="Times New Roman" w:hAnsi="Times New Roman" w:cs="Times New Roman"/>
          <w:sz w:val="28"/>
          <w:szCs w:val="28"/>
        </w:rPr>
        <w:t>очевидностью, что существует иной более разумный и распространенный в обороте способ исправления таких повреждений подобного имущества.</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правовой позицией Конституционного суда Российской Федерации, отраженной в пункте 5 </w:t>
      </w:r>
      <w:hyperlink r:id="rId8" w:history="1">
        <w:r>
          <w:rPr>
            <w:rFonts w:ascii="Times New Roman" w:eastAsia="Times New Roman" w:hAnsi="Times New Roman" w:cs="Times New Roman"/>
            <w:color w:val="0000EE"/>
            <w:sz w:val="28"/>
            <w:szCs w:val="28"/>
          </w:rPr>
          <w:t>Постановления</w:t>
        </w:r>
      </w:hyperlink>
      <w:r>
        <w:rPr>
          <w:rFonts w:ascii="Times New Roman" w:eastAsia="Times New Roman" w:hAnsi="Times New Roman" w:cs="Times New Roman"/>
          <w:sz w:val="28"/>
          <w:szCs w:val="28"/>
        </w:rPr>
        <w:t xml:space="preserve"> N6-П от </w:t>
      </w:r>
      <w:r>
        <w:rPr>
          <w:rStyle w:val="cat-Dategrp-8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смыслу вытекающих из </w:t>
      </w:r>
      <w:hyperlink r:id="rId9" w:history="1">
        <w:r>
          <w:rPr>
            <w:rFonts w:ascii="Times New Roman" w:eastAsia="Times New Roman" w:hAnsi="Times New Roman" w:cs="Times New Roman"/>
            <w:color w:val="0000EE"/>
            <w:sz w:val="28"/>
            <w:szCs w:val="28"/>
          </w:rPr>
          <w:t>статьи 35</w:t>
        </w:r>
      </w:hyperlink>
      <w:r>
        <w:rPr>
          <w:rFonts w:ascii="Times New Roman" w:eastAsia="Times New Roman" w:hAnsi="Times New Roman" w:cs="Times New Roman"/>
          <w:sz w:val="28"/>
          <w:szCs w:val="28"/>
        </w:rPr>
        <w:t xml:space="preserve"> Конституции Российской Федерации во взаимосвязи с ее статьями 19 и 52 гарантий права собственности, определение объема возмещения имущественного вреда, причиненного потерпевшему при эксплуатации транспортного средства иными лицами, предполагает необходимость восполнения потерь, которые потерпевший объективно</w:t>
      </w:r>
      <w:r>
        <w:rPr>
          <w:rFonts w:ascii="Times New Roman" w:eastAsia="Times New Roman" w:hAnsi="Times New Roman" w:cs="Times New Roman"/>
          <w:sz w:val="28"/>
          <w:szCs w:val="28"/>
        </w:rPr>
        <w:t xml:space="preserve"> понес или - принимая во </w:t>
      </w:r>
      <w:r>
        <w:rPr>
          <w:rFonts w:ascii="Times New Roman" w:eastAsia="Times New Roman" w:hAnsi="Times New Roman" w:cs="Times New Roman"/>
          <w:sz w:val="28"/>
          <w:szCs w:val="28"/>
        </w:rPr>
        <w:t>внимание</w:t>
      </w:r>
      <w:r>
        <w:rPr>
          <w:rFonts w:ascii="Times New Roman" w:eastAsia="Times New Roman" w:hAnsi="Times New Roman" w:cs="Times New Roman"/>
          <w:sz w:val="28"/>
          <w:szCs w:val="28"/>
        </w:rPr>
        <w:t xml:space="preserve"> в том числе требование </w:t>
      </w:r>
      <w:hyperlink r:id="rId10" w:history="1">
        <w:r>
          <w:rPr>
            <w:rFonts w:ascii="Times New Roman" w:eastAsia="Times New Roman" w:hAnsi="Times New Roman" w:cs="Times New Roman"/>
            <w:color w:val="0000EE"/>
            <w:sz w:val="28"/>
            <w:szCs w:val="28"/>
          </w:rPr>
          <w:t>пункта 1 статьи 16</w:t>
        </w:r>
      </w:hyperlink>
      <w:r>
        <w:rPr>
          <w:rFonts w:ascii="Times New Roman" w:eastAsia="Times New Roman" w:hAnsi="Times New Roman" w:cs="Times New Roman"/>
          <w:sz w:val="28"/>
          <w:szCs w:val="28"/>
        </w:rPr>
        <w:t xml:space="preserve"> Федерального закона "О безопасности дорожного движения", согласно которому техническое состояние и оборудование транспортных средств должны обеспечивать безопасность дорожного движения, - с неизбежностью должен будет понести для восстановления своего поврежденного транспортного средства.</w:t>
      </w:r>
    </w:p>
    <w:p>
      <w:pPr>
        <w:spacing w:before="0" w:after="0"/>
        <w:ind w:firstLine="708"/>
        <w:jc w:val="both"/>
        <w:rPr>
          <w:sz w:val="28"/>
          <w:szCs w:val="28"/>
        </w:rPr>
      </w:pPr>
      <w:r>
        <w:rPr>
          <w:rFonts w:ascii="Times New Roman" w:eastAsia="Times New Roman" w:hAnsi="Times New Roman" w:cs="Times New Roman"/>
          <w:sz w:val="28"/>
          <w:szCs w:val="28"/>
        </w:rPr>
        <w:t xml:space="preserve">Между тем замена поврежденных деталей, узлов и агрегатов - если она необходима для восстановления эксплуатационных и товарных характеристик поврежденного транспортного средства, в том числе с учетом требований безопасности дорожного движения, - в большинстве случаев сводится к их замене на новые детали, узлы и агрегаты. </w:t>
      </w:r>
      <w:r>
        <w:rPr>
          <w:rFonts w:ascii="Times New Roman" w:eastAsia="Times New Roman" w:hAnsi="Times New Roman" w:cs="Times New Roman"/>
          <w:sz w:val="28"/>
          <w:szCs w:val="28"/>
        </w:rPr>
        <w:t>Поскольку полное возмещение вреда предполагает восстановление поврежденного имущества до состояния, в котором оно находилось до нарушения права, в таких случаях - притом, что на потерпевшего не может быть возложено бремя самостоятельного поиска деталей, узлов и агрегатов с той же степенью износа, что и подлежащих замене, - неосновательного обогащения собственника поврежденного имущества не происходит, даже если в результате замены поврежденных деталей, узлов и</w:t>
      </w:r>
      <w:r>
        <w:rPr>
          <w:rFonts w:ascii="Times New Roman" w:eastAsia="Times New Roman" w:hAnsi="Times New Roman" w:cs="Times New Roman"/>
          <w:sz w:val="28"/>
          <w:szCs w:val="28"/>
        </w:rPr>
        <w:t xml:space="preserve"> агрегатов его стоимость выросла.</w:t>
      </w:r>
    </w:p>
    <w:p>
      <w:pPr>
        <w:spacing w:before="0" w:after="0"/>
        <w:ind w:firstLine="708"/>
        <w:jc w:val="both"/>
        <w:rPr>
          <w:sz w:val="28"/>
          <w:szCs w:val="28"/>
        </w:rPr>
      </w:pPr>
      <w:r>
        <w:rPr>
          <w:rFonts w:ascii="Times New Roman" w:eastAsia="Times New Roman" w:hAnsi="Times New Roman" w:cs="Times New Roman"/>
          <w:sz w:val="28"/>
          <w:szCs w:val="28"/>
        </w:rPr>
        <w:t>Соответственно, при исчислении размера расходов, необходимых для приведения транспортного средства в состояние, в котором оно находилось до повреждения, и подлежащих возмещению лицом, причинившим вред, должны приниматься во внимание реальные, т.е. необходимые, экономически обоснованные, отвечающие требованиям завода-изготовителя, учитывающие условия эксплуатации транспортного средства и достоверно подтвержденные расходы, в том числе расходы на новые комплектующие изделия (детали, узлы и агрегаты).</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w:t>
      </w:r>
      <w:hyperlink r:id="rId11" w:history="1">
        <w:r>
          <w:rPr>
            <w:rFonts w:ascii="Times New Roman" w:eastAsia="Times New Roman" w:hAnsi="Times New Roman" w:cs="Times New Roman"/>
            <w:color w:val="0000EE"/>
            <w:sz w:val="28"/>
            <w:szCs w:val="28"/>
          </w:rPr>
          <w:t>пунктами 1</w:t>
        </w:r>
      </w:hyperlink>
      <w:r>
        <w:rPr>
          <w:rFonts w:ascii="Times New Roman" w:eastAsia="Times New Roman" w:hAnsi="Times New Roman" w:cs="Times New Roman"/>
          <w:sz w:val="28"/>
          <w:szCs w:val="28"/>
        </w:rPr>
        <w:t xml:space="preserve"> и </w:t>
      </w:r>
      <w:hyperlink r:id="rId12" w:history="1">
        <w:r>
          <w:rPr>
            <w:rFonts w:ascii="Times New Roman" w:eastAsia="Times New Roman" w:hAnsi="Times New Roman" w:cs="Times New Roman"/>
            <w:color w:val="0000EE"/>
            <w:sz w:val="28"/>
            <w:szCs w:val="28"/>
          </w:rPr>
          <w:t>2 статьи 1079</w:t>
        </w:r>
      </w:hyperlink>
      <w:r>
        <w:rPr>
          <w:rFonts w:ascii="Times New Roman" w:eastAsia="Times New Roman" w:hAnsi="Times New Roman" w:cs="Times New Roman"/>
          <w:sz w:val="28"/>
          <w:szCs w:val="28"/>
        </w:rPr>
        <w:t xml:space="preserve"> Гражданского кодекса Российской Федерации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w:t>
      </w:r>
      <w:r>
        <w:rPr>
          <w:rFonts w:ascii="Times New Roman" w:eastAsia="Times New Roman" w:hAnsi="Times New Roman" w:cs="Times New Roman"/>
          <w:sz w:val="28"/>
          <w:szCs w:val="28"/>
        </w:rPr>
        <w:t xml:space="preserve"> не докажут, что вред возник вследствие непреодолимой силы или умысла потерпевшего. Владелец источника повышенной опасности может быть </w:t>
      </w:r>
      <w:r>
        <w:rPr>
          <w:rFonts w:ascii="Times New Roman" w:eastAsia="Times New Roman" w:hAnsi="Times New Roman" w:cs="Times New Roman"/>
          <w:sz w:val="28"/>
          <w:szCs w:val="28"/>
        </w:rPr>
        <w:t xml:space="preserve">освобожден судом от ответственности полностью или частично также по основаниям, предусмотренным </w:t>
      </w:r>
      <w:hyperlink r:id="rId13" w:history="1">
        <w:r>
          <w:rPr>
            <w:rFonts w:ascii="Times New Roman" w:eastAsia="Times New Roman" w:hAnsi="Times New Roman" w:cs="Times New Roman"/>
            <w:color w:val="0000EE"/>
            <w:sz w:val="28"/>
            <w:szCs w:val="28"/>
          </w:rPr>
          <w:t>пунктами 2</w:t>
        </w:r>
      </w:hyperlink>
      <w:r>
        <w:rPr>
          <w:rFonts w:ascii="Times New Roman" w:eastAsia="Times New Roman" w:hAnsi="Times New Roman" w:cs="Times New Roman"/>
          <w:sz w:val="28"/>
          <w:szCs w:val="28"/>
        </w:rPr>
        <w:t xml:space="preserve"> и </w:t>
      </w:r>
      <w:hyperlink r:id="rId14" w:history="1">
        <w:r>
          <w:rPr>
            <w:rFonts w:ascii="Times New Roman" w:eastAsia="Times New Roman" w:hAnsi="Times New Roman" w:cs="Times New Roman"/>
            <w:color w:val="0000EE"/>
            <w:sz w:val="28"/>
            <w:szCs w:val="28"/>
          </w:rPr>
          <w:t>3 статьи 1083</w:t>
        </w:r>
      </w:hyperlink>
      <w:r>
        <w:rPr>
          <w:rFonts w:ascii="Times New Roman" w:eastAsia="Times New Roman" w:hAnsi="Times New Roman" w:cs="Times New Roman"/>
          <w:sz w:val="28"/>
          <w:szCs w:val="28"/>
        </w:rPr>
        <w:t xml:space="preserve">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pPr>
        <w:spacing w:before="0" w:after="0"/>
        <w:ind w:firstLine="708"/>
        <w:jc w:val="both"/>
        <w:rPr>
          <w:sz w:val="28"/>
          <w:szCs w:val="28"/>
        </w:rPr>
      </w:pPr>
      <w:r>
        <w:rPr>
          <w:rFonts w:ascii="Times New Roman" w:eastAsia="Times New Roman" w:hAnsi="Times New Roman" w:cs="Times New Roman"/>
          <w:sz w:val="28"/>
          <w:szCs w:val="28"/>
        </w:rPr>
        <w:t>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pPr>
        <w:spacing w:before="0" w:after="0"/>
        <w:ind w:firstLine="708"/>
        <w:jc w:val="both"/>
        <w:rPr>
          <w:sz w:val="28"/>
          <w:szCs w:val="28"/>
        </w:rPr>
      </w:pPr>
      <w:hyperlink r:id="rId15" w:history="1">
        <w:r>
          <w:rPr>
            <w:rFonts w:ascii="Times New Roman" w:eastAsia="Times New Roman" w:hAnsi="Times New Roman" w:cs="Times New Roman"/>
            <w:color w:val="0000EE"/>
            <w:sz w:val="28"/>
            <w:szCs w:val="28"/>
          </w:rPr>
          <w:t>Федеральным законом</w:t>
        </w:r>
      </w:hyperlink>
      <w:r>
        <w:rPr>
          <w:rFonts w:ascii="Times New Roman" w:eastAsia="Times New Roman" w:hAnsi="Times New Roman" w:cs="Times New Roman"/>
          <w:sz w:val="28"/>
          <w:szCs w:val="28"/>
        </w:rPr>
        <w:t xml:space="preserve"> от </w:t>
      </w:r>
      <w:r>
        <w:rPr>
          <w:rStyle w:val="cat-Dategrp-9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40-ФЗ "Об обязательном страховании гражданской ответственности владельцев транспортных средств" в целях защиты прав потерпевших на возмещение вреда, причиненного их жизни, здоровью или имуществу при использовании транспортных средств иными лицами, на владельцев этих транспортных средств, каковыми признаются их собственники, а также лица, владеющие транспортным средством на праве хозяйственного ведения или праве оперативного управления</w:t>
      </w:r>
      <w:r>
        <w:rPr>
          <w:rFonts w:ascii="Times New Roman" w:eastAsia="Times New Roman" w:hAnsi="Times New Roman" w:cs="Times New Roman"/>
          <w:sz w:val="28"/>
          <w:szCs w:val="28"/>
        </w:rPr>
        <w:t xml:space="preserve"> либо на ином законном основании (право аренды, доверенность на право управления и тому подобное), с </w:t>
      </w:r>
      <w:r>
        <w:rPr>
          <w:rStyle w:val="cat-Dategrp-10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возложена обязанность по страхованию риска своей гражданской ответственности путем заключения договора обязательного страхования со страховой организацией.</w:t>
      </w:r>
    </w:p>
    <w:p>
      <w:pPr>
        <w:spacing w:before="0" w:after="0"/>
        <w:ind w:firstLine="708"/>
        <w:jc w:val="both"/>
        <w:rPr>
          <w:sz w:val="28"/>
          <w:szCs w:val="28"/>
        </w:rPr>
      </w:pPr>
      <w:r>
        <w:rPr>
          <w:rFonts w:ascii="Times New Roman" w:eastAsia="Times New Roman" w:hAnsi="Times New Roman" w:cs="Times New Roman"/>
          <w:sz w:val="28"/>
          <w:szCs w:val="28"/>
        </w:rPr>
        <w:t xml:space="preserve">Так, в силу </w:t>
      </w:r>
      <w:hyperlink r:id="rId16" w:history="1">
        <w:r>
          <w:rPr>
            <w:rFonts w:ascii="Times New Roman" w:eastAsia="Times New Roman" w:hAnsi="Times New Roman" w:cs="Times New Roman"/>
            <w:color w:val="0000EE"/>
            <w:sz w:val="28"/>
            <w:szCs w:val="28"/>
          </w:rPr>
          <w:t>пункта 1 статьи 4</w:t>
        </w:r>
      </w:hyperlink>
      <w:r>
        <w:rPr>
          <w:rFonts w:ascii="Times New Roman" w:eastAsia="Times New Roman" w:hAnsi="Times New Roman" w:cs="Times New Roman"/>
          <w:sz w:val="28"/>
          <w:szCs w:val="28"/>
        </w:rPr>
        <w:t xml:space="preserve"> Федерального закона от </w:t>
      </w:r>
      <w:r>
        <w:rPr>
          <w:rStyle w:val="cat-Dategrp-9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40-ФЗ "Об обязательном страховании гражданской ответственности владельцев транспортных средств" владельцы транспортных средств обязаны на условиях и в порядке, которые установлены настоящим Федеральным законом и в соответствии с ним, страховать риск своей гражданской ответственности, которая может наступить вследствие причинения вреда жизни, здоровью или имуществу других лиц</w:t>
      </w:r>
      <w:r>
        <w:rPr>
          <w:rFonts w:ascii="Times New Roman" w:eastAsia="Times New Roman" w:hAnsi="Times New Roman" w:cs="Times New Roman"/>
          <w:sz w:val="28"/>
          <w:szCs w:val="28"/>
        </w:rPr>
        <w:t xml:space="preserve"> при использовании транспортных средств.</w:t>
      </w:r>
    </w:p>
    <w:p>
      <w:pPr>
        <w:spacing w:before="0" w:after="0"/>
        <w:ind w:firstLine="708"/>
        <w:jc w:val="both"/>
        <w:rPr>
          <w:sz w:val="28"/>
          <w:szCs w:val="28"/>
        </w:rPr>
      </w:pPr>
      <w:r>
        <w:rPr>
          <w:rFonts w:ascii="Times New Roman" w:eastAsia="Times New Roman" w:hAnsi="Times New Roman" w:cs="Times New Roman"/>
          <w:sz w:val="28"/>
          <w:szCs w:val="28"/>
        </w:rPr>
        <w:t xml:space="preserve">При этом на </w:t>
      </w:r>
      <w:r>
        <w:rPr>
          <w:rStyle w:val="cat-Addressgrp-2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запрещается использование транспортных средств, владельцы которых не исполнили обязанность по страхованию своей гражданской ответственности, в отношении указанных транспортных средств не проводится государственная регистрация (</w:t>
      </w:r>
      <w:hyperlink r:id="rId17" w:history="1">
        <w:r>
          <w:rPr>
            <w:rFonts w:ascii="Times New Roman" w:eastAsia="Times New Roman" w:hAnsi="Times New Roman" w:cs="Times New Roman"/>
            <w:color w:val="0000EE"/>
            <w:sz w:val="28"/>
            <w:szCs w:val="28"/>
          </w:rPr>
          <w:t>пункт 3 статьи 32</w:t>
        </w:r>
      </w:hyperlink>
      <w:r>
        <w:rPr>
          <w:rFonts w:ascii="Times New Roman" w:eastAsia="Times New Roman" w:hAnsi="Times New Roman" w:cs="Times New Roman"/>
          <w:sz w:val="28"/>
          <w:szCs w:val="28"/>
        </w:rPr>
        <w:t xml:space="preserve"> Федерального закона от </w:t>
      </w:r>
      <w:r>
        <w:rPr>
          <w:rStyle w:val="cat-Dategrp-9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40-ФЗ "Об обязательном страховании гражданской ответственности владельцев транспортных средств"), а лица, нарушившие установленные данным Федеральным законом требования, несут ответственность</w:t>
      </w:r>
      <w:r>
        <w:rPr>
          <w:rFonts w:ascii="Times New Roman" w:eastAsia="Times New Roman" w:hAnsi="Times New Roman" w:cs="Times New Roman"/>
          <w:sz w:val="28"/>
          <w:szCs w:val="28"/>
        </w:rPr>
        <w:t xml:space="preserve"> в соответствии с законодательством Российской Федерации.</w:t>
      </w:r>
    </w:p>
    <w:p>
      <w:pPr>
        <w:spacing w:before="0" w:after="0"/>
        <w:ind w:firstLine="708"/>
        <w:jc w:val="both"/>
        <w:rPr>
          <w:sz w:val="28"/>
          <w:szCs w:val="28"/>
        </w:rPr>
      </w:pPr>
      <w:r>
        <w:rPr>
          <w:rFonts w:ascii="Times New Roman" w:eastAsia="Times New Roman" w:hAnsi="Times New Roman" w:cs="Times New Roman"/>
          <w:sz w:val="28"/>
          <w:szCs w:val="28"/>
        </w:rPr>
        <w:t xml:space="preserve">Пленум Верховного Суда Российской Федерации в </w:t>
      </w:r>
      <w:hyperlink r:id="rId18" w:history="1">
        <w:r>
          <w:rPr>
            <w:rFonts w:ascii="Times New Roman" w:eastAsia="Times New Roman" w:hAnsi="Times New Roman" w:cs="Times New Roman"/>
            <w:color w:val="0000EE"/>
            <w:sz w:val="28"/>
            <w:szCs w:val="28"/>
          </w:rPr>
          <w:t>пункте 27</w:t>
        </w:r>
      </w:hyperlink>
      <w:r>
        <w:rPr>
          <w:rFonts w:ascii="Times New Roman" w:eastAsia="Times New Roman" w:hAnsi="Times New Roman" w:cs="Times New Roman"/>
          <w:sz w:val="28"/>
          <w:szCs w:val="28"/>
        </w:rPr>
        <w:t xml:space="preserve"> постановления от </w:t>
      </w:r>
      <w:r>
        <w:rPr>
          <w:rStyle w:val="cat-Dategrp-11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58 "О применении судами законодательства об обязательном страховании гражданской ответственности владельцев транспортных средств" разъяснил, что в случае если гражданская ответственность </w:t>
      </w:r>
      <w:r>
        <w:rPr>
          <w:rFonts w:ascii="Times New Roman" w:eastAsia="Times New Roman" w:hAnsi="Times New Roman" w:cs="Times New Roman"/>
          <w:sz w:val="28"/>
          <w:szCs w:val="28"/>
        </w:rPr>
        <w:t>причинителя</w:t>
      </w:r>
      <w:r>
        <w:rPr>
          <w:rFonts w:ascii="Times New Roman" w:eastAsia="Times New Roman" w:hAnsi="Times New Roman" w:cs="Times New Roman"/>
          <w:sz w:val="28"/>
          <w:szCs w:val="28"/>
        </w:rPr>
        <w:t xml:space="preserve"> вреда не застрахована по договору обязательного страхования, то осуществление страхового возмещения в порядке прямого возмещения ущерба не производится.</w:t>
      </w:r>
      <w:r>
        <w:rPr>
          <w:rFonts w:ascii="Times New Roman" w:eastAsia="Times New Roman" w:hAnsi="Times New Roman" w:cs="Times New Roman"/>
          <w:sz w:val="28"/>
          <w:szCs w:val="28"/>
        </w:rPr>
        <w:t xml:space="preserve"> При указанных обстоятельствах вред, причиненный имуществу потерпевших, возмещается владельцами транспортных сре</w:t>
      </w:r>
      <w:r>
        <w:rPr>
          <w:rFonts w:ascii="Times New Roman" w:eastAsia="Times New Roman" w:hAnsi="Times New Roman" w:cs="Times New Roman"/>
          <w:sz w:val="28"/>
          <w:szCs w:val="28"/>
        </w:rPr>
        <w:t>дств в с</w:t>
      </w:r>
      <w:r>
        <w:rPr>
          <w:rFonts w:ascii="Times New Roman" w:eastAsia="Times New Roman" w:hAnsi="Times New Roman" w:cs="Times New Roman"/>
          <w:sz w:val="28"/>
          <w:szCs w:val="28"/>
        </w:rPr>
        <w:t>оответствии с гражданским законодательством (</w:t>
      </w:r>
      <w:hyperlink r:id="rId19" w:history="1">
        <w:r>
          <w:rPr>
            <w:rFonts w:ascii="Times New Roman" w:eastAsia="Times New Roman" w:hAnsi="Times New Roman" w:cs="Times New Roman"/>
            <w:color w:val="0000EE"/>
            <w:sz w:val="28"/>
            <w:szCs w:val="28"/>
          </w:rPr>
          <w:t>глава 59</w:t>
        </w:r>
      </w:hyperlink>
      <w:r>
        <w:rPr>
          <w:rFonts w:ascii="Times New Roman" w:eastAsia="Times New Roman" w:hAnsi="Times New Roman" w:cs="Times New Roman"/>
          <w:sz w:val="28"/>
          <w:szCs w:val="28"/>
        </w:rPr>
        <w:t xml:space="preserve"> Гражданского кодекса Российской Федерации и </w:t>
      </w:r>
      <w:hyperlink r:id="rId20" w:history="1">
        <w:r>
          <w:rPr>
            <w:rFonts w:ascii="Times New Roman" w:eastAsia="Times New Roman" w:hAnsi="Times New Roman" w:cs="Times New Roman"/>
            <w:color w:val="0000EE"/>
            <w:sz w:val="28"/>
            <w:szCs w:val="28"/>
          </w:rPr>
          <w:t>пункт 6 статьи 4</w:t>
        </w:r>
      </w:hyperlink>
      <w:r>
        <w:rPr>
          <w:rFonts w:ascii="Times New Roman" w:eastAsia="Times New Roman" w:hAnsi="Times New Roman" w:cs="Times New Roman"/>
          <w:sz w:val="28"/>
          <w:szCs w:val="28"/>
        </w:rPr>
        <w:t xml:space="preserve"> Федерального закона от </w:t>
      </w:r>
      <w:r>
        <w:rPr>
          <w:rStyle w:val="cat-Dategrp-9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40-ФЗ "Об обязательном страховании гражданской ответственности владельцев транспортных средств").</w:t>
      </w:r>
    </w:p>
    <w:p>
      <w:pPr>
        <w:spacing w:before="0" w:after="0"/>
        <w:ind w:firstLine="708"/>
        <w:jc w:val="both"/>
        <w:rPr>
          <w:sz w:val="28"/>
          <w:szCs w:val="28"/>
        </w:rPr>
      </w:pPr>
      <w:r>
        <w:rPr>
          <w:rFonts w:ascii="Times New Roman" w:eastAsia="Times New Roman" w:hAnsi="Times New Roman" w:cs="Times New Roman"/>
          <w:sz w:val="28"/>
          <w:szCs w:val="28"/>
        </w:rPr>
        <w:t>По делу установлено следующее:</w:t>
      </w:r>
    </w:p>
    <w:p>
      <w:pPr>
        <w:spacing w:before="0" w:after="0"/>
        <w:ind w:firstLine="708"/>
        <w:jc w:val="both"/>
        <w:rPr>
          <w:sz w:val="28"/>
          <w:szCs w:val="28"/>
        </w:rPr>
      </w:pPr>
      <w:r>
        <w:rPr>
          <w:rStyle w:val="cat-Dategrp-5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54rplc-5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FIOgrp-28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управляя автомобилем </w:t>
      </w:r>
      <w:r>
        <w:rPr>
          <w:rStyle w:val="cat-CarMakeModelgrp-55rplc-5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58rplc-5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принадлежащим </w:t>
      </w:r>
      <w:r>
        <w:rPr>
          <w:rStyle w:val="cat-FIOgrp-27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движении задним ходом совершила наезд на автомобиль </w:t>
      </w:r>
      <w:r>
        <w:rPr>
          <w:rStyle w:val="cat-CarMakeModelgrp-56rplc-5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59rplc-5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принадлежащий </w:t>
      </w:r>
      <w:r>
        <w:rPr>
          <w:rStyle w:val="cat-FIOgrp-26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результате ДТП автомобилю истца были причинены механические повреждения.</w:t>
      </w:r>
    </w:p>
    <w:p>
      <w:pPr>
        <w:spacing w:before="0" w:after="0"/>
        <w:ind w:firstLine="708"/>
        <w:jc w:val="both"/>
        <w:rPr>
          <w:sz w:val="28"/>
          <w:szCs w:val="28"/>
        </w:rPr>
      </w:pPr>
      <w:r>
        <w:rPr>
          <w:rFonts w:ascii="Times New Roman" w:eastAsia="Times New Roman" w:hAnsi="Times New Roman" w:cs="Times New Roman"/>
          <w:sz w:val="28"/>
          <w:szCs w:val="28"/>
        </w:rPr>
        <w:t xml:space="preserve">Автомобиль </w:t>
      </w:r>
      <w:r>
        <w:rPr>
          <w:rStyle w:val="cat-CarMakeModelgrp-55rplc-5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принадлежит </w:t>
      </w:r>
      <w:r>
        <w:rPr>
          <w:rStyle w:val="cat-FIOgrp-27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передан в пользование </w:t>
      </w:r>
      <w:r>
        <w:rPr>
          <w:rStyle w:val="cat-FIOgrp-20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основании договора аренды от </w:t>
      </w:r>
      <w:r>
        <w:rPr>
          <w:rStyle w:val="cat-Dategrp-12rplc-6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Гражданская ответственность </w:t>
      </w:r>
      <w:r>
        <w:rPr>
          <w:rStyle w:val="cat-FIOgrp-29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момент ДТП не была застрахована.</w:t>
      </w:r>
    </w:p>
    <w:p>
      <w:pPr>
        <w:spacing w:before="0" w:after="0"/>
        <w:ind w:firstLine="708"/>
        <w:jc w:val="both"/>
        <w:rPr>
          <w:sz w:val="28"/>
          <w:szCs w:val="28"/>
        </w:rPr>
      </w:pPr>
      <w:r>
        <w:rPr>
          <w:rFonts w:ascii="Times New Roman" w:eastAsia="Times New Roman" w:hAnsi="Times New Roman" w:cs="Times New Roman"/>
          <w:sz w:val="28"/>
          <w:szCs w:val="28"/>
        </w:rPr>
        <w:t>Истец обратился к независимому оценщику для определения стоимости восстановительного ремонта автомобиля. Согласно отчету оценщика стоимость восстановительного</w:t>
      </w:r>
      <w:r>
        <w:rPr>
          <w:rFonts w:ascii="Times New Roman" w:eastAsia="Times New Roman" w:hAnsi="Times New Roman" w:cs="Times New Roman"/>
          <w:sz w:val="28"/>
          <w:szCs w:val="28"/>
        </w:rPr>
        <w:t xml:space="preserve"> ремонта автомобиля составляет </w:t>
      </w:r>
      <w:r>
        <w:rPr>
          <w:rStyle w:val="cat-Sumgrp-34rplc-6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заключению эксперта № 25/2022, подготовленному на основании определения суда, стоимость восстановительного ремонта автомобиля составляет </w:t>
      </w:r>
      <w:r>
        <w:rPr>
          <w:rStyle w:val="cat-Sumgrp-42rplc-6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82-85).</w:t>
      </w:r>
    </w:p>
    <w:p>
      <w:pPr>
        <w:spacing w:before="0" w:after="0"/>
        <w:ind w:firstLine="708"/>
        <w:jc w:val="both"/>
        <w:rPr>
          <w:sz w:val="28"/>
          <w:szCs w:val="28"/>
        </w:rPr>
      </w:pP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 xml:space="preserve">я, что ущерб причинён </w:t>
      </w:r>
      <w:r>
        <w:rPr>
          <w:rStyle w:val="cat-FIOgrp-26rplc-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результате виновных действий </w:t>
      </w:r>
      <w:r>
        <w:rPr>
          <w:rStyle w:val="cat-FIOgrp-20rplc-6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владевшей автомобилем на законных основаниях, стоимость восстановительного ремонта подлежит взысканию с неё. </w:t>
      </w:r>
    </w:p>
    <w:p>
      <w:pPr>
        <w:spacing w:before="0" w:after="0"/>
        <w:ind w:firstLine="708"/>
        <w:jc w:val="both"/>
        <w:rPr>
          <w:sz w:val="28"/>
          <w:szCs w:val="28"/>
        </w:rPr>
      </w:pPr>
      <w:r>
        <w:rPr>
          <w:rFonts w:ascii="Times New Roman" w:eastAsia="Times New Roman" w:hAnsi="Times New Roman" w:cs="Times New Roman"/>
          <w:sz w:val="28"/>
          <w:szCs w:val="28"/>
        </w:rPr>
        <w:t xml:space="preserve">Доводы представителя истца о солидарном взыскании ущерба, так как </w:t>
      </w:r>
      <w:r>
        <w:rPr>
          <w:rStyle w:val="cat-FIOgrp-30rplc-6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выполнила обязанности по страхованию автомобиля, основаны на неверном толковании закона и обстоятельств по делу. </w:t>
      </w:r>
    </w:p>
    <w:p>
      <w:pPr>
        <w:spacing w:before="0" w:after="0"/>
        <w:ind w:firstLine="708"/>
        <w:jc w:val="both"/>
        <w:rPr>
          <w:sz w:val="28"/>
          <w:szCs w:val="28"/>
        </w:rPr>
      </w:pPr>
      <w:r>
        <w:rPr>
          <w:rFonts w:ascii="Times New Roman" w:eastAsia="Times New Roman" w:hAnsi="Times New Roman" w:cs="Times New Roman"/>
          <w:sz w:val="28"/>
          <w:szCs w:val="28"/>
        </w:rPr>
        <w:t>Как следует из</w:t>
      </w:r>
      <w:r>
        <w:rPr>
          <w:rFonts w:ascii="Times New Roman" w:eastAsia="Times New Roman" w:hAnsi="Times New Roman" w:cs="Times New Roman"/>
          <w:sz w:val="28"/>
          <w:szCs w:val="28"/>
        </w:rPr>
        <w:t> </w:t>
      </w:r>
      <w:hyperlink r:id="rId21" w:anchor="/document/1794079/entry/19" w:history="1">
        <w:r>
          <w:rPr>
            <w:rFonts w:ascii="Times New Roman" w:eastAsia="Times New Roman" w:hAnsi="Times New Roman" w:cs="Times New Roman"/>
            <w:color w:val="0000EE"/>
            <w:sz w:val="28"/>
            <w:szCs w:val="28"/>
          </w:rPr>
          <w:t>пункта 19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постановления Пленума Верховного Суда Российской Федерации от </w:t>
      </w:r>
      <w:r>
        <w:rPr>
          <w:rStyle w:val="cat-Dategrp-13rplc-6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 "О применении судами гражданского законодательства, регулирующего отношения по обязательствам вследствие причинения вреда жизни и здоровью гражданина", под владельцем источника повышенной опасности следует понимать юридическое лицо или гражданина, которые используют его в силу принадлежащего им права собственности, права хозяйственного ведения, оперативного управления либо</w:t>
      </w:r>
      <w:r>
        <w:rPr>
          <w:rFonts w:ascii="Times New Roman" w:eastAsia="Times New Roman" w:hAnsi="Times New Roman" w:cs="Times New Roman"/>
          <w:sz w:val="28"/>
          <w:szCs w:val="28"/>
        </w:rPr>
        <w:t xml:space="preserve"> на других законных основаниях (например, по договору аренды, проката, по </w:t>
      </w:r>
      <w:r>
        <w:rPr>
          <w:rFonts w:ascii="Times New Roman" w:eastAsia="Times New Roman" w:hAnsi="Times New Roman" w:cs="Times New Roman"/>
          <w:sz w:val="28"/>
          <w:szCs w:val="28"/>
        </w:rPr>
        <w:t>доверенности на управление транспортным средством, в силу распоряжения соответствующего органа о передаче ему источника повышенной опасности).</w:t>
      </w:r>
    </w:p>
    <w:p>
      <w:pPr>
        <w:spacing w:before="0" w:after="0"/>
        <w:ind w:firstLine="708"/>
        <w:jc w:val="both"/>
        <w:rPr>
          <w:sz w:val="28"/>
          <w:szCs w:val="28"/>
        </w:rPr>
      </w:pPr>
      <w:hyperlink r:id="rId21" w:anchor="/document/10105643/entry/16" w:history="1">
        <w:r>
          <w:rPr>
            <w:rFonts w:ascii="Times New Roman" w:eastAsia="Times New Roman" w:hAnsi="Times New Roman" w:cs="Times New Roman"/>
            <w:color w:val="0000EE"/>
            <w:sz w:val="28"/>
            <w:szCs w:val="28"/>
          </w:rPr>
          <w:t>Статьей 16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Федерального закона от </w:t>
      </w:r>
      <w:r>
        <w:rPr>
          <w:rStyle w:val="cat-Dategrp-14rplc-6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196-ФЗ "О безопасности дорожного движения" в пункте 3 предусмотрено, что владельцы транспортных средств должны осуществлять обязательное страхование своей гражданской ответственности в соответствии с федеральным законом.</w:t>
      </w:r>
    </w:p>
    <w:p>
      <w:pPr>
        <w:spacing w:before="0" w:after="0"/>
        <w:ind w:firstLine="708"/>
        <w:jc w:val="both"/>
        <w:rPr>
          <w:sz w:val="28"/>
          <w:szCs w:val="28"/>
        </w:rPr>
      </w:pPr>
      <w:r>
        <w:rPr>
          <w:rFonts w:ascii="Times New Roman" w:eastAsia="Times New Roman" w:hAnsi="Times New Roman" w:cs="Times New Roman"/>
          <w:sz w:val="28"/>
          <w:szCs w:val="28"/>
        </w:rPr>
        <w:t xml:space="preserve">Владельцем автомобиля </w:t>
      </w:r>
      <w:r>
        <w:rPr>
          <w:rStyle w:val="cat-CarMakeModelgrp-55rplc-7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в момент причинения ущерба являлась </w:t>
      </w:r>
      <w:r>
        <w:rPr>
          <w:rStyle w:val="cat-FIOgrp-28rplc-7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основании договора аренды от </w:t>
      </w:r>
      <w:r>
        <w:rPr>
          <w:rStyle w:val="cat-Dategrp-12rplc-7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автомобиль </w:t>
      </w:r>
      <w:r>
        <w:rPr>
          <w:rStyle w:val="cat-FIOgrp-20rplc-7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фактически был передан.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Договор аренды исполнен, никем не оспорен, недействительным не признан. Именно </w:t>
      </w:r>
      <w:r>
        <w:rPr>
          <w:rStyle w:val="cat-FIOgrp-28rplc-7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должна была застраховать свою ответственность, чего ею сделано не было. </w:t>
      </w:r>
    </w:p>
    <w:p>
      <w:pPr>
        <w:spacing w:before="0" w:after="0"/>
        <w:ind w:firstLine="708"/>
        <w:jc w:val="both"/>
        <w:rPr>
          <w:sz w:val="28"/>
          <w:szCs w:val="28"/>
        </w:rPr>
      </w:pPr>
      <w:r>
        <w:rPr>
          <w:rFonts w:ascii="Times New Roman" w:eastAsia="Times New Roman" w:hAnsi="Times New Roman" w:cs="Times New Roman"/>
          <w:sz w:val="28"/>
          <w:szCs w:val="28"/>
        </w:rPr>
        <w:t>Следовательно, оснований для возложения ответственност</w:t>
      </w:r>
      <w:r>
        <w:rPr>
          <w:rFonts w:ascii="Times New Roman" w:eastAsia="Times New Roman" w:hAnsi="Times New Roman" w:cs="Times New Roman"/>
          <w:sz w:val="28"/>
          <w:szCs w:val="28"/>
        </w:rPr>
        <w:t xml:space="preserve">и на </w:t>
      </w:r>
      <w:r>
        <w:rPr>
          <w:rStyle w:val="cat-FIOgrp-30rplc-7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имеется, исковые требования к ней удовлетворению не подлежат.</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Доводы </w:t>
      </w:r>
      <w:r>
        <w:rPr>
          <w:rStyle w:val="cat-FIOgrp-20rplc-7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возмещении ущерба без учёта износа необоснованным и противоречат требованиям статей 153 1064 Гражданского кодекса Российской Федерации. </w:t>
      </w:r>
    </w:p>
    <w:p>
      <w:pPr>
        <w:spacing w:before="0" w:after="0"/>
        <w:ind w:firstLine="708"/>
        <w:jc w:val="both"/>
        <w:rPr>
          <w:sz w:val="28"/>
          <w:szCs w:val="28"/>
        </w:rPr>
      </w:pPr>
      <w:r>
        <w:rPr>
          <w:rFonts w:ascii="Times New Roman" w:eastAsia="Times New Roman" w:hAnsi="Times New Roman" w:cs="Times New Roman"/>
          <w:sz w:val="28"/>
          <w:szCs w:val="28"/>
        </w:rPr>
        <w:t xml:space="preserve">Признаков злоупотребления правами со стороны </w:t>
      </w:r>
      <w:r>
        <w:rPr>
          <w:rStyle w:val="cat-FIOgrp-31rplc-7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воспользовавшегося правом, предоставленным статьёй 11 Гражданского кодекса Российской Федерации, судом не установлено. При этом суду не представлено доказательств того, что </w:t>
      </w:r>
      <w:r>
        <w:rPr>
          <w:rStyle w:val="cat-FIOgrp-28rplc-7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предприняла реальные меры по воз</w:t>
      </w:r>
      <w:r>
        <w:rPr>
          <w:rFonts w:ascii="Times New Roman" w:eastAsia="Times New Roman" w:hAnsi="Times New Roman" w:cs="Times New Roman"/>
          <w:sz w:val="28"/>
          <w:szCs w:val="28"/>
        </w:rPr>
        <w:t>мещению причинённого ущерба</w:t>
      </w:r>
      <w:r>
        <w:rPr>
          <w:rFonts w:ascii="Times New Roman" w:eastAsia="Times New Roman" w:hAnsi="Times New Roman" w:cs="Times New Roman"/>
          <w:sz w:val="28"/>
          <w:szCs w:val="28"/>
        </w:rPr>
        <w:t xml:space="preserve">, а </w:t>
      </w:r>
      <w:r>
        <w:rPr>
          <w:rStyle w:val="cat-FIOgrp-26rplc-7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 их принимать</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hyperlink r:id="rId22" w:history="1">
        <w:r>
          <w:rPr>
            <w:rFonts w:ascii="Times New Roman" w:eastAsia="Times New Roman" w:hAnsi="Times New Roman" w:cs="Times New Roman"/>
            <w:color w:val="0000EE"/>
            <w:sz w:val="28"/>
            <w:szCs w:val="28"/>
          </w:rPr>
          <w:t>статье 1102</w:t>
        </w:r>
      </w:hyperlink>
      <w:r>
        <w:rPr>
          <w:rFonts w:ascii="Times New Roman" w:eastAsia="Times New Roman" w:hAnsi="Times New Roman" w:cs="Times New Roman"/>
          <w:sz w:val="28"/>
          <w:szCs w:val="28"/>
        </w:rPr>
        <w:t xml:space="preserve">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настоящего </w:t>
      </w:r>
      <w:hyperlink r:id="rId6" w:history="1">
        <w:r>
          <w:rPr>
            <w:rFonts w:ascii="Times New Roman" w:eastAsia="Times New Roman" w:hAnsi="Times New Roman" w:cs="Times New Roman"/>
            <w:color w:val="0000EE"/>
            <w:sz w:val="28"/>
            <w:szCs w:val="28"/>
          </w:rPr>
          <w:t>Кодекса</w:t>
        </w:r>
      </w:hyperlink>
      <w:r>
        <w:rPr>
          <w:rFonts w:ascii="Times New Roman" w:eastAsia="Times New Roman" w:hAnsi="Times New Roman" w:cs="Times New Roman"/>
          <w:sz w:val="28"/>
          <w:szCs w:val="28"/>
        </w:rPr>
        <w:t xml:space="preserve"> (пункт 1).</w:t>
      </w:r>
    </w:p>
    <w:p>
      <w:pPr>
        <w:spacing w:before="0" w:after="0"/>
        <w:ind w:firstLine="708"/>
        <w:jc w:val="both"/>
        <w:rPr>
          <w:sz w:val="28"/>
          <w:szCs w:val="28"/>
        </w:rPr>
      </w:pPr>
      <w:r>
        <w:rPr>
          <w:rFonts w:ascii="Times New Roman" w:eastAsia="Times New Roman" w:hAnsi="Times New Roman" w:cs="Times New Roman"/>
          <w:sz w:val="28"/>
          <w:szCs w:val="28"/>
        </w:rPr>
        <w:t>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 (пункт 2).</w:t>
      </w:r>
    </w:p>
    <w:p>
      <w:pPr>
        <w:spacing w:before="0" w:after="0"/>
        <w:ind w:firstLine="708"/>
        <w:jc w:val="both"/>
        <w:rPr>
          <w:sz w:val="28"/>
          <w:szCs w:val="28"/>
        </w:rPr>
      </w:pPr>
      <w:r>
        <w:rPr>
          <w:rFonts w:ascii="Times New Roman" w:eastAsia="Times New Roman" w:hAnsi="Times New Roman" w:cs="Times New Roman"/>
          <w:sz w:val="28"/>
          <w:szCs w:val="28"/>
        </w:rPr>
        <w:t>Имущество, составляющее неосновательное обогащение приобретателя, должно быть возвращено потерпевшему в натуре (</w:t>
      </w:r>
      <w:hyperlink r:id="rId23" w:history="1">
        <w:r>
          <w:rPr>
            <w:rFonts w:ascii="Times New Roman" w:eastAsia="Times New Roman" w:hAnsi="Times New Roman" w:cs="Times New Roman"/>
            <w:color w:val="0000EE"/>
            <w:sz w:val="28"/>
            <w:szCs w:val="28"/>
          </w:rPr>
          <w:t>пункт 1 статьи 1104</w:t>
        </w:r>
      </w:hyperlink>
      <w:r>
        <w:rPr>
          <w:rFonts w:ascii="Times New Roman" w:eastAsia="Times New Roman" w:hAnsi="Times New Roman" w:cs="Times New Roman"/>
          <w:sz w:val="28"/>
          <w:szCs w:val="28"/>
        </w:rPr>
        <w:t xml:space="preserve"> Гражданского кодекса Российской Федерации).</w:t>
      </w:r>
    </w:p>
    <w:p>
      <w:pPr>
        <w:spacing w:before="0" w:after="0"/>
        <w:ind w:firstLine="708"/>
        <w:jc w:val="both"/>
        <w:rPr>
          <w:sz w:val="28"/>
          <w:szCs w:val="28"/>
        </w:rPr>
      </w:pPr>
      <w:r>
        <w:rPr>
          <w:rFonts w:ascii="Times New Roman" w:eastAsia="Times New Roman" w:hAnsi="Times New Roman" w:cs="Times New Roman"/>
          <w:sz w:val="28"/>
          <w:szCs w:val="28"/>
        </w:rPr>
        <w:t>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 (</w:t>
      </w:r>
      <w:hyperlink r:id="rId24" w:history="1">
        <w:r>
          <w:rPr>
            <w:rFonts w:ascii="Times New Roman" w:eastAsia="Times New Roman" w:hAnsi="Times New Roman" w:cs="Times New Roman"/>
            <w:color w:val="0000EE"/>
            <w:sz w:val="28"/>
            <w:szCs w:val="28"/>
          </w:rPr>
          <w:t>пункт 1 статьи 1105</w:t>
        </w:r>
      </w:hyperlink>
      <w:r>
        <w:rPr>
          <w:rFonts w:ascii="Times New Roman" w:eastAsia="Times New Roman" w:hAnsi="Times New Roman" w:cs="Times New Roman"/>
          <w:sz w:val="28"/>
          <w:szCs w:val="28"/>
        </w:rPr>
        <w:t xml:space="preserve"> Гражданского кодекса Российской Федерации).</w:t>
      </w:r>
    </w:p>
    <w:p>
      <w:pPr>
        <w:spacing w:before="0" w:after="0"/>
        <w:ind w:firstLine="708"/>
        <w:jc w:val="both"/>
        <w:rPr>
          <w:sz w:val="28"/>
          <w:szCs w:val="28"/>
        </w:rPr>
      </w:pPr>
      <w:r>
        <w:rPr>
          <w:rFonts w:ascii="Times New Roman" w:eastAsia="Times New Roman" w:hAnsi="Times New Roman" w:cs="Times New Roman"/>
          <w:sz w:val="28"/>
          <w:szCs w:val="28"/>
        </w:rPr>
        <w:t xml:space="preserve">Доводы представителя истца о том, что у </w:t>
      </w:r>
      <w:r>
        <w:rPr>
          <w:rStyle w:val="cat-FIOgrp-31rplc-8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возникло неосновательного обогащения и заменяемые запасные части не подлежат передаче ответчику, </w:t>
      </w:r>
      <w:r>
        <w:rPr>
          <w:rFonts w:ascii="Times New Roman" w:eastAsia="Times New Roman" w:hAnsi="Times New Roman" w:cs="Times New Roman"/>
          <w:sz w:val="28"/>
          <w:szCs w:val="28"/>
        </w:rPr>
        <w:t>необоснованны</w:t>
      </w:r>
      <w:r>
        <w:rPr>
          <w:rFonts w:ascii="Times New Roman" w:eastAsia="Times New Roman" w:hAnsi="Times New Roman" w:cs="Times New Roman"/>
          <w:sz w:val="28"/>
          <w:szCs w:val="28"/>
        </w:rPr>
        <w:t xml:space="preserve">, так как ущерб подлежит возмещению </w:t>
      </w:r>
      <w:r>
        <w:rPr>
          <w:rStyle w:val="cat-FIOgrp-26rplc-8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полном объёме с учётом рыночной стоимости новых заменяемых частей и деталей,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следовательно после их замены у </w:t>
      </w:r>
      <w:r>
        <w:rPr>
          <w:rStyle w:val="cat-FIOgrp-31rplc-8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может возникнуть обогащение за счёт использования повреждённых деталей. </w:t>
      </w:r>
    </w:p>
    <w:p>
      <w:pPr>
        <w:spacing w:before="0" w:after="0"/>
        <w:ind w:firstLine="708"/>
        <w:jc w:val="both"/>
        <w:rPr>
          <w:sz w:val="28"/>
          <w:szCs w:val="28"/>
        </w:rPr>
      </w:pPr>
      <w:r>
        <w:rPr>
          <w:rFonts w:ascii="Times New Roman" w:eastAsia="Times New Roman" w:hAnsi="Times New Roman" w:cs="Times New Roman"/>
          <w:sz w:val="28"/>
          <w:szCs w:val="28"/>
        </w:rPr>
        <w:t xml:space="preserve">В целях исключения возникновения у истца </w:t>
      </w:r>
      <w:r>
        <w:rPr>
          <w:rStyle w:val="cat-FIOgrp-31rplc-8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неосновательного обогащения за счет использования поврежденных деталей, суд приходит к выводу об удовлетворении встречных требований о </w:t>
      </w:r>
      <w:r>
        <w:rPr>
          <w:rFonts w:ascii="Times New Roman" w:eastAsia="Times New Roman" w:hAnsi="Times New Roman" w:cs="Times New Roman"/>
          <w:sz w:val="28"/>
          <w:szCs w:val="28"/>
        </w:rPr>
        <w:t>передаче</w:t>
      </w:r>
      <w:r>
        <w:rPr>
          <w:rFonts w:ascii="Times New Roman" w:eastAsia="Times New Roman" w:hAnsi="Times New Roman" w:cs="Times New Roman"/>
          <w:sz w:val="28"/>
          <w:szCs w:val="28"/>
        </w:rPr>
        <w:t xml:space="preserve"> поврежденных деталей, подлежащих замене, а именно </w:t>
      </w:r>
      <w:r>
        <w:rPr>
          <w:rFonts w:ascii="Times New Roman" w:eastAsia="Times New Roman" w:hAnsi="Times New Roman" w:cs="Times New Roman"/>
          <w:sz w:val="28"/>
          <w:szCs w:val="28"/>
        </w:rPr>
        <w:t>бампер передний, блок-фару левую, блок-фару правую</w:t>
      </w:r>
      <w:r>
        <w:rPr>
          <w:rFonts w:ascii="Times New Roman" w:eastAsia="Times New Roman" w:hAnsi="Times New Roman" w:cs="Times New Roman"/>
          <w:sz w:val="28"/>
          <w:szCs w:val="28"/>
        </w:rPr>
        <w:t xml:space="preserve">, после возмещения ущерба </w:t>
      </w:r>
      <w:r>
        <w:rPr>
          <w:rStyle w:val="cat-FIOgrp-20rplc-8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полном объеме.</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w:t>
      </w:r>
      <w:hyperlink r:id="rId25" w:history="1">
        <w:r>
          <w:rPr>
            <w:rFonts w:ascii="Times New Roman" w:eastAsia="Times New Roman" w:hAnsi="Times New Roman" w:cs="Times New Roman"/>
            <w:color w:val="0000EE"/>
            <w:sz w:val="28"/>
            <w:szCs w:val="28"/>
          </w:rPr>
          <w:t xml:space="preserve">статьей </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98</w:t>
        </w:r>
      </w:hyperlink>
      <w:r>
        <w:rPr>
          <w:rFonts w:ascii="Times New Roman" w:eastAsia="Times New Roman" w:hAnsi="Times New Roman" w:cs="Times New Roman"/>
          <w:sz w:val="28"/>
          <w:szCs w:val="28"/>
        </w:rPr>
        <w:t xml:space="preserve">, 100 </w:t>
      </w:r>
      <w:r>
        <w:rPr>
          <w:rFonts w:ascii="Times New Roman" w:eastAsia="Times New Roman" w:hAnsi="Times New Roman" w:cs="Times New Roman"/>
          <w:sz w:val="28"/>
          <w:szCs w:val="28"/>
        </w:rPr>
        <w:t xml:space="preserve">Гражданского процессуального кодекса Российской Федерации с ответчика в пользу истца подлежат взысканию судебные расходы: </w:t>
      </w:r>
      <w:r>
        <w:rPr>
          <w:rFonts w:ascii="Times New Roman" w:eastAsia="Times New Roman" w:hAnsi="Times New Roman" w:cs="Times New Roman"/>
          <w:sz w:val="28"/>
          <w:szCs w:val="28"/>
        </w:rPr>
        <w:t xml:space="preserve">расходы по оплате государственной пошлины в размере </w:t>
      </w:r>
      <w:r>
        <w:rPr>
          <w:rStyle w:val="cat-Sumgrp-43rplc-8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почтовые расходы в размере </w:t>
      </w:r>
      <w:r>
        <w:rPr>
          <w:rStyle w:val="cat-Sumgrp-44rplc-8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расходы по оплате юридических услуг в размере </w:t>
      </w:r>
      <w:r>
        <w:rPr>
          <w:rStyle w:val="cat-Sumgrp-38rplc-8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расходы по оплате услуг нотариуса в размере </w:t>
      </w:r>
      <w:r>
        <w:rPr>
          <w:rStyle w:val="cat-Sumgrp-45rplc-8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расходы</w:t>
      </w:r>
      <w:r>
        <w:rPr>
          <w:rFonts w:ascii="Times New Roman" w:eastAsia="Times New Roman" w:hAnsi="Times New Roman" w:cs="Times New Roman"/>
          <w:sz w:val="28"/>
          <w:szCs w:val="28"/>
        </w:rPr>
        <w:t xml:space="preserve"> по оплате услуг эксперта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размере </w:t>
      </w:r>
      <w:r>
        <w:rPr>
          <w:rStyle w:val="cat-Sumgrp-36rplc-8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По правилам пункта 1 части 1 статьи 333.40 Налогового кодекса Российской Федерации </w:t>
      </w:r>
      <w:r>
        <w:rPr>
          <w:rFonts w:ascii="Calibri" w:eastAsia="Calibri" w:hAnsi="Calibri" w:cs="Calibri"/>
          <w:sz w:val="28"/>
          <w:szCs w:val="28"/>
        </w:rPr>
        <w:t>у</w:t>
      </w:r>
      <w:r>
        <w:rPr>
          <w:rFonts w:ascii="Times New Roman" w:eastAsia="Times New Roman" w:hAnsi="Times New Roman" w:cs="Times New Roman"/>
          <w:sz w:val="28"/>
          <w:szCs w:val="28"/>
        </w:rPr>
        <w:t xml:space="preserve">плаченная государственная пошлина подлежит возврату частично или полностью в случае: уплаты государственной пошлины в большем размере, чем это предусмотрено настоящей главой. </w:t>
      </w:r>
    </w:p>
    <w:p>
      <w:pPr>
        <w:spacing w:before="0" w:after="0"/>
        <w:ind w:firstLine="708"/>
        <w:jc w:val="both"/>
        <w:rPr>
          <w:sz w:val="28"/>
          <w:szCs w:val="28"/>
        </w:rPr>
      </w:pPr>
      <w:r>
        <w:rPr>
          <w:rFonts w:ascii="Times New Roman" w:eastAsia="Times New Roman" w:hAnsi="Times New Roman" w:cs="Times New Roman"/>
          <w:sz w:val="28"/>
          <w:szCs w:val="28"/>
        </w:rPr>
        <w:t xml:space="preserve">При подаче иска </w:t>
      </w:r>
      <w:r>
        <w:rPr>
          <w:rStyle w:val="cat-FIOgrp-26rplc-9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оплачена государственная пошлина в размере </w:t>
      </w:r>
      <w:r>
        <w:rPr>
          <w:rStyle w:val="cat-Sumgrp-46rplc-9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на </w:t>
      </w:r>
      <w:r>
        <w:rPr>
          <w:rStyle w:val="cat-Sumgrp-47rplc-9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больше, чем подлежало оплате. В </w:t>
      </w:r>
      <w:r>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с чем излишне уплаченная государственная пошлина подлежит возврату. </w:t>
      </w:r>
    </w:p>
    <w:p>
      <w:pPr>
        <w:spacing w:before="0" w:after="0"/>
        <w:ind w:firstLine="708"/>
        <w:jc w:val="both"/>
        <w:rPr>
          <w:sz w:val="28"/>
          <w:szCs w:val="28"/>
        </w:rPr>
      </w:pPr>
      <w:r>
        <w:rPr>
          <w:rFonts w:ascii="Times New Roman" w:eastAsia="Times New Roman" w:hAnsi="Times New Roman" w:cs="Times New Roman"/>
          <w:sz w:val="28"/>
          <w:szCs w:val="28"/>
        </w:rPr>
        <w:t xml:space="preserve">Расходы ответчика по оплате юридических услуг подлежат возмещению с истца частично, с учётом принципа разумности и справедливости, объёма выполненной представителем работы в размере </w:t>
      </w:r>
      <w:r>
        <w:rPr>
          <w:rStyle w:val="cat-Sumgrp-36rplc-9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уководствуясь статьями 194-199 </w:t>
      </w:r>
      <w:r>
        <w:rPr>
          <w:rFonts w:ascii="Times New Roman" w:eastAsia="Times New Roman" w:hAnsi="Times New Roman" w:cs="Times New Roman"/>
          <w:sz w:val="28"/>
          <w:szCs w:val="28"/>
        </w:rPr>
        <w:t>Гражданского процессуального кодекса Российской Федерации, мировой судья</w:t>
      </w:r>
    </w:p>
    <w:p>
      <w:pPr>
        <w:spacing w:before="0" w:after="0"/>
        <w:ind w:firstLine="708"/>
        <w:jc w:val="center"/>
        <w:rPr>
          <w:sz w:val="28"/>
          <w:szCs w:val="28"/>
        </w:rPr>
      </w:pPr>
      <w:r>
        <w:rPr>
          <w:rFonts w:ascii="Times New Roman" w:eastAsia="Times New Roman" w:hAnsi="Times New Roman" w:cs="Times New Roman"/>
          <w:sz w:val="28"/>
          <w:szCs w:val="28"/>
        </w:rPr>
        <w:t>решил:</w:t>
      </w:r>
    </w:p>
    <w:p>
      <w:pPr>
        <w:spacing w:before="0" w:after="0"/>
        <w:ind w:firstLine="567"/>
        <w:jc w:val="both"/>
        <w:rPr>
          <w:sz w:val="28"/>
          <w:szCs w:val="28"/>
        </w:rPr>
      </w:pPr>
      <w:r>
        <w:rPr>
          <w:rFonts w:ascii="Times New Roman" w:eastAsia="Times New Roman" w:hAnsi="Times New Roman" w:cs="Times New Roman"/>
          <w:sz w:val="28"/>
          <w:szCs w:val="28"/>
        </w:rPr>
        <w:t xml:space="preserve">исковые требования </w:t>
      </w:r>
      <w:r>
        <w:rPr>
          <w:rStyle w:val="cat-FIOgrp-21rplc-9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 </w:t>
      </w:r>
      <w:r>
        <w:rPr>
          <w:rStyle w:val="cat-FIOgrp-22rplc-9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возмещении ущерба, причинённого в результате дорожно-транспортного происшествия </w:t>
      </w:r>
      <w:r>
        <w:rPr>
          <w:rFonts w:ascii="Times New Roman" w:eastAsia="Times New Roman" w:hAnsi="Times New Roman" w:cs="Times New Roman"/>
          <w:sz w:val="28"/>
          <w:szCs w:val="28"/>
        </w:rPr>
        <w:t>удовлетворить.</w:t>
      </w:r>
    </w:p>
    <w:p>
      <w:pPr>
        <w:spacing w:before="0" w:after="0"/>
        <w:ind w:firstLine="567"/>
        <w:jc w:val="both"/>
        <w:rPr>
          <w:sz w:val="28"/>
          <w:szCs w:val="28"/>
        </w:rPr>
      </w:pPr>
      <w:r>
        <w:rPr>
          <w:rFonts w:ascii="Times New Roman" w:eastAsia="Times New Roman" w:hAnsi="Times New Roman" w:cs="Times New Roman"/>
          <w:sz w:val="28"/>
          <w:szCs w:val="28"/>
        </w:rPr>
        <w:t>Взыскать с</w:t>
      </w:r>
      <w:r>
        <w:rPr>
          <w:rFonts w:ascii="Times New Roman" w:eastAsia="Times New Roman" w:hAnsi="Times New Roman" w:cs="Times New Roman"/>
          <w:sz w:val="28"/>
          <w:szCs w:val="28"/>
        </w:rPr>
        <w:t xml:space="preserve">  </w:t>
      </w:r>
      <w:r>
        <w:rPr>
          <w:rStyle w:val="cat-FIOgrp-24rplc-9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51rplc-9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пользу </w:t>
      </w:r>
      <w:r>
        <w:rPr>
          <w:rStyle w:val="cat-FIOgrp-21rplc-9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52rplc-99"/>
          <w:rFonts w:ascii="Times New Roman" w:eastAsia="Times New Roman" w:hAnsi="Times New Roman" w:cs="Times New Roman"/>
          <w:sz w:val="28"/>
          <w:szCs w:val="28"/>
        </w:rPr>
        <w:t>паспортные данные</w:t>
      </w:r>
      <w:r>
        <w:rPr>
          <w:rStyle w:val="cat-Sumgrp-48rplc-10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 счёт возмещения ущерба, причинённого в результате дорожно-транспортного происшествия </w:t>
      </w:r>
      <w:r>
        <w:rPr>
          <w:rStyle w:val="cat-Dategrp-5rplc-10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расходы по оплате государственной пошлины в размере </w:t>
      </w:r>
      <w:r>
        <w:rPr>
          <w:rStyle w:val="cat-Sumgrp-43rplc-10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почтовые расходы в размере </w:t>
      </w:r>
      <w:r>
        <w:rPr>
          <w:rStyle w:val="cat-Sumgrp-44rplc-10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расходы по оплате юридических услуг в размере </w:t>
      </w:r>
      <w:r>
        <w:rPr>
          <w:rStyle w:val="cat-Sumgrp-38rplc-10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расходы по оплате услуг нотариуса в размере </w:t>
      </w:r>
      <w:r>
        <w:rPr>
          <w:rStyle w:val="cat-Sumgrp-45rplc-10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расходы по оплате услуг эксперта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размере </w:t>
      </w:r>
      <w:r>
        <w:rPr>
          <w:rStyle w:val="cat-Sumgrp-36rplc-10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В удовлетворении исковых требований </w:t>
      </w:r>
      <w:r>
        <w:rPr>
          <w:rStyle w:val="cat-FIOgrp-21rplc-10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w:t>
      </w:r>
      <w:r>
        <w:rPr>
          <w:rStyle w:val="cat-FIOgrp-23rplc-10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возмещении ущерба, причинённого в результате дорожно-транспортного происшествия </w:t>
      </w:r>
      <w:r>
        <w:rPr>
          <w:rFonts w:ascii="Times New Roman" w:eastAsia="Times New Roman" w:hAnsi="Times New Roman" w:cs="Times New Roman"/>
          <w:sz w:val="28"/>
          <w:szCs w:val="28"/>
        </w:rPr>
        <w:t xml:space="preserve">отказать. </w:t>
      </w:r>
    </w:p>
    <w:p>
      <w:pPr>
        <w:spacing w:before="0" w:after="0"/>
        <w:ind w:firstLine="567"/>
        <w:jc w:val="both"/>
        <w:rPr>
          <w:sz w:val="28"/>
          <w:szCs w:val="28"/>
        </w:rPr>
      </w:pPr>
      <w:r>
        <w:rPr>
          <w:rFonts w:ascii="Times New Roman" w:eastAsia="Times New Roman" w:hAnsi="Times New Roman" w:cs="Times New Roman"/>
          <w:sz w:val="27"/>
          <w:szCs w:val="27"/>
        </w:rPr>
        <w:t xml:space="preserve">Вернуть </w:t>
      </w:r>
      <w:r>
        <w:rPr>
          <w:rStyle w:val="cat-FIOgrp-25rplc-10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52rplc-1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7"/>
          <w:szCs w:val="27"/>
        </w:rPr>
        <w:t xml:space="preserve"> из местного бюджета излишне уплаченную государственную пошлину в размере </w:t>
      </w:r>
      <w:r>
        <w:rPr>
          <w:rStyle w:val="cat-Sumgrp-49rplc-111"/>
          <w:rFonts w:ascii="Times New Roman" w:eastAsia="Times New Roman" w:hAnsi="Times New Roman" w:cs="Times New Roman"/>
          <w:sz w:val="27"/>
          <w:szCs w:val="27"/>
        </w:rPr>
        <w:t>сумма</w:t>
      </w:r>
      <w:r>
        <w:rPr>
          <w:rFonts w:ascii="Times New Roman" w:eastAsia="Times New Roman" w:hAnsi="Times New Roman" w:cs="Times New Roman"/>
          <w:sz w:val="27"/>
          <w:szCs w:val="27"/>
        </w:rPr>
        <w:t>.</w:t>
      </w:r>
    </w:p>
    <w:p>
      <w:pPr>
        <w:spacing w:before="0" w:after="0"/>
        <w:ind w:firstLine="567"/>
        <w:jc w:val="both"/>
        <w:rPr>
          <w:sz w:val="28"/>
          <w:szCs w:val="28"/>
        </w:rPr>
      </w:pPr>
      <w:r>
        <w:rPr>
          <w:rFonts w:ascii="Times New Roman" w:eastAsia="Times New Roman" w:hAnsi="Times New Roman" w:cs="Times New Roman"/>
          <w:sz w:val="28"/>
          <w:szCs w:val="28"/>
        </w:rPr>
        <w:t xml:space="preserve">Встречный иск </w:t>
      </w:r>
      <w:r>
        <w:rPr>
          <w:rStyle w:val="cat-FIOgrp-24rplc-1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 </w:t>
      </w:r>
      <w:r>
        <w:rPr>
          <w:rStyle w:val="cat-FIOgrp-25rplc-1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возложении обязанности пер</w:t>
      </w:r>
      <w:r>
        <w:rPr>
          <w:rFonts w:ascii="Times New Roman" w:eastAsia="Times New Roman" w:hAnsi="Times New Roman" w:cs="Times New Roman"/>
          <w:sz w:val="28"/>
          <w:szCs w:val="28"/>
        </w:rPr>
        <w:t>едать замененные запасные части</w:t>
      </w:r>
      <w:r>
        <w:rPr>
          <w:rFonts w:ascii="Times New Roman" w:eastAsia="Times New Roman" w:hAnsi="Times New Roman" w:cs="Times New Roman"/>
          <w:sz w:val="28"/>
          <w:szCs w:val="28"/>
        </w:rPr>
        <w:t xml:space="preserve"> удовлетворить.</w:t>
      </w:r>
    </w:p>
    <w:p>
      <w:pPr>
        <w:spacing w:before="0" w:after="0"/>
        <w:ind w:firstLine="567"/>
        <w:jc w:val="both"/>
        <w:rPr>
          <w:sz w:val="28"/>
          <w:szCs w:val="28"/>
        </w:rPr>
      </w:pPr>
      <w:r>
        <w:rPr>
          <w:rFonts w:ascii="Times New Roman" w:eastAsia="Times New Roman" w:hAnsi="Times New Roman" w:cs="Times New Roman"/>
          <w:sz w:val="28"/>
          <w:szCs w:val="28"/>
        </w:rPr>
        <w:t xml:space="preserve">Обязать </w:t>
      </w:r>
      <w:r>
        <w:rPr>
          <w:rStyle w:val="cat-FIOgrp-21rplc-1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52rplc-11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передать </w:t>
      </w:r>
      <w:r>
        <w:rPr>
          <w:rStyle w:val="cat-FIOgrp-22rplc-1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51rplc-11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замененные детали автомобиля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CarMakeModelgrp-57rplc-1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PhoneNumbergrp-63rplc-11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CarNumbergrp-60rplc-1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бампер передний, блок-фару левую, блок-фару правую, </w:t>
      </w:r>
      <w:r>
        <w:rPr>
          <w:rFonts w:ascii="Times New Roman" w:eastAsia="Times New Roman" w:hAnsi="Times New Roman" w:cs="Times New Roman"/>
          <w:sz w:val="28"/>
          <w:szCs w:val="28"/>
        </w:rPr>
        <w:t xml:space="preserve">после возмещения ущерба </w:t>
      </w:r>
      <w:r>
        <w:rPr>
          <w:rStyle w:val="cat-FIOgrp-32rplc-1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полном объеме.</w:t>
      </w:r>
    </w:p>
    <w:p>
      <w:pPr>
        <w:spacing w:before="0" w:after="0"/>
        <w:ind w:firstLine="567"/>
        <w:jc w:val="both"/>
        <w:rPr>
          <w:sz w:val="28"/>
          <w:szCs w:val="28"/>
        </w:rPr>
      </w:pPr>
      <w:r>
        <w:rPr>
          <w:rFonts w:ascii="Times New Roman" w:eastAsia="Times New Roman" w:hAnsi="Times New Roman" w:cs="Times New Roman"/>
          <w:sz w:val="28"/>
          <w:szCs w:val="28"/>
        </w:rPr>
        <w:t xml:space="preserve">Взыскать с </w:t>
      </w:r>
      <w:r>
        <w:rPr>
          <w:rStyle w:val="cat-FIOgrp-21rplc-1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52rplc-123"/>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пользу</w:t>
      </w:r>
      <w:r>
        <w:rPr>
          <w:rFonts w:ascii="Times New Roman" w:eastAsia="Times New Roman" w:hAnsi="Times New Roman" w:cs="Times New Roman"/>
          <w:sz w:val="28"/>
          <w:szCs w:val="28"/>
        </w:rPr>
        <w:t xml:space="preserve"> </w:t>
      </w:r>
      <w:r>
        <w:rPr>
          <w:rStyle w:val="cat-FIOgrp-24rplc-1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51rplc-12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расходы по оплате пошлины в размере </w:t>
      </w:r>
      <w:r>
        <w:rPr>
          <w:rStyle w:val="cat-Sumgrp-50rplc-12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юридических услуг в размере </w:t>
      </w:r>
      <w:r>
        <w:rPr>
          <w:rStyle w:val="cat-Sumgrp-36rplc-12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Решение может быть обжаловано через мирового судью в порядке апелляции в Набережночелнинский городской суд </w:t>
      </w:r>
      <w:r>
        <w:rPr>
          <w:rStyle w:val="cat-Addressgrp-3rplc-1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1 (одного) месяца со дня принятия судебного решения в окончательной форме.</w:t>
      </w:r>
    </w:p>
    <w:p>
      <w:pPr>
        <w:spacing w:before="0" w:after="0"/>
        <w:ind w:firstLine="567"/>
        <w:jc w:val="both"/>
        <w:rPr>
          <w:sz w:val="28"/>
          <w:szCs w:val="28"/>
        </w:rPr>
      </w:pPr>
      <w:r>
        <w:rPr>
          <w:rFonts w:ascii="Times New Roman" w:eastAsia="Times New Roman" w:hAnsi="Times New Roman" w:cs="Times New Roman"/>
          <w:sz w:val="28"/>
          <w:szCs w:val="28"/>
        </w:rPr>
        <w:t>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участвующие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деле,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представители,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подать заявление о составлении мотивированного решения суда: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spacing w:before="0" w:after="0"/>
        <w:ind w:firstLine="567"/>
        <w:jc w:val="both"/>
        <w:rPr>
          <w:sz w:val="28"/>
          <w:szCs w:val="28"/>
        </w:rPr>
      </w:pPr>
      <w:r>
        <w:rPr>
          <w:rFonts w:ascii="Times New Roman" w:eastAsia="Times New Roman" w:hAnsi="Times New Roman" w:cs="Times New Roman"/>
          <w:sz w:val="28"/>
          <w:szCs w:val="28"/>
        </w:rPr>
        <w:t>Лица, участвующие в деле, их представители могут ознакомиться с мотивированным решением суда 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истечении пяти дней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 дня поступления от лиц, участвующих в деле, их представителей заявления о составлении мотивированного решения суда.</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подпись</w:t>
      </w:r>
      <w:r>
        <w:rPr>
          <w:rFonts w:ascii="Times New Roman" w:eastAsia="Times New Roman" w:hAnsi="Times New Roman" w:cs="Times New Roman"/>
          <w:i/>
          <w:iCs/>
          <w:sz w:val="28"/>
          <w:szCs w:val="28"/>
        </w:rPr>
        <w:t xml:space="preserve">                             </w:t>
      </w:r>
      <w:r>
        <w:rPr>
          <w:rStyle w:val="cat-FIOgrp-33rplc-1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Мотивированное решение изготовлено </w:t>
      </w:r>
      <w:r>
        <w:rPr>
          <w:rStyle w:val="cat-Dategrp-15rplc-1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связи с поступлением </w:t>
      </w:r>
      <w:r>
        <w:rPr>
          <w:rStyle w:val="cat-Dategrp-16rplc-1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заявлений истца и ответчика </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i/>
          <w:iCs/>
          <w:sz w:val="28"/>
          <w:szCs w:val="28"/>
        </w:rPr>
        <w:t>Копия решения верна.</w:t>
      </w:r>
    </w:p>
    <w:p>
      <w:pPr>
        <w:spacing w:before="0" w:after="0"/>
        <w:ind w:firstLine="567"/>
        <w:jc w:val="both"/>
        <w:rPr>
          <w:sz w:val="28"/>
          <w:szCs w:val="28"/>
        </w:rPr>
      </w:pPr>
      <w:r>
        <w:rPr>
          <w:rFonts w:ascii="Times New Roman" w:eastAsia="Times New Roman" w:hAnsi="Times New Roman" w:cs="Times New Roman"/>
          <w:i/>
          <w:iCs/>
          <w:sz w:val="28"/>
          <w:szCs w:val="28"/>
        </w:rPr>
        <w:t>Мировой судья</w:t>
      </w:r>
    </w:p>
    <w:p>
      <w:pPr>
        <w:spacing w:before="0" w:after="0"/>
        <w:rPr>
          <w:sz w:val="28"/>
          <w:szCs w:val="28"/>
        </w:rPr>
      </w:pPr>
      <w:r>
        <w:rPr>
          <w:rFonts w:ascii="Times New Roman" w:eastAsia="Times New Roman" w:hAnsi="Times New Roman" w:cs="Times New Roman"/>
          <w:i/>
          <w:iCs/>
          <w:sz w:val="28"/>
          <w:szCs w:val="28"/>
        </w:rPr>
        <w:t> </w:t>
      </w:r>
    </w:p>
    <w:sectPr>
      <w:headerReference w:type="default" r:id="rId2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91956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FIOgrp-20rplc-2">
    <w:name w:val="cat-FIO grp-20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1rplc-5">
    <w:name w:val="cat-FIO grp-21 rplc-5"/>
    <w:basedOn w:val="DefaultParagraphFont"/>
  </w:style>
  <w:style w:type="character" w:customStyle="1" w:styleId="cat-FIOgrp-22rplc-6">
    <w:name w:val="cat-FIO grp-22 rplc-6"/>
    <w:basedOn w:val="DefaultParagraphFont"/>
  </w:style>
  <w:style w:type="character" w:customStyle="1" w:styleId="cat-FIOgrp-23rplc-7">
    <w:name w:val="cat-FIO grp-23 rplc-7"/>
    <w:basedOn w:val="DefaultParagraphFont"/>
  </w:style>
  <w:style w:type="character" w:customStyle="1" w:styleId="cat-FIOgrp-24rplc-8">
    <w:name w:val="cat-FIO grp-24 rplc-8"/>
    <w:basedOn w:val="DefaultParagraphFont"/>
  </w:style>
  <w:style w:type="character" w:customStyle="1" w:styleId="cat-FIOgrp-25rplc-9">
    <w:name w:val="cat-FIO grp-25 rplc-9"/>
    <w:basedOn w:val="DefaultParagraphFont"/>
  </w:style>
  <w:style w:type="character" w:customStyle="1" w:styleId="cat-FIOgrp-26rplc-10">
    <w:name w:val="cat-FIO grp-26 rplc-10"/>
    <w:basedOn w:val="DefaultParagraphFont"/>
  </w:style>
  <w:style w:type="character" w:customStyle="1" w:styleId="cat-FIOgrp-20rplc-11">
    <w:name w:val="cat-FIO grp-20 rplc-11"/>
    <w:basedOn w:val="DefaultParagraphFont"/>
  </w:style>
  <w:style w:type="character" w:customStyle="1" w:styleId="cat-FIOgrp-27rplc-12">
    <w:name w:val="cat-FIO grp-27 rplc-12"/>
    <w:basedOn w:val="DefaultParagraphFont"/>
  </w:style>
  <w:style w:type="character" w:customStyle="1" w:styleId="cat-Dategrp-5rplc-13">
    <w:name w:val="cat-Date grp-5 rplc-13"/>
    <w:basedOn w:val="DefaultParagraphFont"/>
  </w:style>
  <w:style w:type="character" w:customStyle="1" w:styleId="cat-Timegrp-53rplc-14">
    <w:name w:val="cat-Time grp-53 rplc-14"/>
    <w:basedOn w:val="DefaultParagraphFont"/>
  </w:style>
  <w:style w:type="character" w:customStyle="1" w:styleId="cat-CarMakeModelgrp-55rplc-15">
    <w:name w:val="cat-CarMakeModel grp-55 rplc-15"/>
    <w:basedOn w:val="DefaultParagraphFont"/>
  </w:style>
  <w:style w:type="character" w:customStyle="1" w:styleId="cat-CarNumbergrp-58rplc-16">
    <w:name w:val="cat-CarNumber grp-58 rplc-16"/>
    <w:basedOn w:val="DefaultParagraphFont"/>
  </w:style>
  <w:style w:type="character" w:customStyle="1" w:styleId="cat-FIOgrp-27rplc-17">
    <w:name w:val="cat-FIO grp-27 rplc-17"/>
    <w:basedOn w:val="DefaultParagraphFont"/>
  </w:style>
  <w:style w:type="character" w:customStyle="1" w:styleId="cat-FIOgrp-20rplc-18">
    <w:name w:val="cat-FIO grp-20 rplc-18"/>
    <w:basedOn w:val="DefaultParagraphFont"/>
  </w:style>
  <w:style w:type="character" w:customStyle="1" w:styleId="cat-CarMakeModelgrp-56rplc-19">
    <w:name w:val="cat-CarMakeModel grp-56 rplc-19"/>
    <w:basedOn w:val="DefaultParagraphFont"/>
  </w:style>
  <w:style w:type="character" w:customStyle="1" w:styleId="cat-CarNumbergrp-59rplc-20">
    <w:name w:val="cat-CarNumber grp-59 rplc-20"/>
    <w:basedOn w:val="DefaultParagraphFont"/>
  </w:style>
  <w:style w:type="character" w:customStyle="1" w:styleId="cat-FIOgrp-26rplc-21">
    <w:name w:val="cat-FIO grp-26 rplc-21"/>
    <w:basedOn w:val="DefaultParagraphFont"/>
  </w:style>
  <w:style w:type="character" w:customStyle="1" w:styleId="cat-FIOgrp-28rplc-22">
    <w:name w:val="cat-FIO grp-28 rplc-22"/>
    <w:basedOn w:val="DefaultParagraphFont"/>
  </w:style>
  <w:style w:type="character" w:customStyle="1" w:styleId="cat-Sumgrp-34rplc-23">
    <w:name w:val="cat-Sum grp-34 rplc-23"/>
    <w:basedOn w:val="DefaultParagraphFont"/>
  </w:style>
  <w:style w:type="character" w:customStyle="1" w:styleId="cat-Dategrp-6rplc-24">
    <w:name w:val="cat-Date grp-6 rplc-24"/>
    <w:basedOn w:val="DefaultParagraphFont"/>
  </w:style>
  <w:style w:type="character" w:customStyle="1" w:styleId="cat-Sumgrp-35rplc-25">
    <w:name w:val="cat-Sum grp-35 rplc-25"/>
    <w:basedOn w:val="DefaultParagraphFont"/>
  </w:style>
  <w:style w:type="character" w:customStyle="1" w:styleId="cat-Sumgrp-36rplc-26">
    <w:name w:val="cat-Sum grp-36 rplc-26"/>
    <w:basedOn w:val="DefaultParagraphFont"/>
  </w:style>
  <w:style w:type="character" w:customStyle="1" w:styleId="cat-Sumgrp-37rplc-27">
    <w:name w:val="cat-Sum grp-37 rplc-27"/>
    <w:basedOn w:val="DefaultParagraphFont"/>
  </w:style>
  <w:style w:type="character" w:customStyle="1" w:styleId="cat-Sumgrp-38rplc-28">
    <w:name w:val="cat-Sum grp-38 rplc-28"/>
    <w:basedOn w:val="DefaultParagraphFont"/>
  </w:style>
  <w:style w:type="character" w:customStyle="1" w:styleId="cat-Sumgrp-39rplc-29">
    <w:name w:val="cat-Sum grp-39 rplc-29"/>
    <w:basedOn w:val="DefaultParagraphFont"/>
  </w:style>
  <w:style w:type="character" w:customStyle="1" w:styleId="cat-Sumgrp-40rplc-30">
    <w:name w:val="cat-Sum grp-40 rplc-30"/>
    <w:basedOn w:val="DefaultParagraphFont"/>
  </w:style>
  <w:style w:type="character" w:customStyle="1" w:styleId="cat-FIOgrp-20rplc-31">
    <w:name w:val="cat-FIO grp-20 rplc-31"/>
    <w:basedOn w:val="DefaultParagraphFont"/>
  </w:style>
  <w:style w:type="character" w:customStyle="1" w:styleId="cat-FIOgrp-26rplc-32">
    <w:name w:val="cat-FIO grp-26 rplc-32"/>
    <w:basedOn w:val="DefaultParagraphFont"/>
  </w:style>
  <w:style w:type="character" w:customStyle="1" w:styleId="cat-CarMakeModelgrp-56rplc-33">
    <w:name w:val="cat-CarMakeModel grp-56 rplc-33"/>
    <w:basedOn w:val="DefaultParagraphFont"/>
  </w:style>
  <w:style w:type="character" w:customStyle="1" w:styleId="cat-CarNumbergrp-59rplc-34">
    <w:name w:val="cat-CarNumber grp-59 rplc-34"/>
    <w:basedOn w:val="DefaultParagraphFont"/>
  </w:style>
  <w:style w:type="character" w:customStyle="1" w:styleId="cat-FIOgrp-27rplc-35">
    <w:name w:val="cat-FIO grp-27 rplc-35"/>
    <w:basedOn w:val="DefaultParagraphFont"/>
  </w:style>
  <w:style w:type="character" w:customStyle="1" w:styleId="cat-FIOgrp-27rplc-36">
    <w:name w:val="cat-FIO grp-27 rplc-36"/>
    <w:basedOn w:val="DefaultParagraphFont"/>
  </w:style>
  <w:style w:type="character" w:customStyle="1" w:styleId="cat-FIOgrp-26rplc-37">
    <w:name w:val="cat-FIO grp-26 rplc-37"/>
    <w:basedOn w:val="DefaultParagraphFont"/>
  </w:style>
  <w:style w:type="character" w:customStyle="1" w:styleId="cat-Sumgrp-41rplc-38">
    <w:name w:val="cat-Sum grp-41 rplc-38"/>
    <w:basedOn w:val="DefaultParagraphFont"/>
  </w:style>
  <w:style w:type="character" w:customStyle="1" w:styleId="cat-FIOgrp-26rplc-39">
    <w:name w:val="cat-FIO grp-26 rplc-39"/>
    <w:basedOn w:val="DefaultParagraphFont"/>
  </w:style>
  <w:style w:type="character" w:customStyle="1" w:styleId="cat-Dategrp-7rplc-40">
    <w:name w:val="cat-Date grp-7 rplc-40"/>
    <w:basedOn w:val="DefaultParagraphFont"/>
  </w:style>
  <w:style w:type="character" w:customStyle="1" w:styleId="cat-Dategrp-8rplc-41">
    <w:name w:val="cat-Date grp-8 rplc-41"/>
    <w:basedOn w:val="DefaultParagraphFont"/>
  </w:style>
  <w:style w:type="character" w:customStyle="1" w:styleId="cat-Dategrp-9rplc-42">
    <w:name w:val="cat-Date grp-9 rplc-42"/>
    <w:basedOn w:val="DefaultParagraphFont"/>
  </w:style>
  <w:style w:type="character" w:customStyle="1" w:styleId="cat-Dategrp-10rplc-43">
    <w:name w:val="cat-Date grp-10 rplc-43"/>
    <w:basedOn w:val="DefaultParagraphFont"/>
  </w:style>
  <w:style w:type="character" w:customStyle="1" w:styleId="cat-Dategrp-9rplc-44">
    <w:name w:val="cat-Date grp-9 rplc-44"/>
    <w:basedOn w:val="DefaultParagraphFont"/>
  </w:style>
  <w:style w:type="character" w:customStyle="1" w:styleId="cat-Addressgrp-2rplc-45">
    <w:name w:val="cat-Address grp-2 rplc-45"/>
    <w:basedOn w:val="DefaultParagraphFont"/>
  </w:style>
  <w:style w:type="character" w:customStyle="1" w:styleId="cat-Dategrp-9rplc-46">
    <w:name w:val="cat-Date grp-9 rplc-46"/>
    <w:basedOn w:val="DefaultParagraphFont"/>
  </w:style>
  <w:style w:type="character" w:customStyle="1" w:styleId="cat-Dategrp-11rplc-47">
    <w:name w:val="cat-Date grp-11 rplc-47"/>
    <w:basedOn w:val="DefaultParagraphFont"/>
  </w:style>
  <w:style w:type="character" w:customStyle="1" w:styleId="cat-Dategrp-9rplc-48">
    <w:name w:val="cat-Date grp-9 rplc-48"/>
    <w:basedOn w:val="DefaultParagraphFont"/>
  </w:style>
  <w:style w:type="character" w:customStyle="1" w:styleId="cat-Dategrp-5rplc-49">
    <w:name w:val="cat-Date grp-5 rplc-49"/>
    <w:basedOn w:val="DefaultParagraphFont"/>
  </w:style>
  <w:style w:type="character" w:customStyle="1" w:styleId="cat-Timegrp-54rplc-50">
    <w:name w:val="cat-Time grp-54 rplc-50"/>
    <w:basedOn w:val="DefaultParagraphFont"/>
  </w:style>
  <w:style w:type="character" w:customStyle="1" w:styleId="cat-FIOgrp-28rplc-51">
    <w:name w:val="cat-FIO grp-28 rplc-51"/>
    <w:basedOn w:val="DefaultParagraphFont"/>
  </w:style>
  <w:style w:type="character" w:customStyle="1" w:styleId="cat-CarMakeModelgrp-55rplc-52">
    <w:name w:val="cat-CarMakeModel grp-55 rplc-52"/>
    <w:basedOn w:val="DefaultParagraphFont"/>
  </w:style>
  <w:style w:type="character" w:customStyle="1" w:styleId="cat-CarNumbergrp-58rplc-53">
    <w:name w:val="cat-CarNumber grp-58 rplc-53"/>
    <w:basedOn w:val="DefaultParagraphFont"/>
  </w:style>
  <w:style w:type="character" w:customStyle="1" w:styleId="cat-FIOgrp-27rplc-54">
    <w:name w:val="cat-FIO grp-27 rplc-54"/>
    <w:basedOn w:val="DefaultParagraphFont"/>
  </w:style>
  <w:style w:type="character" w:customStyle="1" w:styleId="cat-CarMakeModelgrp-56rplc-55">
    <w:name w:val="cat-CarMakeModel grp-56 rplc-55"/>
    <w:basedOn w:val="DefaultParagraphFont"/>
  </w:style>
  <w:style w:type="character" w:customStyle="1" w:styleId="cat-CarNumbergrp-59rplc-56">
    <w:name w:val="cat-CarNumber grp-59 rplc-56"/>
    <w:basedOn w:val="DefaultParagraphFont"/>
  </w:style>
  <w:style w:type="character" w:customStyle="1" w:styleId="cat-FIOgrp-26rplc-57">
    <w:name w:val="cat-FIO grp-26 rplc-57"/>
    <w:basedOn w:val="DefaultParagraphFont"/>
  </w:style>
  <w:style w:type="character" w:customStyle="1" w:styleId="cat-CarMakeModelgrp-55rplc-58">
    <w:name w:val="cat-CarMakeModel grp-55 rplc-58"/>
    <w:basedOn w:val="DefaultParagraphFont"/>
  </w:style>
  <w:style w:type="character" w:customStyle="1" w:styleId="cat-FIOgrp-27rplc-59">
    <w:name w:val="cat-FIO grp-27 rplc-59"/>
    <w:basedOn w:val="DefaultParagraphFont"/>
  </w:style>
  <w:style w:type="character" w:customStyle="1" w:styleId="cat-FIOgrp-20rplc-60">
    <w:name w:val="cat-FIO grp-20 rplc-60"/>
    <w:basedOn w:val="DefaultParagraphFont"/>
  </w:style>
  <w:style w:type="character" w:customStyle="1" w:styleId="cat-Dategrp-12rplc-61">
    <w:name w:val="cat-Date grp-12 rplc-61"/>
    <w:basedOn w:val="DefaultParagraphFont"/>
  </w:style>
  <w:style w:type="character" w:customStyle="1" w:styleId="cat-FIOgrp-29rplc-62">
    <w:name w:val="cat-FIO grp-29 rplc-62"/>
    <w:basedOn w:val="DefaultParagraphFont"/>
  </w:style>
  <w:style w:type="character" w:customStyle="1" w:styleId="cat-Sumgrp-34rplc-63">
    <w:name w:val="cat-Sum grp-34 rplc-63"/>
    <w:basedOn w:val="DefaultParagraphFont"/>
  </w:style>
  <w:style w:type="character" w:customStyle="1" w:styleId="cat-Sumgrp-42rplc-64">
    <w:name w:val="cat-Sum grp-42 rplc-64"/>
    <w:basedOn w:val="DefaultParagraphFont"/>
  </w:style>
  <w:style w:type="character" w:customStyle="1" w:styleId="cat-FIOgrp-26rplc-65">
    <w:name w:val="cat-FIO grp-26 rplc-65"/>
    <w:basedOn w:val="DefaultParagraphFont"/>
  </w:style>
  <w:style w:type="character" w:customStyle="1" w:styleId="cat-FIOgrp-20rplc-66">
    <w:name w:val="cat-FIO grp-20 rplc-66"/>
    <w:basedOn w:val="DefaultParagraphFont"/>
  </w:style>
  <w:style w:type="character" w:customStyle="1" w:styleId="cat-FIOgrp-30rplc-67">
    <w:name w:val="cat-FIO grp-30 rplc-67"/>
    <w:basedOn w:val="DefaultParagraphFont"/>
  </w:style>
  <w:style w:type="character" w:customStyle="1" w:styleId="cat-Dategrp-13rplc-68">
    <w:name w:val="cat-Date grp-13 rplc-68"/>
    <w:basedOn w:val="DefaultParagraphFont"/>
  </w:style>
  <w:style w:type="character" w:customStyle="1" w:styleId="cat-Dategrp-14rplc-69">
    <w:name w:val="cat-Date grp-14 rplc-69"/>
    <w:basedOn w:val="DefaultParagraphFont"/>
  </w:style>
  <w:style w:type="character" w:customStyle="1" w:styleId="cat-CarMakeModelgrp-55rplc-70">
    <w:name w:val="cat-CarMakeModel grp-55 rplc-70"/>
    <w:basedOn w:val="DefaultParagraphFont"/>
  </w:style>
  <w:style w:type="character" w:customStyle="1" w:styleId="cat-FIOgrp-28rplc-71">
    <w:name w:val="cat-FIO grp-28 rplc-71"/>
    <w:basedOn w:val="DefaultParagraphFont"/>
  </w:style>
  <w:style w:type="character" w:customStyle="1" w:styleId="cat-Dategrp-12rplc-72">
    <w:name w:val="cat-Date grp-12 rplc-72"/>
    <w:basedOn w:val="DefaultParagraphFont"/>
  </w:style>
  <w:style w:type="character" w:customStyle="1" w:styleId="cat-FIOgrp-20rplc-73">
    <w:name w:val="cat-FIO grp-20 rplc-73"/>
    <w:basedOn w:val="DefaultParagraphFont"/>
  </w:style>
  <w:style w:type="character" w:customStyle="1" w:styleId="cat-FIOgrp-28rplc-74">
    <w:name w:val="cat-FIO grp-28 rplc-74"/>
    <w:basedOn w:val="DefaultParagraphFont"/>
  </w:style>
  <w:style w:type="character" w:customStyle="1" w:styleId="cat-FIOgrp-30rplc-75">
    <w:name w:val="cat-FIO grp-30 rplc-75"/>
    <w:basedOn w:val="DefaultParagraphFont"/>
  </w:style>
  <w:style w:type="character" w:customStyle="1" w:styleId="cat-FIOgrp-20rplc-76">
    <w:name w:val="cat-FIO grp-20 rplc-76"/>
    <w:basedOn w:val="DefaultParagraphFont"/>
  </w:style>
  <w:style w:type="character" w:customStyle="1" w:styleId="cat-FIOgrp-31rplc-77">
    <w:name w:val="cat-FIO grp-31 rplc-77"/>
    <w:basedOn w:val="DefaultParagraphFont"/>
  </w:style>
  <w:style w:type="character" w:customStyle="1" w:styleId="cat-FIOgrp-28rplc-78">
    <w:name w:val="cat-FIO grp-28 rplc-78"/>
    <w:basedOn w:val="DefaultParagraphFont"/>
  </w:style>
  <w:style w:type="character" w:customStyle="1" w:styleId="cat-FIOgrp-26rplc-79">
    <w:name w:val="cat-FIO grp-26 rplc-79"/>
    <w:basedOn w:val="DefaultParagraphFont"/>
  </w:style>
  <w:style w:type="character" w:customStyle="1" w:styleId="cat-FIOgrp-31rplc-80">
    <w:name w:val="cat-FIO grp-31 rplc-80"/>
    <w:basedOn w:val="DefaultParagraphFont"/>
  </w:style>
  <w:style w:type="character" w:customStyle="1" w:styleId="cat-FIOgrp-26rplc-81">
    <w:name w:val="cat-FIO grp-26 rplc-81"/>
    <w:basedOn w:val="DefaultParagraphFont"/>
  </w:style>
  <w:style w:type="character" w:customStyle="1" w:styleId="cat-FIOgrp-31rplc-82">
    <w:name w:val="cat-FIO grp-31 rplc-82"/>
    <w:basedOn w:val="DefaultParagraphFont"/>
  </w:style>
  <w:style w:type="character" w:customStyle="1" w:styleId="cat-FIOgrp-31rplc-83">
    <w:name w:val="cat-FIO grp-31 rplc-83"/>
    <w:basedOn w:val="DefaultParagraphFont"/>
  </w:style>
  <w:style w:type="character" w:customStyle="1" w:styleId="cat-FIOgrp-20rplc-84">
    <w:name w:val="cat-FIO grp-20 rplc-84"/>
    <w:basedOn w:val="DefaultParagraphFont"/>
  </w:style>
  <w:style w:type="character" w:customStyle="1" w:styleId="cat-Sumgrp-43rplc-85">
    <w:name w:val="cat-Sum grp-43 rplc-85"/>
    <w:basedOn w:val="DefaultParagraphFont"/>
  </w:style>
  <w:style w:type="character" w:customStyle="1" w:styleId="cat-Sumgrp-44rplc-86">
    <w:name w:val="cat-Sum grp-44 rplc-86"/>
    <w:basedOn w:val="DefaultParagraphFont"/>
  </w:style>
  <w:style w:type="character" w:customStyle="1" w:styleId="cat-Sumgrp-38rplc-87">
    <w:name w:val="cat-Sum grp-38 rplc-87"/>
    <w:basedOn w:val="DefaultParagraphFont"/>
  </w:style>
  <w:style w:type="character" w:customStyle="1" w:styleId="cat-Sumgrp-45rplc-88">
    <w:name w:val="cat-Sum grp-45 rplc-88"/>
    <w:basedOn w:val="DefaultParagraphFont"/>
  </w:style>
  <w:style w:type="character" w:customStyle="1" w:styleId="cat-Sumgrp-36rplc-89">
    <w:name w:val="cat-Sum grp-36 rplc-89"/>
    <w:basedOn w:val="DefaultParagraphFont"/>
  </w:style>
  <w:style w:type="character" w:customStyle="1" w:styleId="cat-FIOgrp-26rplc-90">
    <w:name w:val="cat-FIO grp-26 rplc-90"/>
    <w:basedOn w:val="DefaultParagraphFont"/>
  </w:style>
  <w:style w:type="character" w:customStyle="1" w:styleId="cat-Sumgrp-46rplc-91">
    <w:name w:val="cat-Sum grp-46 rplc-91"/>
    <w:basedOn w:val="DefaultParagraphFont"/>
  </w:style>
  <w:style w:type="character" w:customStyle="1" w:styleId="cat-Sumgrp-47rplc-92">
    <w:name w:val="cat-Sum grp-47 rplc-92"/>
    <w:basedOn w:val="DefaultParagraphFont"/>
  </w:style>
  <w:style w:type="character" w:customStyle="1" w:styleId="cat-Sumgrp-36rplc-93">
    <w:name w:val="cat-Sum grp-36 rplc-93"/>
    <w:basedOn w:val="DefaultParagraphFont"/>
  </w:style>
  <w:style w:type="character" w:customStyle="1" w:styleId="cat-FIOgrp-21rplc-94">
    <w:name w:val="cat-FIO grp-21 rplc-94"/>
    <w:basedOn w:val="DefaultParagraphFont"/>
  </w:style>
  <w:style w:type="character" w:customStyle="1" w:styleId="cat-FIOgrp-22rplc-95">
    <w:name w:val="cat-FIO grp-22 rplc-95"/>
    <w:basedOn w:val="DefaultParagraphFont"/>
  </w:style>
  <w:style w:type="character" w:customStyle="1" w:styleId="cat-FIOgrp-24rplc-96">
    <w:name w:val="cat-FIO grp-24 rplc-96"/>
    <w:basedOn w:val="DefaultParagraphFont"/>
  </w:style>
  <w:style w:type="character" w:customStyle="1" w:styleId="cat-PassportDatagrp-51rplc-97">
    <w:name w:val="cat-PassportData grp-51 rplc-97"/>
    <w:basedOn w:val="DefaultParagraphFont"/>
  </w:style>
  <w:style w:type="character" w:customStyle="1" w:styleId="cat-FIOgrp-21rplc-98">
    <w:name w:val="cat-FIO grp-21 rplc-98"/>
    <w:basedOn w:val="DefaultParagraphFont"/>
  </w:style>
  <w:style w:type="character" w:customStyle="1" w:styleId="cat-PassportDatagrp-52rplc-99">
    <w:name w:val="cat-PassportData grp-52 rplc-99"/>
    <w:basedOn w:val="DefaultParagraphFont"/>
  </w:style>
  <w:style w:type="character" w:customStyle="1" w:styleId="cat-Sumgrp-48rplc-100">
    <w:name w:val="cat-Sum grp-48 rplc-100"/>
    <w:basedOn w:val="DefaultParagraphFont"/>
  </w:style>
  <w:style w:type="character" w:customStyle="1" w:styleId="cat-Dategrp-5rplc-101">
    <w:name w:val="cat-Date grp-5 rplc-101"/>
    <w:basedOn w:val="DefaultParagraphFont"/>
  </w:style>
  <w:style w:type="character" w:customStyle="1" w:styleId="cat-Sumgrp-43rplc-102">
    <w:name w:val="cat-Sum grp-43 rplc-102"/>
    <w:basedOn w:val="DefaultParagraphFont"/>
  </w:style>
  <w:style w:type="character" w:customStyle="1" w:styleId="cat-Sumgrp-44rplc-103">
    <w:name w:val="cat-Sum grp-44 rplc-103"/>
    <w:basedOn w:val="DefaultParagraphFont"/>
  </w:style>
  <w:style w:type="character" w:customStyle="1" w:styleId="cat-Sumgrp-38rplc-104">
    <w:name w:val="cat-Sum grp-38 rplc-104"/>
    <w:basedOn w:val="DefaultParagraphFont"/>
  </w:style>
  <w:style w:type="character" w:customStyle="1" w:styleId="cat-Sumgrp-45rplc-105">
    <w:name w:val="cat-Sum grp-45 rplc-105"/>
    <w:basedOn w:val="DefaultParagraphFont"/>
  </w:style>
  <w:style w:type="character" w:customStyle="1" w:styleId="cat-Sumgrp-36rplc-106">
    <w:name w:val="cat-Sum grp-36 rplc-106"/>
    <w:basedOn w:val="DefaultParagraphFont"/>
  </w:style>
  <w:style w:type="character" w:customStyle="1" w:styleId="cat-FIOgrp-21rplc-107">
    <w:name w:val="cat-FIO grp-21 rplc-107"/>
    <w:basedOn w:val="DefaultParagraphFont"/>
  </w:style>
  <w:style w:type="character" w:customStyle="1" w:styleId="cat-FIOgrp-23rplc-108">
    <w:name w:val="cat-FIO grp-23 rplc-108"/>
    <w:basedOn w:val="DefaultParagraphFont"/>
  </w:style>
  <w:style w:type="character" w:customStyle="1" w:styleId="cat-FIOgrp-25rplc-109">
    <w:name w:val="cat-FIO grp-25 rplc-109"/>
    <w:basedOn w:val="DefaultParagraphFont"/>
  </w:style>
  <w:style w:type="character" w:customStyle="1" w:styleId="cat-PassportDatagrp-52rplc-110">
    <w:name w:val="cat-PassportData grp-52 rplc-110"/>
    <w:basedOn w:val="DefaultParagraphFont"/>
  </w:style>
  <w:style w:type="character" w:customStyle="1" w:styleId="cat-Sumgrp-49rplc-111">
    <w:name w:val="cat-Sum grp-49 rplc-111"/>
    <w:basedOn w:val="DefaultParagraphFont"/>
  </w:style>
  <w:style w:type="character" w:customStyle="1" w:styleId="cat-FIOgrp-24rplc-112">
    <w:name w:val="cat-FIO grp-24 rplc-112"/>
    <w:basedOn w:val="DefaultParagraphFont"/>
  </w:style>
  <w:style w:type="character" w:customStyle="1" w:styleId="cat-FIOgrp-25rplc-113">
    <w:name w:val="cat-FIO grp-25 rplc-113"/>
    <w:basedOn w:val="DefaultParagraphFont"/>
  </w:style>
  <w:style w:type="character" w:customStyle="1" w:styleId="cat-FIOgrp-21rplc-114">
    <w:name w:val="cat-FIO grp-21 rplc-114"/>
    <w:basedOn w:val="DefaultParagraphFont"/>
  </w:style>
  <w:style w:type="character" w:customStyle="1" w:styleId="cat-PassportDatagrp-52rplc-115">
    <w:name w:val="cat-PassportData grp-52 rplc-115"/>
    <w:basedOn w:val="DefaultParagraphFont"/>
  </w:style>
  <w:style w:type="character" w:customStyle="1" w:styleId="cat-FIOgrp-22rplc-116">
    <w:name w:val="cat-FIO grp-22 rplc-116"/>
    <w:basedOn w:val="DefaultParagraphFont"/>
  </w:style>
  <w:style w:type="character" w:customStyle="1" w:styleId="cat-PassportDatagrp-51rplc-117">
    <w:name w:val="cat-PassportData grp-51 rplc-117"/>
    <w:basedOn w:val="DefaultParagraphFont"/>
  </w:style>
  <w:style w:type="character" w:customStyle="1" w:styleId="cat-CarMakeModelgrp-57rplc-118">
    <w:name w:val="cat-CarMakeModel grp-57 rplc-118"/>
    <w:basedOn w:val="DefaultParagraphFont"/>
  </w:style>
  <w:style w:type="character" w:customStyle="1" w:styleId="cat-PhoneNumbergrp-63rplc-119">
    <w:name w:val="cat-PhoneNumber grp-63 rplc-119"/>
    <w:basedOn w:val="DefaultParagraphFont"/>
  </w:style>
  <w:style w:type="character" w:customStyle="1" w:styleId="cat-CarNumbergrp-60rplc-120">
    <w:name w:val="cat-CarNumber grp-60 rplc-120"/>
    <w:basedOn w:val="DefaultParagraphFont"/>
  </w:style>
  <w:style w:type="character" w:customStyle="1" w:styleId="cat-FIOgrp-32rplc-121">
    <w:name w:val="cat-FIO grp-32 rplc-121"/>
    <w:basedOn w:val="DefaultParagraphFont"/>
  </w:style>
  <w:style w:type="character" w:customStyle="1" w:styleId="cat-FIOgrp-21rplc-122">
    <w:name w:val="cat-FIO grp-21 rplc-122"/>
    <w:basedOn w:val="DefaultParagraphFont"/>
  </w:style>
  <w:style w:type="character" w:customStyle="1" w:styleId="cat-PassportDatagrp-52rplc-123">
    <w:name w:val="cat-PassportData grp-52 rplc-123"/>
    <w:basedOn w:val="DefaultParagraphFont"/>
  </w:style>
  <w:style w:type="character" w:customStyle="1" w:styleId="cat-FIOgrp-24rplc-124">
    <w:name w:val="cat-FIO grp-24 rplc-124"/>
    <w:basedOn w:val="DefaultParagraphFont"/>
  </w:style>
  <w:style w:type="character" w:customStyle="1" w:styleId="cat-PassportDatagrp-51rplc-125">
    <w:name w:val="cat-PassportData grp-51 rplc-125"/>
    <w:basedOn w:val="DefaultParagraphFont"/>
  </w:style>
  <w:style w:type="character" w:customStyle="1" w:styleId="cat-Sumgrp-50rplc-126">
    <w:name w:val="cat-Sum grp-50 rplc-126"/>
    <w:basedOn w:val="DefaultParagraphFont"/>
  </w:style>
  <w:style w:type="character" w:customStyle="1" w:styleId="cat-Sumgrp-36rplc-127">
    <w:name w:val="cat-Sum grp-36 rplc-127"/>
    <w:basedOn w:val="DefaultParagraphFont"/>
  </w:style>
  <w:style w:type="character" w:customStyle="1" w:styleId="cat-Addressgrp-3rplc-128">
    <w:name w:val="cat-Address grp-3 rplc-128"/>
    <w:basedOn w:val="DefaultParagraphFont"/>
  </w:style>
  <w:style w:type="character" w:customStyle="1" w:styleId="cat-FIOgrp-33rplc-129">
    <w:name w:val="cat-FIO grp-33 rplc-129"/>
    <w:basedOn w:val="DefaultParagraphFont"/>
  </w:style>
  <w:style w:type="character" w:customStyle="1" w:styleId="cat-Dategrp-15rplc-130">
    <w:name w:val="cat-Date grp-15 rplc-130"/>
    <w:basedOn w:val="DefaultParagraphFont"/>
  </w:style>
  <w:style w:type="character" w:customStyle="1" w:styleId="cat-Dategrp-16rplc-131">
    <w:name w:val="cat-Date grp-16 rplc-13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arbitr.garant.ru/document/redirect/10105643/21000" TargetMode="External" /><Relationship Id="rId11" Type="http://schemas.openxmlformats.org/officeDocument/2006/relationships/hyperlink" Target="http://arbitr.garant.ru/document/redirect/10164072/10791" TargetMode="External" /><Relationship Id="rId12" Type="http://schemas.openxmlformats.org/officeDocument/2006/relationships/hyperlink" Target="http://arbitr.garant.ru/document/redirect/10164072/10792" TargetMode="External" /><Relationship Id="rId13" Type="http://schemas.openxmlformats.org/officeDocument/2006/relationships/hyperlink" Target="http://arbitr.garant.ru/document/redirect/10164072/10832" TargetMode="External" /><Relationship Id="rId14" Type="http://schemas.openxmlformats.org/officeDocument/2006/relationships/hyperlink" Target="http://arbitr.garant.ru/document/redirect/10164072/10833" TargetMode="External" /><Relationship Id="rId15" Type="http://schemas.openxmlformats.org/officeDocument/2006/relationships/hyperlink" Target="http://arbitr.garant.ru/document/redirect/184404/0" TargetMode="External" /><Relationship Id="rId16" Type="http://schemas.openxmlformats.org/officeDocument/2006/relationships/hyperlink" Target="http://arbitr.garant.ru/document/redirect/184404/41" TargetMode="External" /><Relationship Id="rId17" Type="http://schemas.openxmlformats.org/officeDocument/2006/relationships/hyperlink" Target="http://arbitr.garant.ru/document/redirect/184404/323" TargetMode="External" /><Relationship Id="rId18" Type="http://schemas.openxmlformats.org/officeDocument/2006/relationships/hyperlink" Target="http://arbitr.garant.ru/document/redirect/71845000/27" TargetMode="External" /><Relationship Id="rId19" Type="http://schemas.openxmlformats.org/officeDocument/2006/relationships/hyperlink" Target="http://arbitr.garant.ru/document/redirect/10164072/2059" TargetMode="External" /><Relationship Id="rId2" Type="http://schemas.openxmlformats.org/officeDocument/2006/relationships/webSettings" Target="webSettings.xml" /><Relationship Id="rId20" Type="http://schemas.openxmlformats.org/officeDocument/2006/relationships/hyperlink" Target="http://arbitr.garant.ru/document/redirect/184404/46" TargetMode="External" /><Relationship Id="rId21" Type="http://schemas.openxmlformats.org/officeDocument/2006/relationships/hyperlink" Target="https://internet.garant.ru/" TargetMode="External" /><Relationship Id="rId22" Type="http://schemas.openxmlformats.org/officeDocument/2006/relationships/hyperlink" Target="http://arbitr.garant.ru/document/redirect/10164072/1102" TargetMode="External" /><Relationship Id="rId23" Type="http://schemas.openxmlformats.org/officeDocument/2006/relationships/hyperlink" Target="http://arbitr.garant.ru/document/redirect/10164072/11041" TargetMode="External" /><Relationship Id="rId24" Type="http://schemas.openxmlformats.org/officeDocument/2006/relationships/hyperlink" Target="http://arbitr.garant.ru/document/redirect/10164072/11051" TargetMode="External" /><Relationship Id="rId25" Type="http://schemas.openxmlformats.org/officeDocument/2006/relationships/hyperlink" Target="http://arbitr.garant.ru/document/redirect/12128809/98" TargetMode="External" /><Relationship Id="rId26" Type="http://schemas.openxmlformats.org/officeDocument/2006/relationships/header" Target="header1.xml" /><Relationship Id="rId27" Type="http://schemas.openxmlformats.org/officeDocument/2006/relationships/glossaryDocument" Target="glossary/document.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arbitr.garant.ru/document/redirect/10164072/10641" TargetMode="External" /><Relationship Id="rId5" Type="http://schemas.openxmlformats.org/officeDocument/2006/relationships/hyperlink" Target="http://arbitr.garant.ru/document/redirect/71100882/13" TargetMode="External" /><Relationship Id="rId6" Type="http://schemas.openxmlformats.org/officeDocument/2006/relationships/hyperlink" Target="http://arbitr.garant.ru/document/redirect/10164072/0" TargetMode="External" /><Relationship Id="rId7" Type="http://schemas.openxmlformats.org/officeDocument/2006/relationships/hyperlink" Target="http://arbitr.garant.ru/document/redirect/10164072/15001" TargetMode="External" /><Relationship Id="rId8" Type="http://schemas.openxmlformats.org/officeDocument/2006/relationships/hyperlink" Target="http://arbitr.garant.ru/document/redirect/71628078/0" TargetMode="External" /><Relationship Id="rId9" Type="http://schemas.openxmlformats.org/officeDocument/2006/relationships/hyperlink" Target="http://arbitr.garant.ru/document/redirect/10103000/35"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46B877EE-5E5A-4DA0-9D6C-832A531DAD24}"/>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