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</w:t>
      </w:r>
      <w:r w:rsidR="00232B0A">
        <w:rPr>
          <w:rFonts w:ascii="Times New Roman" w:hAnsi="Times New Roman" w:cs="Times New Roman"/>
          <w:sz w:val="28"/>
          <w:szCs w:val="28"/>
        </w:rPr>
        <w:t>459</w:t>
      </w:r>
      <w:r>
        <w:rPr>
          <w:rFonts w:ascii="Times New Roman" w:hAnsi="Times New Roman" w:cs="Times New Roman"/>
          <w:sz w:val="28"/>
          <w:szCs w:val="28"/>
        </w:rPr>
        <w:t>/3/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</w:p>
    <w:p w:rsidR="00442B90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УИД: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</w:t>
      </w:r>
      <w:r w:rsidR="00232B0A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-01-</w:t>
      </w:r>
      <w:r w:rsidR="00AD13CD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-</w:t>
      </w:r>
      <w:r w:rsidR="00232B0A">
        <w:rPr>
          <w:rFonts w:ascii="Times New Roman" w:hAnsi="Times New Roman"/>
          <w:sz w:val="28"/>
          <w:szCs w:val="28"/>
        </w:rPr>
        <w:t>000342</w:t>
      </w:r>
      <w:r w:rsidR="00AD13CD">
        <w:rPr>
          <w:rFonts w:ascii="Times New Roman" w:hAnsi="Times New Roman"/>
          <w:sz w:val="28"/>
          <w:szCs w:val="28"/>
        </w:rPr>
        <w:t>-</w:t>
      </w:r>
      <w:r w:rsidR="00232B0A">
        <w:rPr>
          <w:rFonts w:ascii="Times New Roman" w:hAnsi="Times New Roman"/>
          <w:sz w:val="28"/>
          <w:szCs w:val="28"/>
        </w:rPr>
        <w:t>81</w:t>
      </w:r>
    </w:p>
    <w:p w:rsidR="00442B90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</w:t>
      </w:r>
      <w:r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="001B6E17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 w:rsidR="001B6E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г. Набережные Челны Республики Татарстан</w:t>
      </w:r>
    </w:p>
    <w:p w:rsidR="00442B90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442B90" w:rsidRPr="00232B0A" w:rsidP="001B6E1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32B0A">
        <w:rPr>
          <w:rFonts w:ascii="Times New Roman" w:hAnsi="Times New Roman" w:cs="Times New Roman"/>
          <w:sz w:val="28"/>
          <w:szCs w:val="28"/>
        </w:rPr>
        <w:t xml:space="preserve">судья судебного участка № </w:t>
      </w:r>
      <w:r w:rsidRPr="00232B0A" w:rsidR="00AD13CD">
        <w:rPr>
          <w:rFonts w:ascii="Times New Roman" w:hAnsi="Times New Roman" w:cs="Times New Roman"/>
          <w:sz w:val="28"/>
          <w:szCs w:val="28"/>
        </w:rPr>
        <w:t>3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</w:t>
      </w:r>
      <w:r w:rsidRPr="00232B0A" w:rsidR="00AD13CD">
        <w:rPr>
          <w:rFonts w:ascii="Times New Roman" w:hAnsi="Times New Roman" w:cs="Times New Roman"/>
          <w:sz w:val="28"/>
          <w:szCs w:val="28"/>
        </w:rPr>
        <w:t>Султеева Г.И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., </w:t>
      </w:r>
      <w:r w:rsidRPr="00232B0A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232B0A">
        <w:rPr>
          <w:rFonts w:ascii="Times New Roman" w:hAnsi="Times New Roman" w:cs="Times New Roman"/>
          <w:sz w:val="28"/>
          <w:szCs w:val="28"/>
        </w:rPr>
        <w:t>Яруллиной</w:t>
      </w:r>
      <w:r w:rsidRPr="00232B0A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232B0A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 w:rsidRPr="00232B0A" w:rsidR="00232B0A">
        <w:rPr>
          <w:rFonts w:ascii="Times New Roman" w:hAnsi="Times New Roman" w:cs="Times New Roman"/>
          <w:sz w:val="28"/>
          <w:szCs w:val="28"/>
        </w:rPr>
        <w:t>«Право онлайн»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к Полежаевой Елене Александровне о взыскании задолженности по договору займа</w:t>
      </w:r>
      <w:r w:rsidRPr="00232B0A">
        <w:rPr>
          <w:rFonts w:ascii="Times New Roman" w:hAnsi="Times New Roman" w:cs="Times New Roman"/>
          <w:sz w:val="28"/>
          <w:szCs w:val="28"/>
        </w:rPr>
        <w:t>,</w:t>
      </w:r>
    </w:p>
    <w:p w:rsidR="00442B90" w:rsidRPr="00232B0A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232B0A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232B0A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>решила:</w:t>
      </w:r>
    </w:p>
    <w:p w:rsidR="00442B90" w:rsidRPr="00232B0A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 </w:t>
      </w:r>
      <w:r w:rsidRPr="00232B0A" w:rsidR="00232B0A">
        <w:rPr>
          <w:rFonts w:ascii="Times New Roman" w:hAnsi="Times New Roman" w:cs="Times New Roman"/>
          <w:sz w:val="28"/>
          <w:szCs w:val="28"/>
        </w:rPr>
        <w:t>«Право онлайн»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к Полежаевой Елене Александровне о взыскании задолженности по договору займа </w:t>
      </w:r>
      <w:r w:rsidRPr="00232B0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32B0A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42B90" w:rsidRPr="00232B0A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232B0A" w:rsidR="00AD13CD">
        <w:rPr>
          <w:rFonts w:ascii="Times New Roman" w:hAnsi="Times New Roman" w:cs="Times New Roman"/>
          <w:sz w:val="28"/>
          <w:szCs w:val="28"/>
        </w:rPr>
        <w:t>Полежаевой Елены Александровны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232B0A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32B0A" w:rsidR="00232B0A">
        <w:rPr>
          <w:rFonts w:ascii="Times New Roman" w:hAnsi="Times New Roman" w:cs="Times New Roman"/>
          <w:sz w:val="28"/>
          <w:szCs w:val="28"/>
        </w:rPr>
        <w:t>«Право онлайн»</w:t>
      </w:r>
      <w:r w:rsidRPr="00232B0A"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 w:rsidR="00232B0A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</w:t>
      </w:r>
      <w:r w:rsidRPr="00232B0A">
        <w:rPr>
          <w:rFonts w:ascii="Times New Roman" w:hAnsi="Times New Roman" w:cs="Times New Roman"/>
          <w:sz w:val="28"/>
          <w:szCs w:val="28"/>
        </w:rPr>
        <w:t xml:space="preserve">№ </w:t>
      </w:r>
      <w:r w:rsidR="00232B0A">
        <w:rPr>
          <w:rFonts w:ascii="Times New Roman" w:hAnsi="Times New Roman" w:cs="Times New Roman"/>
          <w:sz w:val="28"/>
          <w:szCs w:val="28"/>
        </w:rPr>
        <w:t>22766121 от 08.01.2021</w:t>
      </w:r>
      <w:r w:rsidRPr="00232B0A">
        <w:rPr>
          <w:rFonts w:ascii="Times New Roman" w:hAnsi="Times New Roman" w:cs="Times New Roman"/>
          <w:sz w:val="28"/>
          <w:szCs w:val="28"/>
        </w:rPr>
        <w:t xml:space="preserve">, заключённому между </w:t>
      </w:r>
      <w:r w:rsidRPr="00232B0A" w:rsidR="00AD13CD">
        <w:rPr>
          <w:rFonts w:ascii="Times New Roman" w:hAnsi="Times New Roman" w:cs="Times New Roman"/>
          <w:sz w:val="28"/>
          <w:szCs w:val="28"/>
        </w:rPr>
        <w:t>Полежаевой Еленой Александровной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 </w:t>
      </w:r>
      <w:r w:rsidRPr="00232B0A">
        <w:rPr>
          <w:rFonts w:ascii="Times New Roman" w:hAnsi="Times New Roman" w:cs="Times New Roman"/>
          <w:sz w:val="28"/>
          <w:szCs w:val="28"/>
        </w:rPr>
        <w:t xml:space="preserve">и 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</w:t>
      </w:r>
      <w:r w:rsidR="00232B0A">
        <w:rPr>
          <w:rFonts w:ascii="Times New Roman" w:hAnsi="Times New Roman" w:cs="Times New Roman"/>
          <w:sz w:val="28"/>
          <w:szCs w:val="28"/>
        </w:rPr>
        <w:t>микрокредитная</w:t>
      </w:r>
      <w:r w:rsidR="00232B0A">
        <w:rPr>
          <w:rFonts w:ascii="Times New Roman" w:hAnsi="Times New Roman" w:cs="Times New Roman"/>
          <w:sz w:val="28"/>
          <w:szCs w:val="28"/>
        </w:rPr>
        <w:t xml:space="preserve"> </w:t>
      </w:r>
      <w:r w:rsidRPr="00232B0A" w:rsidR="00AD13CD">
        <w:rPr>
          <w:rFonts w:ascii="Times New Roman" w:hAnsi="Times New Roman" w:cs="Times New Roman"/>
          <w:sz w:val="28"/>
          <w:szCs w:val="28"/>
        </w:rPr>
        <w:t>компания «</w:t>
      </w:r>
      <w:r w:rsidR="00232B0A">
        <w:rPr>
          <w:rFonts w:ascii="Times New Roman" w:hAnsi="Times New Roman" w:cs="Times New Roman"/>
          <w:sz w:val="28"/>
          <w:szCs w:val="28"/>
        </w:rPr>
        <w:t>Академическая</w:t>
      </w:r>
      <w:r w:rsidRPr="00232B0A" w:rsidR="00AD13CD">
        <w:rPr>
          <w:rFonts w:ascii="Times New Roman" w:hAnsi="Times New Roman" w:cs="Times New Roman"/>
          <w:sz w:val="28"/>
          <w:szCs w:val="28"/>
        </w:rPr>
        <w:t>»</w:t>
      </w:r>
      <w:r w:rsidRPr="00232B0A">
        <w:rPr>
          <w:rFonts w:ascii="Times New Roman" w:hAnsi="Times New Roman" w:cs="Times New Roman"/>
          <w:sz w:val="28"/>
          <w:szCs w:val="28"/>
        </w:rPr>
        <w:t xml:space="preserve">, за период с </w:t>
      </w:r>
      <w:r w:rsidR="00232B0A">
        <w:rPr>
          <w:rFonts w:ascii="Times New Roman" w:hAnsi="Times New Roman" w:cs="Times New Roman"/>
          <w:sz w:val="28"/>
          <w:szCs w:val="28"/>
        </w:rPr>
        <w:t>08.02.2021 по 08.12.2021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232B0A">
        <w:rPr>
          <w:rFonts w:ascii="Times New Roman" w:hAnsi="Times New Roman" w:cs="Times New Roman"/>
          <w:sz w:val="28"/>
          <w:szCs w:val="28"/>
        </w:rPr>
        <w:t>26 791,20 рубля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232B0A">
        <w:rPr>
          <w:rFonts w:ascii="Times New Roman" w:hAnsi="Times New Roman" w:cs="Times New Roman"/>
          <w:sz w:val="28"/>
          <w:szCs w:val="28"/>
        </w:rPr>
        <w:t>12</w:t>
      </w:r>
      <w:r w:rsidRPr="00232B0A" w:rsidR="00AD13CD">
        <w:rPr>
          <w:rFonts w:ascii="Times New Roman" w:hAnsi="Times New Roman" w:cs="Times New Roman"/>
          <w:sz w:val="28"/>
          <w:szCs w:val="28"/>
        </w:rPr>
        <w:t xml:space="preserve"> 000 рублей основной долг, </w:t>
      </w:r>
      <w:r w:rsidR="00232B0A">
        <w:rPr>
          <w:rFonts w:ascii="Times New Roman" w:hAnsi="Times New Roman" w:cs="Times New Roman"/>
          <w:sz w:val="28"/>
          <w:szCs w:val="28"/>
        </w:rPr>
        <w:t>14 791,20 рубля проценты</w:t>
      </w:r>
      <w:r w:rsidRPr="00232B0A">
        <w:rPr>
          <w:rFonts w:ascii="Times New Roman" w:hAnsi="Times New Roman" w:cs="Times New Roman"/>
          <w:sz w:val="28"/>
          <w:szCs w:val="28"/>
        </w:rPr>
        <w:t>;</w:t>
      </w:r>
      <w:r w:rsidRPr="00232B0A">
        <w:rPr>
          <w:rFonts w:ascii="Times New Roman" w:hAnsi="Times New Roman" w:cs="Times New Roman"/>
          <w:sz w:val="28"/>
          <w:szCs w:val="28"/>
        </w:rPr>
        <w:t xml:space="preserve"> а также расходы по уплате государственной пошлины 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32B0A">
        <w:rPr>
          <w:rFonts w:ascii="Times New Roman" w:hAnsi="Times New Roman" w:cs="Times New Roman"/>
          <w:sz w:val="28"/>
          <w:szCs w:val="28"/>
        </w:rPr>
        <w:t>1 003,74</w:t>
      </w:r>
      <w:r w:rsidRPr="00232B0A" w:rsidR="001B6E17">
        <w:rPr>
          <w:rFonts w:ascii="Times New Roman" w:hAnsi="Times New Roman" w:cs="Times New Roman"/>
          <w:sz w:val="28"/>
          <w:szCs w:val="28"/>
        </w:rPr>
        <w:t xml:space="preserve"> рубл</w:t>
      </w:r>
      <w:r w:rsidR="00232B0A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42B90" w:rsidRPr="00232B0A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B0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32B0A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32B0A">
        <w:rPr>
          <w:rFonts w:ascii="Times New Roman" w:hAnsi="Times New Roman" w:cs="Times New Roman"/>
          <w:sz w:val="28"/>
          <w:szCs w:val="28"/>
        </w:rPr>
        <w:t xml:space="preserve"> этого решения с</w:t>
      </w:r>
      <w:r>
        <w:rPr>
          <w:rFonts w:ascii="Times New Roman" w:hAnsi="Times New Roman" w:cs="Times New Roman"/>
          <w:sz w:val="28"/>
          <w:szCs w:val="28"/>
        </w:rPr>
        <w:t>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2B90" w:rsidRPr="001B6E17" w:rsidP="00442B9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/>
          <w:i/>
          <w:sz w:val="28"/>
          <w:szCs w:val="28"/>
        </w:rPr>
        <w:t xml:space="preserve">подпись </w:t>
      </w:r>
      <w:r w:rsidR="001B6E17">
        <w:rPr>
          <w:rFonts w:ascii="Times New Roman" w:hAnsi="Times New Roman"/>
          <w:i/>
          <w:sz w:val="28"/>
          <w:szCs w:val="28"/>
        </w:rPr>
        <w:t xml:space="preserve">                   </w:t>
      </w:r>
      <w:r w:rsidR="00AD13CD">
        <w:rPr>
          <w:rFonts w:ascii="Times New Roman" w:hAnsi="Times New Roman"/>
          <w:sz w:val="28"/>
          <w:szCs w:val="28"/>
        </w:rPr>
        <w:t>Г.И. Султеева</w:t>
      </w:r>
      <w:r w:rsidRPr="001B6E17" w:rsidR="001B6E17">
        <w:rPr>
          <w:rFonts w:ascii="Times New Roman" w:hAnsi="Times New Roman"/>
          <w:sz w:val="28"/>
          <w:szCs w:val="28"/>
        </w:rPr>
        <w:t xml:space="preserve"> 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Копия заочного решения верна.</w:t>
      </w:r>
    </w:p>
    <w:p w:rsidR="00442B90" w:rsidP="00442B90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Мировой судья</w:t>
      </w:r>
    </w:p>
    <w:p w:rsidR="00442B90" w:rsidP="00442B90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p w:rsidR="00442B90" w:rsidP="00442B90"/>
    <w:p w:rsidR="00F0606E"/>
    <w:sectPr w:rsidSect="001B6E17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7077324"/>
      <w:docPartObj>
        <w:docPartGallery w:val="Page Numbers (Top of Page)"/>
        <w:docPartUnique/>
      </w:docPartObj>
    </w:sdtPr>
    <w:sdtContent>
      <w:p w:rsidR="001B6E1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0A">
          <w:rPr>
            <w:noProof/>
          </w:rPr>
          <w:t>2</w:t>
        </w:r>
        <w:r>
          <w:fldChar w:fldCharType="end"/>
        </w:r>
      </w:p>
    </w:sdtContent>
  </w:sdt>
  <w:p w:rsidR="001B6E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1B6E17"/>
    <w:rsid w:val="00232B0A"/>
    <w:rsid w:val="00372E79"/>
    <w:rsid w:val="00442B90"/>
    <w:rsid w:val="00476AAE"/>
    <w:rsid w:val="00967BDA"/>
    <w:rsid w:val="00AD13CD"/>
    <w:rsid w:val="00DC0A34"/>
    <w:rsid w:val="00DE54F3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B6E17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1B6E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B6E1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