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F47A4D">
        <w:rPr>
          <w:rFonts w:ascii="Times New Roman" w:hAnsi="Times New Roman"/>
          <w:sz w:val="28"/>
          <w:szCs w:val="28"/>
        </w:rPr>
        <w:t>50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F47A4D">
        <w:rPr>
          <w:rFonts w:ascii="Times New Roman" w:hAnsi="Times New Roman"/>
          <w:sz w:val="28"/>
          <w:szCs w:val="28"/>
        </w:rPr>
        <w:t>001840</w:t>
      </w:r>
      <w:r w:rsidR="00C74C0D">
        <w:rPr>
          <w:rFonts w:ascii="Times New Roman" w:hAnsi="Times New Roman"/>
          <w:sz w:val="28"/>
          <w:szCs w:val="28"/>
        </w:rPr>
        <w:t>-</w:t>
      </w:r>
      <w:r w:rsidR="00F47A4D">
        <w:rPr>
          <w:rFonts w:ascii="Times New Roman" w:hAnsi="Times New Roman"/>
          <w:sz w:val="28"/>
          <w:szCs w:val="28"/>
        </w:rPr>
        <w:t>74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Pr="00CD5FEE"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F47A4D">
        <w:rPr>
          <w:rFonts w:ascii="Times New Roman" w:hAnsi="Times New Roman"/>
          <w:sz w:val="28"/>
          <w:szCs w:val="28"/>
        </w:rPr>
        <w:t>Фассаховой Т</w:t>
      </w:r>
      <w:r w:rsidR="005A616B">
        <w:rPr>
          <w:rFonts w:ascii="Times New Roman" w:hAnsi="Times New Roman"/>
          <w:sz w:val="28"/>
          <w:szCs w:val="28"/>
        </w:rPr>
        <w:t>.</w:t>
      </w:r>
      <w:r w:rsidR="00F47A4D">
        <w:rPr>
          <w:rFonts w:ascii="Times New Roman" w:hAnsi="Times New Roman"/>
          <w:sz w:val="28"/>
          <w:szCs w:val="28"/>
        </w:rPr>
        <w:t xml:space="preserve"> В</w:t>
      </w:r>
      <w:r w:rsidR="005A616B">
        <w:rPr>
          <w:rFonts w:ascii="Times New Roman" w:hAnsi="Times New Roman"/>
          <w:sz w:val="28"/>
          <w:szCs w:val="28"/>
        </w:rPr>
        <w:t>.</w:t>
      </w:r>
      <w:r w:rsidR="00F47A4D">
        <w:rPr>
          <w:rFonts w:ascii="Times New Roman" w:hAnsi="Times New Roman"/>
          <w:sz w:val="28"/>
          <w:szCs w:val="28"/>
        </w:rPr>
        <w:t xml:space="preserve"> </w:t>
      </w:r>
      <w:r w:rsidR="00202F30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F47A4D">
        <w:rPr>
          <w:rFonts w:ascii="Times New Roman" w:hAnsi="Times New Roman"/>
          <w:sz w:val="28"/>
          <w:szCs w:val="28"/>
        </w:rPr>
        <w:t>Фассаховой Т</w:t>
      </w:r>
      <w:r w:rsidR="005A616B">
        <w:rPr>
          <w:rFonts w:ascii="Times New Roman" w:hAnsi="Times New Roman"/>
          <w:sz w:val="28"/>
          <w:szCs w:val="28"/>
        </w:rPr>
        <w:t>.</w:t>
      </w:r>
      <w:r w:rsidR="00F47A4D">
        <w:rPr>
          <w:rFonts w:ascii="Times New Roman" w:hAnsi="Times New Roman"/>
          <w:sz w:val="28"/>
          <w:szCs w:val="28"/>
        </w:rPr>
        <w:t xml:space="preserve"> В</w:t>
      </w:r>
      <w:r w:rsidR="005A616B">
        <w:rPr>
          <w:rFonts w:ascii="Times New Roman" w:hAnsi="Times New Roman"/>
          <w:sz w:val="28"/>
          <w:szCs w:val="28"/>
        </w:rPr>
        <w:t>.</w:t>
      </w:r>
      <w:r w:rsidR="00F47A4D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F47A4D">
        <w:rPr>
          <w:rFonts w:ascii="Times New Roman" w:hAnsi="Times New Roman"/>
          <w:sz w:val="28"/>
          <w:szCs w:val="28"/>
        </w:rPr>
        <w:t>Фассаховой Т</w:t>
      </w:r>
      <w:r w:rsidR="005A616B">
        <w:rPr>
          <w:rFonts w:ascii="Times New Roman" w:hAnsi="Times New Roman"/>
          <w:sz w:val="28"/>
          <w:szCs w:val="28"/>
        </w:rPr>
        <w:t>.</w:t>
      </w:r>
      <w:r w:rsidR="00F47A4D">
        <w:rPr>
          <w:rFonts w:ascii="Times New Roman" w:hAnsi="Times New Roman"/>
          <w:sz w:val="28"/>
          <w:szCs w:val="28"/>
        </w:rPr>
        <w:t xml:space="preserve"> В</w:t>
      </w:r>
      <w:r w:rsidR="005A616B">
        <w:rPr>
          <w:rFonts w:ascii="Times New Roman" w:hAnsi="Times New Roman"/>
          <w:sz w:val="28"/>
          <w:szCs w:val="28"/>
        </w:rPr>
        <w:t>.</w:t>
      </w:r>
      <w:r w:rsidR="00F47A4D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5A616B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 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5A616B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5A616B">
        <w:rPr>
          <w:rFonts w:ascii="Times New Roman" w:hAnsi="Times New Roman"/>
          <w:sz w:val="28"/>
          <w:szCs w:val="28"/>
        </w:rPr>
        <w:t xml:space="preserve">«данные обезличены»  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F47A4D">
        <w:rPr>
          <w:rFonts w:ascii="Times New Roman" w:hAnsi="Times New Roman"/>
          <w:sz w:val="28"/>
          <w:szCs w:val="28"/>
        </w:rPr>
        <w:t>16</w:t>
      </w:r>
      <w:r w:rsidR="00DA001A">
        <w:rPr>
          <w:rFonts w:ascii="Times New Roman" w:hAnsi="Times New Roman"/>
          <w:sz w:val="28"/>
          <w:szCs w:val="28"/>
        </w:rPr>
        <w:t>.</w:t>
      </w:r>
      <w:r w:rsidR="00F47A4D">
        <w:rPr>
          <w:rFonts w:ascii="Times New Roman" w:hAnsi="Times New Roman"/>
          <w:sz w:val="28"/>
          <w:szCs w:val="28"/>
        </w:rPr>
        <w:t>07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F47A4D">
        <w:rPr>
          <w:rFonts w:ascii="Times New Roman" w:hAnsi="Times New Roman"/>
          <w:sz w:val="28"/>
          <w:szCs w:val="28"/>
        </w:rPr>
        <w:t>5</w:t>
      </w:r>
      <w:r w:rsidR="004D3B2F">
        <w:rPr>
          <w:rFonts w:ascii="Times New Roman" w:hAnsi="Times New Roman"/>
          <w:sz w:val="28"/>
          <w:szCs w:val="28"/>
        </w:rPr>
        <w:t> </w:t>
      </w:r>
      <w:r w:rsidR="00202F30">
        <w:rPr>
          <w:rFonts w:ascii="Times New Roman" w:hAnsi="Times New Roman"/>
          <w:sz w:val="28"/>
          <w:szCs w:val="28"/>
        </w:rPr>
        <w:t>000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F47A4D">
        <w:rPr>
          <w:rFonts w:ascii="Times New Roman" w:hAnsi="Times New Roman"/>
          <w:sz w:val="28"/>
          <w:szCs w:val="28"/>
        </w:rPr>
        <w:t>2</w:t>
      </w:r>
      <w:r w:rsidR="00B5015B">
        <w:rPr>
          <w:rFonts w:ascii="Times New Roman" w:hAnsi="Times New Roman"/>
          <w:sz w:val="28"/>
          <w:szCs w:val="28"/>
        </w:rPr>
        <w:t> </w:t>
      </w:r>
      <w:r w:rsidR="00F47A4D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F47A4D">
        <w:rPr>
          <w:rFonts w:ascii="Times New Roman" w:hAnsi="Times New Roman"/>
          <w:sz w:val="28"/>
          <w:szCs w:val="28"/>
        </w:rPr>
        <w:t>3</w:t>
      </w:r>
      <w:r w:rsidR="00F0396B">
        <w:rPr>
          <w:rFonts w:ascii="Times New Roman" w:hAnsi="Times New Roman"/>
          <w:sz w:val="28"/>
          <w:szCs w:val="28"/>
        </w:rPr>
        <w:t> </w:t>
      </w:r>
      <w:r w:rsidR="00F47A4D">
        <w:rPr>
          <w:rFonts w:ascii="Times New Roman" w:hAnsi="Times New Roman"/>
          <w:sz w:val="28"/>
          <w:szCs w:val="28"/>
        </w:rPr>
        <w:t>0</w:t>
      </w:r>
      <w:r w:rsidR="00202F30">
        <w:rPr>
          <w:rFonts w:ascii="Times New Roman" w:hAnsi="Times New Roman"/>
          <w:sz w:val="28"/>
          <w:szCs w:val="28"/>
        </w:rPr>
        <w:t>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F47A4D">
        <w:rPr>
          <w:rFonts w:ascii="Times New Roman" w:hAnsi="Times New Roman"/>
          <w:sz w:val="28"/>
          <w:szCs w:val="28"/>
        </w:rPr>
        <w:t>400</w:t>
      </w:r>
      <w:r w:rsidR="00202F30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202F30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F47A4D">
        <w:rPr>
          <w:rFonts w:ascii="Times New Roman" w:hAnsi="Times New Roman"/>
          <w:sz w:val="28"/>
          <w:szCs w:val="28"/>
        </w:rPr>
        <w:t>Фассаховой Т</w:t>
      </w:r>
      <w:r w:rsidR="005A616B">
        <w:rPr>
          <w:rFonts w:ascii="Times New Roman" w:hAnsi="Times New Roman"/>
          <w:sz w:val="28"/>
          <w:szCs w:val="28"/>
        </w:rPr>
        <w:t>.</w:t>
      </w:r>
      <w:r w:rsidR="00F47A4D">
        <w:rPr>
          <w:rFonts w:ascii="Times New Roman" w:hAnsi="Times New Roman"/>
          <w:sz w:val="28"/>
          <w:szCs w:val="28"/>
        </w:rPr>
        <w:t>В</w:t>
      </w:r>
      <w:r w:rsidR="005A616B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F47A4D">
        <w:rPr>
          <w:rFonts w:ascii="Times New Roman" w:hAnsi="Times New Roman"/>
          <w:sz w:val="28"/>
          <w:szCs w:val="28"/>
        </w:rPr>
        <w:t>подпись</w:t>
      </w:r>
      <w:r w:rsidR="00202F30">
        <w:rPr>
          <w:rFonts w:ascii="Times New Roman" w:hAnsi="Times New Roman"/>
          <w:sz w:val="28"/>
          <w:szCs w:val="28"/>
        </w:rPr>
        <w:t xml:space="preserve">  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A616B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9BB7-265F-4837-9B99-D08E3C04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