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2D97" w:rsidP="00632D97">
      <w:pPr>
        <w:ind w:firstLine="567"/>
        <w:jc w:val="right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Дело № 2-</w:t>
      </w:r>
      <w:r>
        <w:rPr>
          <w:sz w:val="28"/>
          <w:szCs w:val="28"/>
          <w:lang w:val="ru-RU"/>
        </w:rPr>
        <w:t>1621/1/2022</w:t>
      </w:r>
    </w:p>
    <w:p w:rsidR="00632D97" w:rsidRPr="00632D97" w:rsidP="00632D9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>УИД 16</w:t>
      </w:r>
      <w:r>
        <w:rPr>
          <w:sz w:val="28"/>
          <w:szCs w:val="28"/>
        </w:rPr>
        <w:t>MS0057-01-2022-002603-97</w:t>
      </w:r>
    </w:p>
    <w:p w:rsidR="00632D97" w:rsidP="00632D97">
      <w:pPr>
        <w:ind w:firstLine="567"/>
        <w:jc w:val="center"/>
        <w:rPr>
          <w:sz w:val="28"/>
          <w:szCs w:val="28"/>
          <w:lang w:val="ru-RU"/>
        </w:rPr>
      </w:pPr>
    </w:p>
    <w:p w:rsidR="00632D97" w:rsidRPr="00C83C4E" w:rsidP="00632D97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  </w:t>
      </w:r>
      <w:r w:rsidRPr="00BD15E7">
        <w:rPr>
          <w:sz w:val="28"/>
          <w:szCs w:val="28"/>
          <w:lang w:val="ru-RU"/>
        </w:rPr>
        <w:t>РЕШЕНИ</w:t>
      </w:r>
      <w:r>
        <w:rPr>
          <w:sz w:val="28"/>
          <w:szCs w:val="28"/>
          <w:lang w:val="ru-RU"/>
        </w:rPr>
        <w:t>Е</w:t>
      </w:r>
    </w:p>
    <w:p w:rsidR="00632D97" w:rsidP="00632D97">
      <w:pPr>
        <w:ind w:firstLine="567"/>
        <w:jc w:val="center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именем Российской Федерации</w:t>
      </w:r>
    </w:p>
    <w:p w:rsidR="00632D97" w:rsidP="00632D97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632D97" w:rsidRPr="00F40356" w:rsidP="00632D97">
      <w:pPr>
        <w:ind w:firstLine="567"/>
        <w:jc w:val="center"/>
        <w:rPr>
          <w:sz w:val="16"/>
          <w:szCs w:val="16"/>
          <w:lang w:val="ru-RU"/>
        </w:rPr>
      </w:pPr>
    </w:p>
    <w:p w:rsidR="00632D97" w:rsidP="00632D97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 июля 2022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город</w:t>
      </w:r>
      <w:r w:rsidRPr="00C83C4E">
        <w:rPr>
          <w:sz w:val="28"/>
          <w:szCs w:val="28"/>
          <w:lang w:val="ru-RU"/>
        </w:rPr>
        <w:t xml:space="preserve"> Набережные Челны</w:t>
      </w:r>
    </w:p>
    <w:p w:rsidR="00632D97" w:rsidP="00632D97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Республики Татарстан</w:t>
      </w:r>
    </w:p>
    <w:p w:rsidR="00632D97" w:rsidRPr="00F40356" w:rsidP="00632D97">
      <w:pPr>
        <w:suppressAutoHyphens/>
        <w:autoSpaceDE w:val="0"/>
        <w:autoSpaceDN w:val="0"/>
        <w:adjustRightInd w:val="0"/>
        <w:ind w:firstLine="567"/>
        <w:rPr>
          <w:sz w:val="16"/>
          <w:szCs w:val="16"/>
          <w:lang w:val="ru-RU"/>
        </w:rPr>
      </w:pPr>
    </w:p>
    <w:p w:rsidR="00632D97" w:rsidRPr="00C83C4E" w:rsidP="00632D9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Мировой судья судебного участка № </w:t>
      </w:r>
      <w:r>
        <w:rPr>
          <w:sz w:val="28"/>
          <w:szCs w:val="28"/>
          <w:lang w:val="ru-RU"/>
        </w:rPr>
        <w:t>1</w:t>
      </w:r>
      <w:r w:rsidRPr="00C83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судебному району </w:t>
      </w:r>
      <w:r w:rsidRPr="00C83C4E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орода</w:t>
      </w:r>
      <w:r w:rsidRPr="00C83C4E">
        <w:rPr>
          <w:sz w:val="28"/>
          <w:szCs w:val="28"/>
          <w:lang w:val="ru-RU"/>
        </w:rPr>
        <w:t xml:space="preserve"> Набережные Челны Республики Татарстан </w:t>
      </w:r>
      <w:r>
        <w:rPr>
          <w:sz w:val="28"/>
          <w:szCs w:val="28"/>
          <w:lang w:val="ru-RU"/>
        </w:rPr>
        <w:t>Иксановой</w:t>
      </w:r>
      <w:r>
        <w:rPr>
          <w:sz w:val="28"/>
          <w:szCs w:val="28"/>
          <w:lang w:val="ru-RU"/>
        </w:rPr>
        <w:t xml:space="preserve"> С.Р.</w:t>
      </w:r>
      <w:r w:rsidRPr="00C83C4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632D97" w:rsidP="00632D97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при секретаре </w:t>
      </w:r>
      <w:r>
        <w:rPr>
          <w:sz w:val="28"/>
          <w:szCs w:val="28"/>
          <w:lang w:val="ru-RU"/>
        </w:rPr>
        <w:t>Исматовой</w:t>
      </w:r>
      <w:r>
        <w:rPr>
          <w:sz w:val="28"/>
          <w:szCs w:val="28"/>
          <w:lang w:val="ru-RU"/>
        </w:rPr>
        <w:t xml:space="preserve"> Д.Б.,</w:t>
      </w:r>
      <w:r w:rsidRPr="00C83C4E">
        <w:rPr>
          <w:sz w:val="28"/>
          <w:szCs w:val="28"/>
          <w:lang w:val="ru-RU"/>
        </w:rPr>
        <w:t xml:space="preserve"> </w:t>
      </w:r>
    </w:p>
    <w:p w:rsidR="00632D97" w:rsidRPr="00C83C4E" w:rsidP="00632D9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рассмотрев в открытом судебном заседании гражданское дело по иску</w:t>
      </w:r>
      <w:r w:rsidRPr="00632D97">
        <w:rPr>
          <w:sz w:val="28"/>
          <w:szCs w:val="28"/>
          <w:lang w:val="ru-RU"/>
        </w:rPr>
        <w:t xml:space="preserve"> Банка ВТБ (ПАО) к Анисимовой </w:t>
      </w:r>
      <w:r w:rsidR="00543426">
        <w:rPr>
          <w:sz w:val="28"/>
          <w:szCs w:val="28"/>
          <w:lang w:val="ru-RU"/>
        </w:rPr>
        <w:t>И.Ю.</w:t>
      </w:r>
      <w:r w:rsidRPr="00632D97">
        <w:rPr>
          <w:sz w:val="28"/>
          <w:szCs w:val="28"/>
          <w:lang w:val="ru-RU"/>
        </w:rPr>
        <w:t xml:space="preserve"> о взыскании задолженности по кредитному договору</w:t>
      </w:r>
      <w:r w:rsidRPr="00C83C4E">
        <w:rPr>
          <w:sz w:val="28"/>
          <w:szCs w:val="28"/>
          <w:lang w:val="ru-RU"/>
        </w:rPr>
        <w:t>,</w:t>
      </w:r>
    </w:p>
    <w:p w:rsidR="00632D97" w:rsidP="00632D97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83C4E">
        <w:rPr>
          <w:sz w:val="28"/>
          <w:szCs w:val="28"/>
          <w:lang w:val="ru-RU"/>
        </w:rPr>
        <w:t>уководствуясь</w:t>
      </w:r>
      <w:r>
        <w:rPr>
          <w:sz w:val="28"/>
          <w:szCs w:val="28"/>
          <w:lang w:val="ru-RU"/>
        </w:rPr>
        <w:t xml:space="preserve"> статьями </w:t>
      </w:r>
      <w:r w:rsidRPr="00C83C4E">
        <w:rPr>
          <w:sz w:val="28"/>
          <w:szCs w:val="28"/>
          <w:lang w:val="ru-RU"/>
        </w:rPr>
        <w:t>194-199</w:t>
      </w:r>
      <w:r>
        <w:rPr>
          <w:sz w:val="28"/>
          <w:szCs w:val="28"/>
          <w:lang w:val="ru-RU"/>
        </w:rPr>
        <w:t xml:space="preserve">, 233-235 </w:t>
      </w:r>
      <w:r w:rsidRPr="00C83C4E">
        <w:rPr>
          <w:sz w:val="28"/>
          <w:szCs w:val="28"/>
          <w:lang w:val="ru-RU"/>
        </w:rPr>
        <w:t xml:space="preserve">Гражданского процессуального кодекса Российской Федерации, </w:t>
      </w:r>
      <w:r>
        <w:rPr>
          <w:sz w:val="28"/>
          <w:szCs w:val="28"/>
          <w:lang w:val="ru-RU"/>
        </w:rPr>
        <w:t xml:space="preserve">мировой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632D97" w:rsidP="00632D97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632D97" w:rsidP="00632D9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>ск</w:t>
      </w:r>
      <w:r w:rsidRPr="00632D97">
        <w:rPr>
          <w:sz w:val="28"/>
          <w:szCs w:val="28"/>
          <w:lang w:val="ru-RU"/>
        </w:rPr>
        <w:t xml:space="preserve"> Банка ВТБ (ПАО) к Анисимовой </w:t>
      </w:r>
      <w:r w:rsidR="00543426">
        <w:rPr>
          <w:sz w:val="28"/>
          <w:szCs w:val="28"/>
          <w:lang w:val="ru-RU"/>
        </w:rPr>
        <w:t>И.Ю.</w:t>
      </w:r>
      <w:r w:rsidRPr="00632D97">
        <w:rPr>
          <w:sz w:val="28"/>
          <w:szCs w:val="28"/>
          <w:lang w:val="ru-RU"/>
        </w:rPr>
        <w:t xml:space="preserve"> о взыскании задолженности по кредитному договору</w:t>
      </w:r>
      <w:r w:rsidRPr="00C83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удовлетворить</w:t>
      </w:r>
      <w:r w:rsidRPr="00C83C4E">
        <w:rPr>
          <w:sz w:val="28"/>
          <w:szCs w:val="28"/>
          <w:lang w:val="ru-RU"/>
        </w:rPr>
        <w:t>.</w:t>
      </w:r>
    </w:p>
    <w:p w:rsidR="00632D97" w:rsidP="00632D97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Взыскать с </w:t>
      </w:r>
      <w:r w:rsidRPr="00632D97">
        <w:rPr>
          <w:sz w:val="28"/>
          <w:szCs w:val="28"/>
          <w:lang w:val="ru-RU"/>
        </w:rPr>
        <w:t xml:space="preserve">Анисимовой </w:t>
      </w:r>
      <w:r w:rsidR="00543426">
        <w:rPr>
          <w:sz w:val="28"/>
          <w:szCs w:val="28"/>
          <w:lang w:val="ru-RU"/>
        </w:rPr>
        <w:t>И.Ю.</w:t>
      </w:r>
      <w:r>
        <w:rPr>
          <w:sz w:val="28"/>
          <w:szCs w:val="28"/>
          <w:lang w:val="ru-RU"/>
        </w:rPr>
        <w:t xml:space="preserve"> (паспорт </w:t>
      </w:r>
      <w:r w:rsidR="00543426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</w:t>
      </w:r>
      <w:r w:rsidR="00543426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>) в пользу Банк</w:t>
      </w:r>
      <w:r w:rsidR="00F40356"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</w:t>
      </w:r>
      <w:r w:rsidR="00F40356">
        <w:rPr>
          <w:sz w:val="28"/>
          <w:szCs w:val="28"/>
          <w:lang w:val="ru-RU"/>
        </w:rPr>
        <w:t>ВТБ (ПАО)</w:t>
      </w:r>
      <w:r w:rsidRPr="00F314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(ИНН </w:t>
      </w:r>
      <w:r w:rsidR="00543426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>) задолженность по кредитному договору №</w:t>
      </w:r>
      <w:r w:rsidR="00543426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от </w:t>
      </w:r>
      <w:r w:rsidR="00543426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года в размере 35993,84 рублей, расходы по оплате государственной пошлины – 1280 рублей.</w:t>
      </w:r>
    </w:p>
    <w:p w:rsidR="00632D97" w:rsidRPr="00C730CF" w:rsidP="00632D97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632D97" w:rsidRPr="00C730CF" w:rsidP="00632D97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 xml:space="preserve">Ответчиком заочное решение суда может быть обжаловано </w:t>
      </w:r>
      <w:r w:rsidRPr="00C730CF">
        <w:rPr>
          <w:sz w:val="28"/>
          <w:szCs w:val="28"/>
          <w:lang w:val="ru-RU"/>
        </w:rPr>
        <w:t>в апелляционном порядке в течение одного месяца со дня вынесения определения суда об отказе</w:t>
      </w:r>
      <w:r w:rsidRPr="00C730CF">
        <w:rPr>
          <w:sz w:val="28"/>
          <w:szCs w:val="28"/>
          <w:lang w:val="ru-RU"/>
        </w:rPr>
        <w:t xml:space="preserve"> в </w:t>
      </w:r>
      <w:r w:rsidRPr="00C730CF">
        <w:rPr>
          <w:sz w:val="28"/>
          <w:szCs w:val="28"/>
          <w:lang w:val="ru-RU"/>
        </w:rPr>
        <w:t>удовлетворении</w:t>
      </w:r>
      <w:r w:rsidRPr="00C730CF">
        <w:rPr>
          <w:sz w:val="28"/>
          <w:szCs w:val="28"/>
          <w:lang w:val="ru-RU"/>
        </w:rPr>
        <w:t xml:space="preserve"> заявления об отмене этого решения суда.</w:t>
      </w:r>
    </w:p>
    <w:p w:rsidR="00632D97" w:rsidP="00632D97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</w:t>
      </w:r>
      <w:r w:rsidRPr="00C730CF">
        <w:rPr>
          <w:sz w:val="28"/>
          <w:szCs w:val="28"/>
          <w:lang w:val="ru-RU"/>
        </w:rPr>
        <w:t xml:space="preserve">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632D97" w:rsidRPr="00EF7C72" w:rsidP="00632D97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632D97" w:rsidRPr="00EF7C72" w:rsidP="00632D97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632D97" w:rsidP="00632D97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>ния суда, если лица, участвующие в деле, их представители не присутствовали в судебном заседании</w:t>
      </w:r>
      <w:r w:rsidRPr="00AD3C0C">
        <w:rPr>
          <w:sz w:val="28"/>
          <w:szCs w:val="28"/>
          <w:lang w:val="ru-RU"/>
        </w:rPr>
        <w:t>.</w:t>
      </w:r>
    </w:p>
    <w:p w:rsidR="00632D97" w:rsidP="00632D97">
      <w:pPr>
        <w:ind w:firstLine="567"/>
        <w:jc w:val="both"/>
        <w:rPr>
          <w:sz w:val="28"/>
          <w:szCs w:val="28"/>
          <w:lang w:val="ru-RU"/>
        </w:rPr>
      </w:pPr>
    </w:p>
    <w:p w:rsidR="00632D97" w:rsidP="00632D97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40356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 </w:t>
      </w:r>
    </w:p>
    <w:p w:rsidR="00D5599A" w:rsidRPr="00632D97">
      <w:pPr>
        <w:rPr>
          <w:lang w:val="ru-RU"/>
        </w:rPr>
      </w:pPr>
    </w:p>
    <w:sectPr w:rsidSect="00632D97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B6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60B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0B6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3426">
      <w:rPr>
        <w:rStyle w:val="PageNumber"/>
        <w:noProof/>
      </w:rPr>
      <w:t>2</w:t>
    </w:r>
    <w:r>
      <w:rPr>
        <w:rStyle w:val="PageNumber"/>
      </w:rPr>
      <w:fldChar w:fldCharType="end"/>
    </w:r>
  </w:p>
  <w:p w:rsidR="00460B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97"/>
    <w:rsid w:val="00047725"/>
    <w:rsid w:val="00460B6D"/>
    <w:rsid w:val="00543426"/>
    <w:rsid w:val="00632D97"/>
    <w:rsid w:val="00AD3C0C"/>
    <w:rsid w:val="00AD6645"/>
    <w:rsid w:val="00BD15E7"/>
    <w:rsid w:val="00C730CF"/>
    <w:rsid w:val="00C83C4E"/>
    <w:rsid w:val="00D5599A"/>
    <w:rsid w:val="00EF7C72"/>
    <w:rsid w:val="00F314F0"/>
    <w:rsid w:val="00F403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32D9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32D9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632D97"/>
  </w:style>
  <w:style w:type="paragraph" w:styleId="BalloonText">
    <w:name w:val="Balloon Text"/>
    <w:basedOn w:val="Normal"/>
    <w:link w:val="a0"/>
    <w:uiPriority w:val="99"/>
    <w:semiHidden/>
    <w:unhideWhenUsed/>
    <w:rsid w:val="00F4035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4035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