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2C78C7"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C78C7">
        <w:rPr>
          <w:rFonts w:ascii="Times New Roman" w:eastAsia="Times New Roman" w:hAnsi="Times New Roman" w:cs="Times New Roman"/>
          <w:color w:val="000000"/>
          <w:sz w:val="28"/>
          <w:szCs w:val="28"/>
        </w:rPr>
        <w:t>208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C78C7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2C78C7">
        <w:rPr>
          <w:rFonts w:ascii="Times New Roman" w:eastAsia="Times New Roman" w:hAnsi="Times New Roman" w:cs="Times New Roman"/>
          <w:sz w:val="28"/>
          <w:szCs w:val="28"/>
        </w:rPr>
        <w:t xml:space="preserve">Кузьмину </w:t>
      </w:r>
      <w:r w:rsidR="00DF7909">
        <w:rPr>
          <w:rFonts w:ascii="Times New Roman" w:eastAsia="Times New Roman" w:hAnsi="Times New Roman" w:cs="Times New Roman"/>
          <w:sz w:val="28"/>
          <w:szCs w:val="28"/>
        </w:rPr>
        <w:t>В.Е.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2C78C7" w:rsidR="002C7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8C7">
        <w:rPr>
          <w:rFonts w:ascii="Times New Roman" w:eastAsia="Times New Roman" w:hAnsi="Times New Roman" w:cs="Times New Roman"/>
          <w:sz w:val="28"/>
          <w:szCs w:val="28"/>
        </w:rPr>
        <w:t xml:space="preserve">Кузьмину </w:t>
      </w:r>
      <w:r w:rsidR="00DF7909">
        <w:rPr>
          <w:rFonts w:ascii="Times New Roman" w:eastAsia="Times New Roman" w:hAnsi="Times New Roman" w:cs="Times New Roman"/>
          <w:sz w:val="28"/>
          <w:szCs w:val="28"/>
        </w:rPr>
        <w:t>В.Е.</w:t>
      </w:r>
      <w:r w:rsidR="002C7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2C78C7" w:rsidR="002C7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8C7">
        <w:rPr>
          <w:rFonts w:ascii="Times New Roman" w:eastAsia="Times New Roman" w:hAnsi="Times New Roman" w:cs="Times New Roman"/>
          <w:sz w:val="28"/>
          <w:szCs w:val="28"/>
        </w:rPr>
        <w:t xml:space="preserve">Кузьмина </w:t>
      </w:r>
      <w:r w:rsidR="00DF7909">
        <w:rPr>
          <w:rFonts w:ascii="Times New Roman" w:eastAsia="Times New Roman" w:hAnsi="Times New Roman" w:cs="Times New Roman"/>
          <w:sz w:val="28"/>
          <w:szCs w:val="28"/>
        </w:rPr>
        <w:t>В.Е.</w:t>
      </w:r>
      <w:r w:rsidRPr="00956EB3"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DF7909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909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(ИНН</w:t>
      </w:r>
      <w:r w:rsidR="00DF7909">
        <w:rPr>
          <w:rFonts w:ascii="Times New Roman" w:eastAsia="Times New Roman" w:hAnsi="Times New Roman" w:cs="Times New Roman"/>
          <w:sz w:val="28"/>
          <w:szCs w:val="28"/>
        </w:rPr>
        <w:t xml:space="preserve"> 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909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F7909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>125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00,01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>5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 за период </w:t>
      </w:r>
      <w:r w:rsidR="002C78C7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ноября 2020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2C78C7">
        <w:rPr>
          <w:rFonts w:ascii="Times New Roman" w:eastAsia="Times New Roman" w:hAnsi="Times New Roman" w:cs="Times New Roman"/>
          <w:sz w:val="28"/>
          <w:szCs w:val="28"/>
        </w:rPr>
        <w:t>10 мая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>7500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,01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расходы по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уплате государственной пошлины в размере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>50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A8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956E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56A84"/>
    <w:rsid w:val="00260D5C"/>
    <w:rsid w:val="002A31FD"/>
    <w:rsid w:val="002C78C7"/>
    <w:rsid w:val="004626ED"/>
    <w:rsid w:val="004F33C5"/>
    <w:rsid w:val="005722A2"/>
    <w:rsid w:val="006A36D5"/>
    <w:rsid w:val="006D58BF"/>
    <w:rsid w:val="006E660F"/>
    <w:rsid w:val="006F64A2"/>
    <w:rsid w:val="007462EF"/>
    <w:rsid w:val="00776A3D"/>
    <w:rsid w:val="00796B9B"/>
    <w:rsid w:val="00845F09"/>
    <w:rsid w:val="00956EB3"/>
    <w:rsid w:val="009C7DD3"/>
    <w:rsid w:val="009E0B9B"/>
    <w:rsid w:val="00AF5A57"/>
    <w:rsid w:val="00B65FFD"/>
    <w:rsid w:val="00B9043A"/>
    <w:rsid w:val="00BF6A2F"/>
    <w:rsid w:val="00D8452D"/>
    <w:rsid w:val="00DF7909"/>
    <w:rsid w:val="00E173E8"/>
    <w:rsid w:val="00E60795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