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D15276">
        <w:rPr>
          <w:rFonts w:ascii="Times New Roman" w:eastAsia="Times New Roman" w:hAnsi="Times New Roman" w:cs="Times New Roman"/>
          <w:color w:val="000000"/>
          <w:sz w:val="28"/>
          <w:szCs w:val="28"/>
        </w:rPr>
        <w:t>454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15276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>Старадубцева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6D0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>Сырых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6D0">
        <w:rPr>
          <w:rFonts w:ascii="Times New Roman" w:eastAsia="Times New Roman" w:hAnsi="Times New Roman" w:cs="Times New Roman"/>
          <w:sz w:val="28"/>
          <w:szCs w:val="28"/>
        </w:rPr>
        <w:t>Э.Р.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D15276" w:rsidR="00D1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>Старадубцева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6D0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>Сырых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D716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716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 w:rsidR="00D15276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1D0" w:rsidRPr="00B9043A" w:rsidP="00D152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CA1">
        <w:rPr>
          <w:rFonts w:ascii="Times New Roman" w:eastAsia="Times New Roman" w:hAnsi="Times New Roman" w:cs="Times New Roman"/>
          <w:sz w:val="28"/>
          <w:szCs w:val="28"/>
        </w:rPr>
        <w:t xml:space="preserve">Сырых </w:t>
      </w:r>
      <w:r w:rsidR="00D716D0">
        <w:rPr>
          <w:rFonts w:ascii="Times New Roman" w:eastAsia="Times New Roman" w:hAnsi="Times New Roman" w:cs="Times New Roman"/>
          <w:sz w:val="28"/>
          <w:szCs w:val="28"/>
        </w:rPr>
        <w:t>Э.Р.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15276" w:rsidR="00D1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>Старадубцева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6D0"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6D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716D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30 000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из которых: сумма основного долга –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544D6B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займом – 20 000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 xml:space="preserve"> 1100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</w:t>
      </w:r>
      <w:r w:rsidR="00D152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3953C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967EC"/>
    <w:rsid w:val="001D61D0"/>
    <w:rsid w:val="00224CA1"/>
    <w:rsid w:val="003953CD"/>
    <w:rsid w:val="00544D6B"/>
    <w:rsid w:val="005722A2"/>
    <w:rsid w:val="00623AD1"/>
    <w:rsid w:val="006A36D5"/>
    <w:rsid w:val="006F64A2"/>
    <w:rsid w:val="007427C2"/>
    <w:rsid w:val="00845F09"/>
    <w:rsid w:val="009C7DD3"/>
    <w:rsid w:val="009E0B9B"/>
    <w:rsid w:val="00B9043A"/>
    <w:rsid w:val="00D15276"/>
    <w:rsid w:val="00D716D0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9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5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