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13219C">
        <w:rPr>
          <w:rFonts w:ascii="Times New Roman" w:eastAsia="Times New Roman" w:hAnsi="Times New Roman" w:cs="Times New Roman"/>
          <w:sz w:val="28"/>
          <w:szCs w:val="28"/>
        </w:rPr>
        <w:t>849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AC7259" w:rsidRPr="00B9043A" w:rsidP="00AC725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13219C">
        <w:rPr>
          <w:rFonts w:ascii="Times New Roman" w:eastAsia="Times New Roman" w:hAnsi="Times New Roman" w:cs="Times New Roman"/>
          <w:color w:val="000000"/>
          <w:sz w:val="28"/>
          <w:szCs w:val="28"/>
        </w:rPr>
        <w:t>1200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219C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13219C">
        <w:rPr>
          <w:rFonts w:ascii="Times New Roman" w:eastAsia="Times New Roman" w:hAnsi="Times New Roman" w:cs="Times New Roman"/>
          <w:sz w:val="28"/>
          <w:szCs w:val="28"/>
        </w:rPr>
        <w:t xml:space="preserve">Харитонову </w:t>
      </w:r>
      <w:r w:rsidR="00D14708">
        <w:rPr>
          <w:rFonts w:ascii="Times New Roman" w:eastAsia="Times New Roman" w:hAnsi="Times New Roman" w:cs="Times New Roman"/>
          <w:sz w:val="28"/>
          <w:szCs w:val="28"/>
        </w:rPr>
        <w:t>Е.А.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3219C" w:rsidR="0013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19C">
        <w:rPr>
          <w:rFonts w:ascii="Times New Roman" w:eastAsia="Times New Roman" w:hAnsi="Times New Roman" w:cs="Times New Roman"/>
          <w:sz w:val="28"/>
          <w:szCs w:val="28"/>
        </w:rPr>
        <w:t xml:space="preserve">Харитонову </w:t>
      </w:r>
      <w:r w:rsidR="00D14708">
        <w:rPr>
          <w:rFonts w:ascii="Times New Roman" w:eastAsia="Times New Roman" w:hAnsi="Times New Roman" w:cs="Times New Roman"/>
          <w:sz w:val="28"/>
          <w:szCs w:val="28"/>
        </w:rPr>
        <w:t>Е.А.</w:t>
      </w:r>
      <w:r w:rsidRPr="00AC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13219C" w:rsidR="0013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19C">
        <w:rPr>
          <w:rFonts w:ascii="Times New Roman" w:eastAsia="Times New Roman" w:hAnsi="Times New Roman" w:cs="Times New Roman"/>
          <w:sz w:val="28"/>
          <w:szCs w:val="28"/>
        </w:rPr>
        <w:t xml:space="preserve">Харитонова </w:t>
      </w:r>
      <w:r w:rsidR="00D14708">
        <w:rPr>
          <w:rFonts w:ascii="Times New Roman" w:eastAsia="Times New Roman" w:hAnsi="Times New Roman" w:cs="Times New Roman"/>
          <w:sz w:val="28"/>
          <w:szCs w:val="28"/>
        </w:rPr>
        <w:t>Е.А.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70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14708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21240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оторых: сумма основного долга – 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12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E1DDF">
        <w:rPr>
          <w:rFonts w:ascii="Times New Roman" w:eastAsia="Times New Roman" w:hAnsi="Times New Roman" w:cs="Times New Roman"/>
          <w:sz w:val="28"/>
          <w:szCs w:val="28"/>
        </w:rPr>
        <w:t xml:space="preserve"> октября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12240,01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7A4812">
        <w:rPr>
          <w:rFonts w:ascii="Times New Roman" w:eastAsia="Times New Roman" w:hAnsi="Times New Roman" w:cs="Times New Roman"/>
          <w:sz w:val="28"/>
          <w:szCs w:val="28"/>
        </w:rPr>
        <w:t>837,20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6EBB">
        <w:rPr>
          <w:rFonts w:ascii="Times New Roman" w:eastAsia="Times New Roman" w:hAnsi="Times New Roman" w:cs="Times New Roman"/>
          <w:sz w:val="28"/>
          <w:szCs w:val="28"/>
        </w:rPr>
        <w:tab/>
      </w:r>
      <w:r w:rsidR="00750E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AC7259" w:rsidRPr="00B9043A" w:rsidP="00AC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59" w:rsidRPr="00B9043A" w:rsidP="00AC7259"/>
    <w:p w:rsidR="00AC7259" w:rsidRPr="00B9043A" w:rsidP="00AC7259">
      <w:pPr>
        <w:tabs>
          <w:tab w:val="left" w:pos="3491"/>
        </w:tabs>
      </w:pPr>
      <w:r>
        <w:tab/>
      </w:r>
    </w:p>
    <w:p w:rsidR="00AC7259" w:rsidRPr="00B9043A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E41072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59"/>
    <w:rsid w:val="000E1DDF"/>
    <w:rsid w:val="0013219C"/>
    <w:rsid w:val="003171C6"/>
    <w:rsid w:val="00750EDF"/>
    <w:rsid w:val="007A4812"/>
    <w:rsid w:val="00AC7259"/>
    <w:rsid w:val="00B9043A"/>
    <w:rsid w:val="00BB33D4"/>
    <w:rsid w:val="00CE5631"/>
    <w:rsid w:val="00D14708"/>
    <w:rsid w:val="00DF548C"/>
    <w:rsid w:val="00E41072"/>
    <w:rsid w:val="00F86E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