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4E2" w:rsidRPr="000614E2" w:rsidP="000614E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614E2">
        <w:rPr>
          <w:rFonts w:ascii="Times New Roman" w:hAnsi="Times New Roman" w:cs="Times New Roman"/>
          <w:sz w:val="28"/>
          <w:szCs w:val="28"/>
        </w:rPr>
        <w:t xml:space="preserve">дело № 2-1332/2022        </w:t>
      </w:r>
    </w:p>
    <w:p w:rsidR="000614E2" w:rsidRPr="000614E2" w:rsidP="000614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14E2">
        <w:rPr>
          <w:rFonts w:ascii="Times New Roman" w:hAnsi="Times New Roman" w:cs="Times New Roman"/>
          <w:sz w:val="28"/>
          <w:szCs w:val="28"/>
        </w:rPr>
        <w:t>ЗАОЧНОЕ  РЕШЕНИЕ</w:t>
      </w:r>
    </w:p>
    <w:p w:rsidR="000614E2" w:rsidRPr="000614E2" w:rsidP="000614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14E2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614E2" w:rsidRPr="000614E2" w:rsidP="000614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14E2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0614E2" w:rsidRPr="000614E2" w:rsidP="00061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4E2">
        <w:rPr>
          <w:rFonts w:ascii="Times New Roman" w:hAnsi="Times New Roman" w:cs="Times New Roman"/>
          <w:sz w:val="28"/>
          <w:szCs w:val="28"/>
        </w:rPr>
        <w:t>07 июня 2022 г.                                                                            г. Зеленодольск</w:t>
      </w:r>
    </w:p>
    <w:p w:rsidR="000614E2" w:rsidRPr="000614E2" w:rsidP="00061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4E2">
        <w:rPr>
          <w:rFonts w:ascii="Times New Roman" w:hAnsi="Times New Roman" w:cs="Times New Roman"/>
          <w:sz w:val="28"/>
          <w:szCs w:val="28"/>
        </w:rPr>
        <w:t xml:space="preserve">Республика Татарстан         </w:t>
      </w:r>
    </w:p>
    <w:p w:rsidR="000614E2" w:rsidRPr="000614E2" w:rsidP="00061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4E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0614E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614E2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0614E2">
        <w:rPr>
          <w:rFonts w:ascii="Times New Roman" w:hAnsi="Times New Roman" w:cs="Times New Roman"/>
          <w:sz w:val="28"/>
          <w:szCs w:val="28"/>
        </w:rPr>
        <w:t>Асулбегова</w:t>
      </w:r>
      <w:r w:rsidRPr="000614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14E2" w:rsidRPr="000614E2" w:rsidP="00061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4E2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0614E2" w:rsidRPr="000614E2" w:rsidP="00061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4E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Ибрагимова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14E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14E2">
        <w:rPr>
          <w:rFonts w:ascii="Times New Roman" w:hAnsi="Times New Roman" w:cs="Times New Roman"/>
          <w:sz w:val="28"/>
          <w:szCs w:val="28"/>
        </w:rPr>
        <w:t xml:space="preserve"> к </w:t>
      </w:r>
      <w:r w:rsidRPr="000614E2">
        <w:rPr>
          <w:rFonts w:ascii="Times New Roman" w:hAnsi="Times New Roman" w:cs="Times New Roman"/>
          <w:sz w:val="28"/>
          <w:szCs w:val="28"/>
        </w:rPr>
        <w:t>Сайфутдинову</w:t>
      </w:r>
      <w:r w:rsidRPr="000614E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14E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14E2">
        <w:rPr>
          <w:rFonts w:ascii="Times New Roman" w:hAnsi="Times New Roman" w:cs="Times New Roman"/>
          <w:sz w:val="28"/>
          <w:szCs w:val="28"/>
        </w:rPr>
        <w:t xml:space="preserve"> о взыскании процентов за пользование чужими денежными средствами,</w:t>
      </w:r>
    </w:p>
    <w:p w:rsidR="000614E2" w:rsidRPr="000614E2" w:rsidP="00061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4E2">
        <w:rPr>
          <w:rFonts w:ascii="Times New Roman" w:hAnsi="Times New Roman" w:cs="Times New Roman"/>
          <w:sz w:val="28"/>
          <w:szCs w:val="28"/>
        </w:rPr>
        <w:t>руководствуясь  ст. ст. 235, 237, 199  ГПК РФ</w:t>
      </w:r>
    </w:p>
    <w:p w:rsidR="000614E2" w:rsidRPr="000614E2" w:rsidP="000614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14E2">
        <w:rPr>
          <w:rFonts w:ascii="Times New Roman" w:hAnsi="Times New Roman" w:cs="Times New Roman"/>
          <w:sz w:val="28"/>
          <w:szCs w:val="28"/>
        </w:rPr>
        <w:t>решил:</w:t>
      </w:r>
    </w:p>
    <w:p w:rsidR="000614E2" w:rsidRPr="000614E2" w:rsidP="00061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4E2"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Pr="000614E2">
        <w:rPr>
          <w:rFonts w:ascii="Times New Roman" w:hAnsi="Times New Roman" w:cs="Times New Roman"/>
          <w:sz w:val="28"/>
          <w:szCs w:val="28"/>
        </w:rPr>
        <w:t>Сайфутдинова</w:t>
      </w:r>
      <w:r w:rsidRPr="000614E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14E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14E2">
        <w:rPr>
          <w:rFonts w:ascii="Times New Roman" w:hAnsi="Times New Roman" w:cs="Times New Roman"/>
          <w:sz w:val="28"/>
          <w:szCs w:val="28"/>
        </w:rPr>
        <w:t xml:space="preserve"> в пользу Ибрагимова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14E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14E2">
        <w:rPr>
          <w:rFonts w:ascii="Times New Roman" w:hAnsi="Times New Roman" w:cs="Times New Roman"/>
          <w:sz w:val="28"/>
          <w:szCs w:val="28"/>
        </w:rPr>
        <w:t>29654,85 руб. – проценты за пользование чужими денежными средствами за период с 22.01.2021 по 30.04.2022; проценты за пользование чужими денежными средствами  в порядке ст. 395 ГК РФ за период с 01.05.2022 по дату фактического исполнения решения суда с суммы неосновательного обогащения  в размере 204373,10 руб. в соответствии с ключевой ставкой Банка России, действовавшей в соответствующий период; расходы по оплате государственной пошлины в размере 821 руб.; почтовые расходы в сумме 214,84руб.; расходы по оплате юридических услуг в размере 3000 руб.</w:t>
      </w:r>
    </w:p>
    <w:p w:rsidR="000614E2" w:rsidRPr="000614E2" w:rsidP="00061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4E2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0614E2" w:rsidRPr="000614E2" w:rsidP="00061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4E2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0614E2" w:rsidRPr="000614E2" w:rsidP="00061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4E2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0614E2">
        <w:rPr>
          <w:rFonts w:ascii="Times New Roman" w:hAnsi="Times New Roman" w:cs="Times New Roman"/>
          <w:sz w:val="28"/>
          <w:szCs w:val="28"/>
        </w:rPr>
        <w:t>Зеленодольский</w:t>
      </w:r>
      <w:r w:rsidRPr="000614E2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0614E2">
        <w:rPr>
          <w:rFonts w:ascii="Times New Roman" w:hAnsi="Times New Roman" w:cs="Times New Roman"/>
          <w:sz w:val="28"/>
          <w:szCs w:val="28"/>
        </w:rPr>
        <w:t>через мирового судью в течение одного месяца со дня вынесения определения суда об отказе в удовлетворении</w:t>
      </w:r>
      <w:r w:rsidRPr="000614E2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0614E2" w:rsidRPr="000614E2" w:rsidP="00061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4E2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</w:p>
    <w:p w:rsidR="000614E2" w:rsidRPr="000614E2" w:rsidP="00061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4E2">
        <w:rPr>
          <w:rFonts w:ascii="Times New Roman" w:hAnsi="Times New Roman" w:cs="Times New Roman"/>
          <w:sz w:val="28"/>
          <w:szCs w:val="28"/>
        </w:rPr>
        <w:t>заявление подано, - в течение одного месяца со дня вынесения определения суда об отказе в удовлетворении этого заявления.</w:t>
      </w:r>
    </w:p>
    <w:p w:rsidR="000614E2" w:rsidRPr="000614E2" w:rsidP="00061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4E2" w:rsidRPr="000614E2" w:rsidP="00061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4E2" w:rsidRPr="000614E2" w:rsidP="00061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4E2" w:rsidRPr="000614E2" w:rsidP="00061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4E2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682C8C" w:rsidRPr="000614E2" w:rsidP="00061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4E2">
        <w:rPr>
          <w:rFonts w:ascii="Times New Roman" w:hAnsi="Times New Roman" w:cs="Times New Roman"/>
          <w:sz w:val="28"/>
          <w:szCs w:val="28"/>
        </w:rPr>
        <w:t xml:space="preserve">по </w:t>
      </w:r>
      <w:r w:rsidRPr="000614E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614E2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</w:t>
      </w:r>
      <w:r w:rsidRPr="000614E2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0614E2" w:rsidRPr="00061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8C"/>
    <w:rsid w:val="000614E2"/>
    <w:rsid w:val="0041198C"/>
    <w:rsid w:val="00682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