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EBF" w:rsidRPr="00EA5EBF" w:rsidP="00EA5EB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5EBF">
        <w:rPr>
          <w:rFonts w:ascii="Times New Roman" w:hAnsi="Times New Roman" w:cs="Times New Roman"/>
          <w:sz w:val="28"/>
          <w:szCs w:val="28"/>
        </w:rPr>
        <w:t xml:space="preserve">дело № 2-629/2022        </w:t>
      </w:r>
    </w:p>
    <w:p w:rsidR="00EA5EBF" w:rsidRPr="00EA5EBF" w:rsidP="00EA5E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5EBF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EA5EBF" w:rsidRPr="00EA5EBF" w:rsidP="00EA5E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5EBF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A5EBF" w:rsidRPr="00EA5EBF" w:rsidP="00EA5E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5EBF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EA5EBF" w:rsidRPr="00EA5EBF" w:rsidP="00EA5E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EBF">
        <w:rPr>
          <w:rFonts w:ascii="Times New Roman" w:hAnsi="Times New Roman" w:cs="Times New Roman"/>
          <w:sz w:val="28"/>
          <w:szCs w:val="28"/>
        </w:rPr>
        <w:t xml:space="preserve">13 апреля 2022 г.                                                              г. Зеленодольск РТ         </w:t>
      </w:r>
    </w:p>
    <w:p w:rsidR="00EA5EBF" w:rsidRPr="00EA5EBF" w:rsidP="00EA5E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EB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EA5EB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A5EB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EA5EBF">
        <w:rPr>
          <w:rFonts w:ascii="Times New Roman" w:hAnsi="Times New Roman" w:cs="Times New Roman"/>
          <w:sz w:val="28"/>
          <w:szCs w:val="28"/>
        </w:rPr>
        <w:t>Асулбегова</w:t>
      </w:r>
      <w:r w:rsidRPr="00EA5E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5EBF" w:rsidRPr="00EA5EBF" w:rsidP="00EA5E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EBF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EA5EBF" w:rsidRPr="00EA5EBF" w:rsidP="00EA5E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EB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«Дорожная помощь» к </w:t>
      </w:r>
      <w:r w:rsidRPr="00EA5EBF">
        <w:rPr>
          <w:rFonts w:ascii="Times New Roman" w:hAnsi="Times New Roman" w:cs="Times New Roman"/>
          <w:sz w:val="28"/>
          <w:szCs w:val="28"/>
        </w:rPr>
        <w:t>Вахромову</w:t>
      </w:r>
      <w:r w:rsidRPr="00EA5EB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5EB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5EBF"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за оказанные услуги аварийного комиссара,</w:t>
      </w:r>
    </w:p>
    <w:p w:rsidR="00EA5EBF" w:rsidRPr="00EA5EBF" w:rsidP="00EA5E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EBF">
        <w:rPr>
          <w:rFonts w:ascii="Times New Roman" w:hAnsi="Times New Roman" w:cs="Times New Roman"/>
          <w:sz w:val="28"/>
          <w:szCs w:val="28"/>
        </w:rPr>
        <w:t>руководствуясь  ст. ст. 235, 237, 199  ГПК РФ,</w:t>
      </w:r>
    </w:p>
    <w:p w:rsidR="00EA5EBF" w:rsidRPr="00EA5EBF" w:rsidP="00EA5E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5EBF">
        <w:rPr>
          <w:rFonts w:ascii="Times New Roman" w:hAnsi="Times New Roman" w:cs="Times New Roman"/>
          <w:sz w:val="28"/>
          <w:szCs w:val="28"/>
        </w:rPr>
        <w:t>решил:</w:t>
      </w:r>
    </w:p>
    <w:p w:rsidR="00EA5EBF" w:rsidRPr="00EA5EBF" w:rsidP="00EA5E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EBF"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Pr="00EA5EBF">
        <w:rPr>
          <w:rFonts w:ascii="Times New Roman" w:hAnsi="Times New Roman" w:cs="Times New Roman"/>
          <w:sz w:val="28"/>
          <w:szCs w:val="28"/>
        </w:rPr>
        <w:t>Вахромова</w:t>
      </w:r>
      <w:r w:rsidRPr="00EA5EB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5EB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5EBF">
        <w:rPr>
          <w:rFonts w:ascii="Times New Roman" w:hAnsi="Times New Roman" w:cs="Times New Roman"/>
          <w:sz w:val="28"/>
          <w:szCs w:val="28"/>
        </w:rPr>
        <w:t xml:space="preserve"> в пользу общества с ограниченной ответственностью «Дорожная помощь»  5000,00 руб. за оказанные услуги; 2000,00 руб. – расходы по оплате юридических услуг; 400,00 руб. – расходы по оплате государственной пошлины.</w:t>
      </w:r>
    </w:p>
    <w:p w:rsidR="00EA5EBF" w:rsidRPr="00EA5EBF" w:rsidP="00EA5E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EBF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EA5EBF" w:rsidRPr="00EA5EBF" w:rsidP="00EA5E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EBF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 № 7 по </w:t>
      </w:r>
      <w:r w:rsidRPr="00EA5EB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A5EBF">
        <w:rPr>
          <w:rFonts w:ascii="Times New Roman" w:hAnsi="Times New Roman" w:cs="Times New Roman"/>
          <w:sz w:val="28"/>
          <w:szCs w:val="28"/>
        </w:rPr>
        <w:t xml:space="preserve"> судебному району РТ заявление об отмене заочного решения в течение 7 дней со дня вручения ему копии этого решения.</w:t>
      </w:r>
    </w:p>
    <w:p w:rsidR="00EA5EBF" w:rsidRPr="00EA5EBF" w:rsidP="00EA5E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EB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EA5EBF">
        <w:rPr>
          <w:rFonts w:ascii="Times New Roman" w:hAnsi="Times New Roman" w:cs="Times New Roman"/>
          <w:sz w:val="28"/>
          <w:szCs w:val="28"/>
        </w:rPr>
        <w:t>Зеленодольский</w:t>
      </w:r>
      <w:r w:rsidRPr="00EA5EBF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EA5EBF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EA5EBF">
        <w:rPr>
          <w:rFonts w:ascii="Times New Roman" w:hAnsi="Times New Roman" w:cs="Times New Roman"/>
          <w:sz w:val="28"/>
          <w:szCs w:val="28"/>
        </w:rPr>
        <w:t xml:space="preserve"> этого решения суда. </w:t>
      </w:r>
    </w:p>
    <w:p w:rsidR="00EA5EBF" w:rsidRPr="00EA5EBF" w:rsidP="00EA5E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EBF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EA5EBF">
        <w:rPr>
          <w:rFonts w:ascii="Times New Roman" w:hAnsi="Times New Roman" w:cs="Times New Roman"/>
          <w:sz w:val="28"/>
          <w:szCs w:val="28"/>
        </w:rPr>
        <w:t>Зеленодольский</w:t>
      </w:r>
      <w:r w:rsidRPr="00EA5EBF">
        <w:rPr>
          <w:rFonts w:ascii="Times New Roman" w:hAnsi="Times New Roman" w:cs="Times New Roman"/>
          <w:sz w:val="28"/>
          <w:szCs w:val="28"/>
        </w:rPr>
        <w:t xml:space="preserve"> городской суд РТ в течение одного месяца по истечении срока подачи ответчиком заявления об отмене этого решения суда, а в случае, если</w:t>
      </w:r>
      <w:r w:rsidRPr="00EA5EBF">
        <w:rPr>
          <w:rFonts w:ascii="Times New Roman" w:hAnsi="Times New Roman" w:cs="Times New Roman"/>
          <w:sz w:val="28"/>
          <w:szCs w:val="28"/>
        </w:rPr>
        <w:t xml:space="preserve"> такое заявление подано, - в течение одного месяца со дня вынесения определения суда об отказе в удовлетворении этого </w:t>
      </w:r>
      <w:r w:rsidRPr="00EA5EBF">
        <w:rPr>
          <w:rFonts w:ascii="Times New Roman" w:hAnsi="Times New Roman" w:cs="Times New Roman"/>
          <w:sz w:val="28"/>
          <w:szCs w:val="28"/>
        </w:rPr>
        <w:t>заявения</w:t>
      </w:r>
      <w:r w:rsidRPr="00EA5EBF">
        <w:rPr>
          <w:rFonts w:ascii="Times New Roman" w:hAnsi="Times New Roman" w:cs="Times New Roman"/>
          <w:sz w:val="28"/>
          <w:szCs w:val="28"/>
        </w:rPr>
        <w:t>.</w:t>
      </w:r>
    </w:p>
    <w:p w:rsidR="00EA5EBF" w:rsidRPr="00EA5EBF" w:rsidP="00EA5E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5EBF" w:rsidRPr="00EA5EBF" w:rsidP="00EA5E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EBF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EA5EBF" w:rsidRPr="00EA5EBF" w:rsidP="00EA5E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EBF">
        <w:rPr>
          <w:rFonts w:ascii="Times New Roman" w:hAnsi="Times New Roman" w:cs="Times New Roman"/>
          <w:sz w:val="28"/>
          <w:szCs w:val="28"/>
        </w:rPr>
        <w:t xml:space="preserve">по </w:t>
      </w:r>
      <w:r w:rsidRPr="00EA5EB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A5EBF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   </w:t>
      </w:r>
      <w:r w:rsidRPr="00EA5EBF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503301" w:rsidRPr="00EA5EBF" w:rsidP="00EA5E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5E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A5EBF">
        <w:rPr>
          <w:rFonts w:ascii="Times New Roman" w:hAnsi="Times New Roman" w:cs="Times New Roman"/>
          <w:sz w:val="28"/>
          <w:szCs w:val="28"/>
        </w:rPr>
        <w:tab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B6"/>
    <w:rsid w:val="00503301"/>
    <w:rsid w:val="00D66AB6"/>
    <w:rsid w:val="00EA5E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