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FE" w:rsidRPr="006C1EFE" w:rsidP="006C1E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 xml:space="preserve">дело № 2-486/2022        </w:t>
      </w:r>
    </w:p>
    <w:p w:rsidR="006C1EFE" w:rsidRPr="006C1EFE" w:rsidP="006C1E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1EFE">
        <w:rPr>
          <w:rFonts w:ascii="Times New Roman" w:hAnsi="Times New Roman" w:cs="Times New Roman"/>
          <w:sz w:val="28"/>
          <w:szCs w:val="28"/>
        </w:rPr>
        <w:t>ЕШЕНИЕ</w:t>
      </w:r>
    </w:p>
    <w:p w:rsidR="006C1EFE" w:rsidRPr="006C1EFE" w:rsidP="006C1E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C1EFE" w:rsidRPr="006C1EFE" w:rsidP="006C1E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 xml:space="preserve">25 марта 2022 г.                                                                             г. Зеленодольск 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C1E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C1EF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6C1EFE">
        <w:rPr>
          <w:rFonts w:ascii="Times New Roman" w:hAnsi="Times New Roman" w:cs="Times New Roman"/>
          <w:sz w:val="28"/>
          <w:szCs w:val="28"/>
        </w:rPr>
        <w:t>Асулбегова</w:t>
      </w:r>
      <w:r w:rsidRPr="006C1E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Андреевой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E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EFE">
        <w:rPr>
          <w:rFonts w:ascii="Times New Roman" w:hAnsi="Times New Roman" w:cs="Times New Roman"/>
          <w:sz w:val="28"/>
          <w:szCs w:val="28"/>
        </w:rPr>
        <w:t xml:space="preserve"> к Акционерному обществу «Страховое общество «Талисман» о защите прав потребителей,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руководствуясь  ст. 333 ГК РФ, ст. ст. 12, 56, 194, 198, 199  ГПК РФ,</w:t>
      </w:r>
    </w:p>
    <w:p w:rsidR="006C1EFE" w:rsidRPr="006C1EFE" w:rsidP="006C1E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решил: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Исковые требования Андреевой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EF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EFE">
        <w:rPr>
          <w:rFonts w:ascii="Times New Roman" w:hAnsi="Times New Roman" w:cs="Times New Roman"/>
          <w:sz w:val="28"/>
          <w:szCs w:val="28"/>
        </w:rPr>
        <w:t xml:space="preserve"> удовлетворить частично. 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Взыскать  с Акционерного общества «Страховое общество «Талисман» в пользу  Андреевой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EF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EFE">
        <w:rPr>
          <w:rFonts w:ascii="Times New Roman" w:hAnsi="Times New Roman" w:cs="Times New Roman"/>
          <w:sz w:val="28"/>
          <w:szCs w:val="28"/>
        </w:rPr>
        <w:t xml:space="preserve"> неустойку в размере 15000 руб.  за период с 29.07.2021 по 08.11.2021.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 xml:space="preserve">Взыскать с Акционерного общества «Страховое общество «Талисман» в бюджет </w:t>
      </w:r>
      <w:r w:rsidRPr="006C1EFE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6C1E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600,00 руб.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6C1EFE">
        <w:rPr>
          <w:rFonts w:ascii="Times New Roman" w:hAnsi="Times New Roman" w:cs="Times New Roman"/>
          <w:sz w:val="28"/>
          <w:szCs w:val="28"/>
        </w:rPr>
        <w:t>Зеленодольский</w:t>
      </w:r>
      <w:r w:rsidRPr="006C1EFE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EFE">
        <w:rPr>
          <w:rFonts w:ascii="Times New Roman" w:hAnsi="Times New Roman" w:cs="Times New Roman"/>
          <w:sz w:val="28"/>
          <w:szCs w:val="28"/>
        </w:rPr>
        <w:t xml:space="preserve">по </w:t>
      </w:r>
      <w:r w:rsidRPr="006C1E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C1EF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6C1EFE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6C1EFE" w:rsidRPr="006C1EFE" w:rsidP="006C1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FE" w:rsidP="006C1EFE"/>
    <w:p w:rsidR="00A233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9F"/>
    <w:rsid w:val="00375E9F"/>
    <w:rsid w:val="006C1EFE"/>
    <w:rsid w:val="00A23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