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AF9" w:rsidRPr="00976AF9" w:rsidP="00976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 xml:space="preserve">дело № 2-12/2022        </w:t>
      </w:r>
    </w:p>
    <w:p w:rsidR="00976AF9" w:rsidRPr="00976AF9" w:rsidP="00976A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976AF9" w:rsidRPr="00976AF9" w:rsidP="00976A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76AF9" w:rsidRPr="00976AF9" w:rsidP="00976A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 xml:space="preserve">13 января 2022 г.                                                                     г. Зеленодольск РТ         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76A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76AF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976AF9">
        <w:rPr>
          <w:rFonts w:ascii="Times New Roman" w:hAnsi="Times New Roman" w:cs="Times New Roman"/>
          <w:sz w:val="28"/>
          <w:szCs w:val="28"/>
        </w:rPr>
        <w:t>Асулбегова</w:t>
      </w:r>
      <w:r w:rsidRPr="00976A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индивидуального предпринимателя Носовой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AF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AF9">
        <w:rPr>
          <w:rFonts w:ascii="Times New Roman" w:hAnsi="Times New Roman" w:cs="Times New Roman"/>
          <w:sz w:val="28"/>
          <w:szCs w:val="28"/>
        </w:rPr>
        <w:t xml:space="preserve"> к </w:t>
      </w:r>
      <w:r w:rsidRPr="00976AF9">
        <w:rPr>
          <w:rFonts w:ascii="Times New Roman" w:hAnsi="Times New Roman" w:cs="Times New Roman"/>
          <w:sz w:val="28"/>
          <w:szCs w:val="28"/>
        </w:rPr>
        <w:t>Ничтов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976AF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AF9">
        <w:rPr>
          <w:rFonts w:ascii="Times New Roman" w:hAnsi="Times New Roman" w:cs="Times New Roman"/>
          <w:sz w:val="28"/>
          <w:szCs w:val="28"/>
        </w:rPr>
        <w:t xml:space="preserve"> о возмещении ущерба,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руководствуясь   ст. ст. 235, 237, 199  ГПК РФ</w:t>
      </w:r>
    </w:p>
    <w:p w:rsidR="00976AF9" w:rsidRPr="00976AF9" w:rsidP="00976A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решил: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76AF9">
        <w:rPr>
          <w:rFonts w:ascii="Times New Roman" w:hAnsi="Times New Roman" w:cs="Times New Roman"/>
          <w:sz w:val="28"/>
          <w:szCs w:val="28"/>
        </w:rPr>
        <w:t>Ничтова</w:t>
      </w:r>
      <w:r w:rsidRPr="00976AF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AF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AF9">
        <w:rPr>
          <w:rFonts w:ascii="Times New Roman" w:hAnsi="Times New Roman" w:cs="Times New Roman"/>
          <w:sz w:val="28"/>
          <w:szCs w:val="28"/>
        </w:rPr>
        <w:t xml:space="preserve"> в пользу индивидуального предпринимателя Носовой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AF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AF9">
        <w:rPr>
          <w:rFonts w:ascii="Times New Roman" w:hAnsi="Times New Roman" w:cs="Times New Roman"/>
          <w:sz w:val="28"/>
          <w:szCs w:val="28"/>
        </w:rPr>
        <w:t xml:space="preserve"> в счет возмещения ущерба 3030 руб., убытки в виде транспортных расходов в размере 2000 руб., расходы по оплате государственной пошлины в размере 400 руб.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 № 7 по </w:t>
      </w:r>
      <w:r w:rsidRPr="00976A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76AF9">
        <w:rPr>
          <w:rFonts w:ascii="Times New Roman" w:hAnsi="Times New Roman" w:cs="Times New Roman"/>
          <w:sz w:val="28"/>
          <w:szCs w:val="28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976AF9">
        <w:rPr>
          <w:rFonts w:ascii="Times New Roman" w:hAnsi="Times New Roman" w:cs="Times New Roman"/>
          <w:sz w:val="28"/>
          <w:szCs w:val="28"/>
        </w:rPr>
        <w:t>Зеленодольский</w:t>
      </w:r>
      <w:r w:rsidRPr="00976AF9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976AF9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976AF9">
        <w:rPr>
          <w:rFonts w:ascii="Times New Roman" w:hAnsi="Times New Roman" w:cs="Times New Roman"/>
          <w:sz w:val="28"/>
          <w:szCs w:val="28"/>
        </w:rPr>
        <w:t xml:space="preserve"> этого решения суда. 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976AF9">
        <w:rPr>
          <w:rFonts w:ascii="Times New Roman" w:hAnsi="Times New Roman" w:cs="Times New Roman"/>
          <w:sz w:val="28"/>
          <w:szCs w:val="28"/>
        </w:rPr>
        <w:t>Зеленодольский</w:t>
      </w:r>
      <w:r w:rsidRPr="00976AF9">
        <w:rPr>
          <w:rFonts w:ascii="Times New Roman" w:hAnsi="Times New Roman" w:cs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этого решения суда, а в случае, если</w:t>
      </w:r>
      <w:r w:rsidRPr="00976AF9">
        <w:rPr>
          <w:rFonts w:ascii="Times New Roman" w:hAnsi="Times New Roman" w:cs="Times New Roman"/>
          <w:sz w:val="28"/>
          <w:szCs w:val="28"/>
        </w:rPr>
        <w:t xml:space="preserve"> такое заявление подано, - в течение 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F9">
        <w:rPr>
          <w:rFonts w:ascii="Times New Roman" w:hAnsi="Times New Roman" w:cs="Times New Roman"/>
          <w:sz w:val="28"/>
          <w:szCs w:val="28"/>
        </w:rPr>
        <w:t xml:space="preserve">по </w:t>
      </w:r>
      <w:r w:rsidRPr="00976A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76AF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976AF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976AF9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0D1" w:rsidRPr="00976AF9" w:rsidP="00976A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1A"/>
    <w:rsid w:val="0019431A"/>
    <w:rsid w:val="006B30D1"/>
    <w:rsid w:val="00976A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