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93187A">
        <w:rPr>
          <w:color w:val="000000"/>
          <w:sz w:val="28"/>
          <w:szCs w:val="28"/>
        </w:rPr>
        <w:t>839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93187A">
        <w:rPr>
          <w:color w:val="000000"/>
          <w:sz w:val="28"/>
          <w:szCs w:val="28"/>
        </w:rPr>
        <w:t>1358</w:t>
      </w:r>
      <w:r>
        <w:rPr>
          <w:color w:val="000000"/>
          <w:sz w:val="28"/>
          <w:szCs w:val="28"/>
        </w:rPr>
        <w:t>-</w:t>
      </w:r>
      <w:r w:rsidR="0093187A">
        <w:rPr>
          <w:color w:val="000000"/>
          <w:sz w:val="28"/>
          <w:szCs w:val="28"/>
        </w:rPr>
        <w:t>62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>ассмотрев в открытом судебном заседании гражданское дело по иск</w:t>
      </w:r>
      <w:r w:rsidRPr="000F00FE">
        <w:rPr>
          <w:sz w:val="28"/>
          <w:szCs w:val="28"/>
        </w:rPr>
        <w:t xml:space="preserve">у </w:t>
      </w:r>
      <w:r w:rsidR="00DB36AA">
        <w:rPr>
          <w:sz w:val="28"/>
          <w:szCs w:val="28"/>
        </w:rPr>
        <w:t>ООО</w:t>
      </w:r>
      <w:r w:rsidR="00DB36AA">
        <w:rPr>
          <w:sz w:val="28"/>
          <w:szCs w:val="28"/>
        </w:rPr>
        <w:t xml:space="preserve"> «</w:t>
      </w:r>
      <w:r w:rsidR="00121E7E">
        <w:rPr>
          <w:sz w:val="28"/>
          <w:szCs w:val="28"/>
        </w:rPr>
        <w:t>Альянс Поволжье</w:t>
      </w:r>
      <w:r w:rsidR="00DB36AA">
        <w:rPr>
          <w:sz w:val="28"/>
          <w:szCs w:val="28"/>
        </w:rPr>
        <w:t xml:space="preserve">» к </w:t>
      </w:r>
      <w:r w:rsidR="0093187A">
        <w:rPr>
          <w:sz w:val="28"/>
          <w:szCs w:val="28"/>
        </w:rPr>
        <w:t>Гарафеевой</w:t>
      </w:r>
      <w:r w:rsidR="0093187A">
        <w:rPr>
          <w:sz w:val="28"/>
          <w:szCs w:val="28"/>
        </w:rPr>
        <w:t xml:space="preserve"> А</w:t>
      </w:r>
      <w:r w:rsidR="00AD5781">
        <w:rPr>
          <w:sz w:val="28"/>
          <w:szCs w:val="28"/>
        </w:rPr>
        <w:t>.</w:t>
      </w:r>
      <w:r w:rsidR="0093187A">
        <w:rPr>
          <w:sz w:val="28"/>
          <w:szCs w:val="28"/>
        </w:rPr>
        <w:t>Р</w:t>
      </w:r>
      <w:r w:rsidR="00AD5781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93187A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 лицо: ООО «Кристалл-Про»,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21E7E">
        <w:rPr>
          <w:sz w:val="28"/>
          <w:szCs w:val="28"/>
        </w:rPr>
        <w:t xml:space="preserve">ООО «Альянс Поволжье» </w:t>
      </w:r>
      <w:r>
        <w:rPr>
          <w:sz w:val="28"/>
          <w:szCs w:val="28"/>
        </w:rPr>
        <w:t>удовлетворить.</w:t>
      </w:r>
    </w:p>
    <w:p w:rsidR="00A23CF4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93187A">
        <w:rPr>
          <w:sz w:val="28"/>
          <w:szCs w:val="28"/>
        </w:rPr>
        <w:t>Гарафеевой</w:t>
      </w:r>
      <w:r w:rsidR="0093187A">
        <w:rPr>
          <w:sz w:val="28"/>
          <w:szCs w:val="28"/>
        </w:rPr>
        <w:t xml:space="preserve"> А</w:t>
      </w:r>
      <w:r w:rsidR="00AD5781">
        <w:rPr>
          <w:sz w:val="28"/>
          <w:szCs w:val="28"/>
        </w:rPr>
        <w:t>.</w:t>
      </w:r>
      <w:r w:rsidR="0093187A">
        <w:rPr>
          <w:sz w:val="28"/>
          <w:szCs w:val="28"/>
        </w:rPr>
        <w:t>Р</w:t>
      </w:r>
      <w:r w:rsidR="00AD5781">
        <w:rPr>
          <w:sz w:val="28"/>
          <w:szCs w:val="28"/>
        </w:rPr>
        <w:t>.</w:t>
      </w:r>
      <w:r w:rsidR="0093187A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 w:rsidR="00121E7E">
        <w:rPr>
          <w:sz w:val="28"/>
          <w:szCs w:val="28"/>
        </w:rPr>
        <w:t xml:space="preserve">ООО «Альянс Поволжье» </w:t>
      </w:r>
      <w:r w:rsidR="00DB36AA">
        <w:rPr>
          <w:sz w:val="28"/>
          <w:szCs w:val="28"/>
        </w:rPr>
        <w:t>задолженность по договору займа №</w:t>
      </w:r>
      <w:r w:rsidR="00121E7E">
        <w:rPr>
          <w:sz w:val="28"/>
          <w:szCs w:val="28"/>
        </w:rPr>
        <w:t>ЗВ-2</w:t>
      </w:r>
      <w:r w:rsidR="0093187A">
        <w:rPr>
          <w:sz w:val="28"/>
          <w:szCs w:val="28"/>
        </w:rPr>
        <w:t>5</w:t>
      </w:r>
      <w:r w:rsidR="00121E7E">
        <w:rPr>
          <w:sz w:val="28"/>
          <w:szCs w:val="28"/>
        </w:rPr>
        <w:t>-</w:t>
      </w:r>
      <w:r w:rsidR="0093187A">
        <w:rPr>
          <w:sz w:val="28"/>
          <w:szCs w:val="28"/>
        </w:rPr>
        <w:t>01.04.2019</w:t>
      </w:r>
      <w:r w:rsidR="00121E7E">
        <w:rPr>
          <w:sz w:val="28"/>
          <w:szCs w:val="28"/>
        </w:rPr>
        <w:t>-1</w:t>
      </w:r>
      <w:r w:rsidR="0093187A">
        <w:rPr>
          <w:sz w:val="28"/>
          <w:szCs w:val="28"/>
        </w:rPr>
        <w:t>2</w:t>
      </w:r>
      <w:r w:rsidR="00121E7E">
        <w:rPr>
          <w:sz w:val="28"/>
          <w:szCs w:val="28"/>
        </w:rPr>
        <w:t>:</w:t>
      </w:r>
      <w:r w:rsidR="0093187A">
        <w:rPr>
          <w:sz w:val="28"/>
          <w:szCs w:val="28"/>
        </w:rPr>
        <w:t>20</w:t>
      </w:r>
      <w:r w:rsidR="00121E7E">
        <w:rPr>
          <w:sz w:val="28"/>
          <w:szCs w:val="28"/>
        </w:rPr>
        <w:t>:</w:t>
      </w:r>
      <w:r w:rsidR="0093187A">
        <w:rPr>
          <w:sz w:val="28"/>
          <w:szCs w:val="28"/>
        </w:rPr>
        <w:t>06</w:t>
      </w:r>
      <w:r w:rsidR="00DB36AA">
        <w:rPr>
          <w:sz w:val="28"/>
          <w:szCs w:val="28"/>
        </w:rPr>
        <w:t xml:space="preserve"> от </w:t>
      </w:r>
      <w:r w:rsidR="0093187A">
        <w:rPr>
          <w:sz w:val="28"/>
          <w:szCs w:val="28"/>
        </w:rPr>
        <w:t>01.04.2019</w:t>
      </w:r>
      <w:r w:rsidR="00121E7E">
        <w:rPr>
          <w:sz w:val="28"/>
          <w:szCs w:val="28"/>
        </w:rPr>
        <w:t>, заключенному между ООО «МКК Кристалл-Про</w:t>
      </w:r>
      <w:r w:rsidR="0093187A">
        <w:rPr>
          <w:sz w:val="28"/>
          <w:szCs w:val="28"/>
        </w:rPr>
        <w:t>»</w:t>
      </w:r>
      <w:r w:rsidR="00121E7E">
        <w:rPr>
          <w:sz w:val="28"/>
          <w:szCs w:val="28"/>
        </w:rPr>
        <w:t xml:space="preserve"> и </w:t>
      </w:r>
      <w:r w:rsidR="0093187A">
        <w:rPr>
          <w:sz w:val="28"/>
          <w:szCs w:val="28"/>
        </w:rPr>
        <w:t>Гарафеевой</w:t>
      </w:r>
      <w:r w:rsidR="0093187A">
        <w:rPr>
          <w:sz w:val="28"/>
          <w:szCs w:val="28"/>
        </w:rPr>
        <w:t xml:space="preserve"> А</w:t>
      </w:r>
      <w:r w:rsidR="00AD5781">
        <w:rPr>
          <w:sz w:val="28"/>
          <w:szCs w:val="28"/>
        </w:rPr>
        <w:t>.</w:t>
      </w:r>
      <w:r w:rsidR="0093187A">
        <w:rPr>
          <w:sz w:val="28"/>
          <w:szCs w:val="28"/>
        </w:rPr>
        <w:t xml:space="preserve"> Р</w:t>
      </w:r>
      <w:r w:rsidR="00AD5781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, </w:t>
      </w:r>
      <w:r w:rsidR="00DB36AA">
        <w:rPr>
          <w:sz w:val="28"/>
          <w:szCs w:val="28"/>
        </w:rPr>
        <w:t xml:space="preserve">в размере </w:t>
      </w:r>
      <w:r w:rsidR="0093187A">
        <w:rPr>
          <w:sz w:val="28"/>
          <w:szCs w:val="28"/>
        </w:rPr>
        <w:t>17500</w:t>
      </w:r>
      <w:r w:rsidR="00DB36AA">
        <w:rPr>
          <w:sz w:val="28"/>
          <w:szCs w:val="28"/>
        </w:rPr>
        <w:t xml:space="preserve"> руб., в том числе сумму основного долга – </w:t>
      </w:r>
      <w:r w:rsidR="0093187A">
        <w:rPr>
          <w:sz w:val="28"/>
          <w:szCs w:val="28"/>
        </w:rPr>
        <w:t>5000</w:t>
      </w:r>
      <w:r w:rsidR="00121E7E">
        <w:rPr>
          <w:sz w:val="28"/>
          <w:szCs w:val="28"/>
        </w:rPr>
        <w:t xml:space="preserve"> руб., сумму процентов за период с </w:t>
      </w:r>
      <w:r w:rsidR="0093187A">
        <w:rPr>
          <w:sz w:val="28"/>
          <w:szCs w:val="28"/>
        </w:rPr>
        <w:t>02.04.2019</w:t>
      </w:r>
      <w:r w:rsidR="00121E7E">
        <w:rPr>
          <w:sz w:val="28"/>
          <w:szCs w:val="28"/>
        </w:rPr>
        <w:t xml:space="preserve"> по </w:t>
      </w:r>
      <w:r w:rsidR="0093187A">
        <w:rPr>
          <w:sz w:val="28"/>
          <w:szCs w:val="28"/>
        </w:rPr>
        <w:t>30.05.2022</w:t>
      </w:r>
      <w:r w:rsidR="00121E7E">
        <w:rPr>
          <w:sz w:val="28"/>
          <w:szCs w:val="28"/>
        </w:rPr>
        <w:t xml:space="preserve"> –</w:t>
      </w:r>
      <w:r w:rsidR="00D150F5">
        <w:rPr>
          <w:sz w:val="28"/>
          <w:szCs w:val="28"/>
        </w:rPr>
        <w:t xml:space="preserve"> </w:t>
      </w:r>
      <w:r w:rsidR="0093187A">
        <w:rPr>
          <w:sz w:val="28"/>
          <w:szCs w:val="28"/>
        </w:rPr>
        <w:t>12500</w:t>
      </w:r>
      <w:r w:rsidR="00121E7E">
        <w:rPr>
          <w:sz w:val="28"/>
          <w:szCs w:val="28"/>
        </w:rPr>
        <w:t xml:space="preserve"> </w:t>
      </w:r>
      <w:r w:rsidR="00DB36AA">
        <w:rPr>
          <w:sz w:val="28"/>
          <w:szCs w:val="28"/>
        </w:rPr>
        <w:t>руб.</w:t>
      </w:r>
    </w:p>
    <w:p w:rsidR="00DB36AA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93187A">
        <w:rPr>
          <w:sz w:val="28"/>
          <w:szCs w:val="28"/>
        </w:rPr>
        <w:t>Гарафеевой</w:t>
      </w:r>
      <w:r w:rsidR="0093187A">
        <w:rPr>
          <w:sz w:val="28"/>
          <w:szCs w:val="28"/>
        </w:rPr>
        <w:t xml:space="preserve"> А</w:t>
      </w:r>
      <w:r w:rsidR="00AD5781">
        <w:rPr>
          <w:sz w:val="28"/>
          <w:szCs w:val="28"/>
        </w:rPr>
        <w:t>.</w:t>
      </w:r>
      <w:r w:rsidR="0093187A">
        <w:rPr>
          <w:sz w:val="28"/>
          <w:szCs w:val="28"/>
        </w:rPr>
        <w:t xml:space="preserve"> Р</w:t>
      </w:r>
      <w:r w:rsidR="00AD5781">
        <w:rPr>
          <w:sz w:val="28"/>
          <w:szCs w:val="28"/>
        </w:rPr>
        <w:t>.</w:t>
      </w:r>
      <w:r w:rsidR="00931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150F5">
        <w:rPr>
          <w:sz w:val="28"/>
          <w:szCs w:val="28"/>
        </w:rPr>
        <w:t xml:space="preserve">ООО «Альянс Поволжье» </w:t>
      </w:r>
      <w:r>
        <w:rPr>
          <w:sz w:val="28"/>
          <w:szCs w:val="28"/>
        </w:rPr>
        <w:t xml:space="preserve">расходы по оплате госпошлины в размере </w:t>
      </w:r>
      <w:r w:rsidR="0093187A">
        <w:rPr>
          <w:sz w:val="28"/>
          <w:szCs w:val="28"/>
        </w:rPr>
        <w:t>700</w:t>
      </w:r>
      <w:r>
        <w:rPr>
          <w:sz w:val="28"/>
          <w:szCs w:val="28"/>
        </w:rPr>
        <w:t xml:space="preserve">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E681B"/>
    <w:rsid w:val="000F00FE"/>
    <w:rsid w:val="00104044"/>
    <w:rsid w:val="00121E7E"/>
    <w:rsid w:val="00194B74"/>
    <w:rsid w:val="002220CE"/>
    <w:rsid w:val="00264D1C"/>
    <w:rsid w:val="003D43FB"/>
    <w:rsid w:val="00425BEA"/>
    <w:rsid w:val="004A3EBE"/>
    <w:rsid w:val="004B6DB1"/>
    <w:rsid w:val="004F7352"/>
    <w:rsid w:val="007024DD"/>
    <w:rsid w:val="007F3902"/>
    <w:rsid w:val="008743C3"/>
    <w:rsid w:val="008749C4"/>
    <w:rsid w:val="0093187A"/>
    <w:rsid w:val="00A23CF4"/>
    <w:rsid w:val="00AA20A6"/>
    <w:rsid w:val="00AD5781"/>
    <w:rsid w:val="00CB751D"/>
    <w:rsid w:val="00D150F5"/>
    <w:rsid w:val="00D265EE"/>
    <w:rsid w:val="00D52D43"/>
    <w:rsid w:val="00DB36AA"/>
    <w:rsid w:val="00E00229"/>
    <w:rsid w:val="00E24B09"/>
    <w:rsid w:val="00E32A58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