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0C69" w:rsidRPr="005B168C" w:rsidP="00050C6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B168C">
        <w:rPr>
          <w:rFonts w:ascii="Times New Roman" w:hAnsi="Times New Roman" w:cs="Times New Roman"/>
          <w:sz w:val="28"/>
          <w:szCs w:val="28"/>
        </w:rPr>
        <w:t>УИД: 16</w:t>
      </w:r>
      <w:r w:rsidRPr="005B168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B168C">
        <w:rPr>
          <w:rFonts w:ascii="Times New Roman" w:hAnsi="Times New Roman" w:cs="Times New Roman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168C">
        <w:rPr>
          <w:rFonts w:ascii="Times New Roman" w:hAnsi="Times New Roman" w:cs="Times New Roman"/>
          <w:sz w:val="28"/>
          <w:szCs w:val="28"/>
        </w:rPr>
        <w:t>-01-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B16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001574</w:t>
      </w:r>
      <w:r w:rsidRPr="005B16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050C69" w:rsidRPr="005B168C" w:rsidP="00050C69">
      <w:pPr>
        <w:pStyle w:val="NoSpacing"/>
        <w:ind w:firstLine="426"/>
        <w:jc w:val="right"/>
        <w:rPr>
          <w:rFonts w:ascii="Times New Roman" w:hAnsi="Times New Roman" w:cs="Times New Roman"/>
          <w:spacing w:val="40"/>
          <w:sz w:val="28"/>
          <w:szCs w:val="28"/>
        </w:rPr>
      </w:pPr>
      <w:r w:rsidRPr="005B168C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961</w:t>
      </w:r>
      <w:r w:rsidRPr="005B168C">
        <w:rPr>
          <w:rFonts w:ascii="Times New Roman" w:hAnsi="Times New Roman" w:cs="Times New Roman"/>
          <w:sz w:val="28"/>
          <w:szCs w:val="28"/>
        </w:rPr>
        <w:t>/3/</w:t>
      </w:r>
      <w:r>
        <w:rPr>
          <w:rFonts w:ascii="Times New Roman" w:hAnsi="Times New Roman" w:cs="Times New Roman"/>
          <w:sz w:val="28"/>
          <w:szCs w:val="28"/>
        </w:rPr>
        <w:t>2022</w:t>
      </w:r>
    </w:p>
    <w:p w:rsidR="00050C69" w:rsidRPr="005B168C" w:rsidP="00050C69">
      <w:pPr>
        <w:pStyle w:val="NoSpacing"/>
        <w:ind w:firstLine="426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050C69" w:rsidP="00050C6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C69" w:rsidP="00050C69">
      <w:pPr>
        <w:pStyle w:val="NoSpacing"/>
        <w:ind w:firstLine="426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050C69" w:rsidRPr="005B168C" w:rsidP="00050C69">
      <w:pPr>
        <w:pStyle w:val="NoSpacing"/>
        <w:ind w:firstLine="426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5B168C">
        <w:rPr>
          <w:rFonts w:ascii="Times New Roman" w:hAnsi="Times New Roman" w:cs="Times New Roman"/>
          <w:b/>
          <w:spacing w:val="30"/>
          <w:sz w:val="28"/>
          <w:szCs w:val="28"/>
        </w:rPr>
        <w:t>РЕШЕНИЕ</w:t>
      </w:r>
    </w:p>
    <w:p w:rsidR="00050C69" w:rsidRPr="005B168C" w:rsidP="00050C69">
      <w:pPr>
        <w:pStyle w:val="NoSpacing"/>
        <w:ind w:firstLine="426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5B168C"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050C69" w:rsidP="00050C69">
      <w:pPr>
        <w:pStyle w:val="NoSpacing"/>
        <w:ind w:firstLine="426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5B168C">
        <w:rPr>
          <w:rFonts w:ascii="Times New Roman" w:hAnsi="Times New Roman" w:cs="Times New Roman"/>
          <w:spacing w:val="30"/>
          <w:sz w:val="28"/>
          <w:szCs w:val="28"/>
        </w:rPr>
        <w:t>РЕЗОЛЮТИВНАЯ ЧАСТЬ</w:t>
      </w:r>
    </w:p>
    <w:p w:rsidR="00050C69" w:rsidP="00050C69">
      <w:pPr>
        <w:pStyle w:val="NoSpacing"/>
        <w:ind w:firstLine="426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050C69" w:rsidP="00050C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 2022 года                                        город Заинск Республика Татарстан</w:t>
      </w:r>
    </w:p>
    <w:p w:rsidR="00050C69" w:rsidP="00050C6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C69" w:rsidP="00EC74E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 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рассмотрев в открытом судебном заседании гражданское дело по иску АО «Банк Русский Стандарт» к </w:t>
      </w:r>
      <w:r>
        <w:rPr>
          <w:rFonts w:ascii="Times New Roman" w:hAnsi="Times New Roman" w:cs="Times New Roman"/>
          <w:sz w:val="28"/>
          <w:szCs w:val="28"/>
        </w:rPr>
        <w:t>Гиниятуллину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D7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D7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о предоставлении  и обслуживании  карты «</w:t>
      </w:r>
      <w:r w:rsidRPr="005B58C3" w:rsidR="005D781F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» №</w:t>
      </w:r>
      <w:r w:rsidRPr="005B58C3" w:rsidR="005D781F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2DA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2DA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.2005 года, в размере 36584.47 рублей,</w:t>
      </w:r>
    </w:p>
    <w:p w:rsidR="00050C69" w:rsidRPr="005B168C" w:rsidP="00EC74E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68C">
        <w:rPr>
          <w:rFonts w:ascii="Times New Roman" w:hAnsi="Times New Roman" w:cs="Times New Roman"/>
          <w:sz w:val="28"/>
          <w:szCs w:val="28"/>
        </w:rPr>
        <w:t>Руководствуясь статьями 198–199 ГПК РФ, 199 ГК РФ,</w:t>
      </w:r>
    </w:p>
    <w:p w:rsidR="00050C69" w:rsidRPr="005B168C" w:rsidP="00EC74E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168C">
        <w:rPr>
          <w:rFonts w:ascii="Times New Roman" w:hAnsi="Times New Roman" w:cs="Times New Roman"/>
          <w:spacing w:val="30"/>
          <w:sz w:val="28"/>
          <w:szCs w:val="28"/>
        </w:rPr>
        <w:t>РЕШИЛ</w:t>
      </w:r>
      <w:r w:rsidRPr="005B168C">
        <w:rPr>
          <w:rFonts w:ascii="Times New Roman" w:hAnsi="Times New Roman" w:cs="Times New Roman"/>
          <w:sz w:val="28"/>
          <w:szCs w:val="28"/>
        </w:rPr>
        <w:t>:</w:t>
      </w:r>
    </w:p>
    <w:p w:rsidR="00050C69" w:rsidRPr="005B168C" w:rsidP="00EC74E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8C">
        <w:rPr>
          <w:rFonts w:ascii="Times New Roman" w:hAnsi="Times New Roman" w:cs="Times New Roman"/>
          <w:sz w:val="28"/>
          <w:szCs w:val="28"/>
        </w:rPr>
        <w:t>В удовлетворении исковых требований АО «</w:t>
      </w:r>
      <w:r>
        <w:rPr>
          <w:rFonts w:ascii="Times New Roman" w:hAnsi="Times New Roman" w:cs="Times New Roman"/>
          <w:sz w:val="28"/>
          <w:szCs w:val="28"/>
        </w:rPr>
        <w:t xml:space="preserve">Банк Русский Стандарт» </w:t>
      </w:r>
      <w:r w:rsidRPr="005B168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Гиниятуллину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D7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D7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о предоставлении  и обслуживании  карты «</w:t>
      </w:r>
      <w:r w:rsidRPr="005B58C3" w:rsidR="005D781F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» №</w:t>
      </w:r>
      <w:r w:rsidRPr="005B58C3" w:rsidR="005D781F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2DA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2DA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 xml:space="preserve">5 года, в размере 36584.47 рублей </w:t>
      </w:r>
      <w:r w:rsidRPr="005B168C">
        <w:rPr>
          <w:rFonts w:ascii="Times New Roman" w:eastAsia="Calibri" w:hAnsi="Times New Roman" w:cs="Times New Roman"/>
          <w:sz w:val="28"/>
          <w:szCs w:val="28"/>
        </w:rPr>
        <w:t xml:space="preserve">- отказать. </w:t>
      </w:r>
    </w:p>
    <w:p w:rsidR="00050C69" w:rsidRPr="005B168C" w:rsidP="00EC74E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8C"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050C69" w:rsidRPr="005B168C" w:rsidP="00EC74E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8C"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50C69" w:rsidRPr="005B168C" w:rsidP="00EC74E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8C"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50C69" w:rsidRPr="005B168C" w:rsidP="00EC74E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8C"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50C69" w:rsidRPr="005B168C" w:rsidP="00EC74E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8C"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50C69" w:rsidRPr="005B168C" w:rsidP="00EC74E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8C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5B168C">
        <w:rPr>
          <w:rFonts w:ascii="Times New Roman" w:hAnsi="Times New Roman" w:cs="Times New Roman"/>
          <w:sz w:val="28"/>
          <w:szCs w:val="28"/>
        </w:rPr>
        <w:t>Заинский</w:t>
      </w:r>
      <w:r w:rsidRPr="005B168C"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в течение месяца со дня его изготовления в окончательной форме.</w:t>
      </w:r>
    </w:p>
    <w:p w:rsidR="00050C69" w:rsidP="00EC74E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C69" w:rsidP="00EC74E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B168C">
        <w:rPr>
          <w:rFonts w:ascii="Times New Roman" w:hAnsi="Times New Roman" w:cs="Times New Roman"/>
          <w:sz w:val="28"/>
          <w:szCs w:val="28"/>
        </w:rPr>
        <w:t>Мировой судья</w:t>
      </w:r>
      <w:r w:rsidRPr="005B168C">
        <w:rPr>
          <w:rFonts w:ascii="Times New Roman" w:hAnsi="Times New Roman" w:cs="Times New Roman"/>
          <w:sz w:val="28"/>
          <w:szCs w:val="28"/>
        </w:rPr>
        <w:tab/>
        <w:t xml:space="preserve"> Р.М. Гайсин </w:t>
      </w:r>
    </w:p>
    <w:sectPr w:rsidSect="00EC74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2D54"/>
    <w:rsid w:val="00050C69"/>
    <w:rsid w:val="000A1699"/>
    <w:rsid w:val="002A6D44"/>
    <w:rsid w:val="005B168C"/>
    <w:rsid w:val="005B58C3"/>
    <w:rsid w:val="005D781F"/>
    <w:rsid w:val="00706E52"/>
    <w:rsid w:val="009E0F8A"/>
    <w:rsid w:val="00A72D54"/>
    <w:rsid w:val="00C92DA6"/>
    <w:rsid w:val="00EC74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F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76AD-4024-4CD6-A297-A481C151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