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sz w:val="28"/>
          <w:szCs w:val="28"/>
        </w:rPr>
        <w:t>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Fonts w:ascii="Times New Roman" w:eastAsia="Times New Roman" w:hAnsi="Times New Roman" w:cs="Times New Roman"/>
          <w:sz w:val="28"/>
          <w:szCs w:val="28"/>
        </w:rPr>
        <w:t>1148602007840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268254976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почтовые расходы в размере </w:t>
      </w:r>
      <w:r>
        <w:rPr>
          <w:rStyle w:val="cat-Sumgrp-1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юридических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в размере </w:t>
      </w:r>
      <w:r>
        <w:rPr>
          <w:rStyle w:val="cat-Sumgrp-1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3rplc-8">
    <w:name w:val="cat-OrganizationName grp-13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3rplc-10">
    <w:name w:val="cat-OrganizationName grp-13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2rplc-13">
    <w:name w:val="cat-PassportData grp-12 rplc-13"/>
    <w:basedOn w:val="DefaultParagraphFont"/>
  </w:style>
  <w:style w:type="character" w:customStyle="1" w:styleId="cat-OrganizationNamegrp-13rplc-14">
    <w:name w:val="cat-OrganizationName grp-13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8rplc-16">
    <w:name w:val="cat-Sum grp-8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4rplc-21">
    <w:name w:val="cat-FIO grp-4 rplc-21"/>
    <w:basedOn w:val="DefaultParagraphFont"/>
  </w:style>
  <w:style w:type="character" w:customStyle="1" w:styleId="cat-FIOgrp-4rplc-22">
    <w:name w:val="cat-FIO grp-4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