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5D9" w:rsidRPr="00F329B2" w:rsidP="006A75D9">
      <w:pPr>
        <w:pStyle w:val="BodyTextIndent"/>
        <w:ind w:firstLine="0"/>
        <w:rPr>
          <w:sz w:val="27"/>
          <w:szCs w:val="27"/>
        </w:rPr>
      </w:pPr>
      <w:r w:rsidRPr="00F329B2">
        <w:rPr>
          <w:sz w:val="27"/>
          <w:szCs w:val="27"/>
        </w:rPr>
        <w:t>Резолютивная часть.</w:t>
      </w:r>
    </w:p>
    <w:p w:rsidR="006A75D9" w:rsidRPr="00F329B2" w:rsidP="006A75D9">
      <w:pPr>
        <w:pStyle w:val="Caption"/>
        <w:jc w:val="left"/>
        <w:rPr>
          <w:sz w:val="27"/>
          <w:szCs w:val="27"/>
        </w:rPr>
      </w:pP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  <w:t xml:space="preserve">      </w:t>
      </w:r>
      <w:r w:rsidRPr="00F329B2">
        <w:rPr>
          <w:sz w:val="27"/>
          <w:szCs w:val="27"/>
        </w:rPr>
        <w:tab/>
        <w:t xml:space="preserve">  </w:t>
      </w:r>
      <w:r w:rsidRPr="00F329B2">
        <w:rPr>
          <w:sz w:val="27"/>
          <w:szCs w:val="27"/>
        </w:rPr>
        <w:tab/>
        <w:t xml:space="preserve">           </w:t>
      </w:r>
    </w:p>
    <w:p w:rsidR="006A75D9" w:rsidRPr="00F329B2" w:rsidP="006A75D9">
      <w:pPr>
        <w:pStyle w:val="Caption"/>
        <w:ind w:left="5664" w:firstLine="708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F329B2">
        <w:rPr>
          <w:sz w:val="27"/>
          <w:szCs w:val="27"/>
        </w:rPr>
        <w:t>Дело № 2-1236/1/2022</w:t>
      </w:r>
    </w:p>
    <w:p w:rsidR="006A75D9" w:rsidRPr="00F329B2" w:rsidP="006A75D9">
      <w:pPr>
        <w:pStyle w:val="Caption"/>
        <w:jc w:val="lef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</w:t>
      </w:r>
      <w:r w:rsidRPr="00F329B2">
        <w:rPr>
          <w:sz w:val="27"/>
          <w:szCs w:val="27"/>
        </w:rPr>
        <w:t>УИД 16</w:t>
      </w:r>
      <w:r w:rsidRPr="00F329B2">
        <w:rPr>
          <w:sz w:val="27"/>
          <w:szCs w:val="27"/>
          <w:lang w:val="en-US"/>
        </w:rPr>
        <w:t>MS</w:t>
      </w:r>
      <w:r w:rsidRPr="00F329B2">
        <w:rPr>
          <w:sz w:val="27"/>
          <w:szCs w:val="27"/>
        </w:rPr>
        <w:t>0100-01-2022-002122-37</w:t>
      </w:r>
    </w:p>
    <w:p w:rsidR="006A75D9" w:rsidRPr="00F329B2" w:rsidP="006A75D9">
      <w:pPr>
        <w:pStyle w:val="Caption"/>
        <w:jc w:val="left"/>
        <w:rPr>
          <w:sz w:val="27"/>
          <w:szCs w:val="27"/>
        </w:rPr>
      </w:pP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  <w:t>учет 205</w:t>
      </w:r>
    </w:p>
    <w:p w:rsidR="006A75D9" w:rsidRPr="00F329B2" w:rsidP="006A75D9">
      <w:pPr>
        <w:pStyle w:val="Caption"/>
        <w:rPr>
          <w:sz w:val="27"/>
          <w:szCs w:val="27"/>
        </w:rPr>
      </w:pPr>
    </w:p>
    <w:p w:rsidR="006A75D9" w:rsidRPr="00F329B2" w:rsidP="006A75D9">
      <w:pPr>
        <w:pStyle w:val="Caption"/>
        <w:rPr>
          <w:sz w:val="27"/>
          <w:szCs w:val="27"/>
        </w:rPr>
      </w:pPr>
      <w:r w:rsidRPr="00F329B2">
        <w:rPr>
          <w:sz w:val="27"/>
          <w:szCs w:val="27"/>
        </w:rPr>
        <w:t>Р</w:t>
      </w:r>
      <w:r w:rsidRPr="00F329B2">
        <w:rPr>
          <w:sz w:val="27"/>
          <w:szCs w:val="27"/>
        </w:rPr>
        <w:t xml:space="preserve">  Е  Ш  Е  Н  И  Е </w:t>
      </w:r>
    </w:p>
    <w:p w:rsidR="006A75D9" w:rsidRPr="00F329B2" w:rsidP="006A75D9">
      <w:pPr>
        <w:jc w:val="center"/>
        <w:rPr>
          <w:sz w:val="27"/>
          <w:szCs w:val="27"/>
        </w:rPr>
      </w:pPr>
      <w:r w:rsidRPr="00F329B2">
        <w:rPr>
          <w:sz w:val="27"/>
          <w:szCs w:val="27"/>
        </w:rPr>
        <w:t>именем Российской Федерации</w:t>
      </w:r>
    </w:p>
    <w:p w:rsidR="006A75D9" w:rsidRPr="00F329B2" w:rsidP="006A75D9">
      <w:pPr>
        <w:ind w:firstLine="708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22 августа 2022 года                                                          город Елабуга</w:t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  <w:t xml:space="preserve"> </w:t>
      </w:r>
    </w:p>
    <w:p w:rsidR="006A75D9" w:rsidRPr="00F329B2" w:rsidP="006A75D9">
      <w:pPr>
        <w:ind w:firstLine="708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Мировой судья судебного участка № 1 по Елабужскому судебному району Республики Татарстан Рахимова Л.Х., при секретаре судебного заседания Михайловой Н.В.,  рассмотрев в открытом судебном заседании гражданское дело по иску</w:t>
      </w:r>
    </w:p>
    <w:p w:rsidR="006A75D9" w:rsidRPr="00F329B2" w:rsidP="006A75D9">
      <w:pPr>
        <w:ind w:firstLine="72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общества с ограниченной ответственностью «ВПК-Капитал» к Иконникову Ю</w:t>
      </w:r>
      <w:r w:rsidR="005E5270">
        <w:rPr>
          <w:sz w:val="27"/>
          <w:szCs w:val="27"/>
        </w:rPr>
        <w:t>.</w:t>
      </w:r>
      <w:r w:rsidRPr="00F329B2">
        <w:rPr>
          <w:sz w:val="27"/>
          <w:szCs w:val="27"/>
        </w:rPr>
        <w:t>А</w:t>
      </w:r>
      <w:r w:rsidR="005E5270">
        <w:rPr>
          <w:sz w:val="27"/>
          <w:szCs w:val="27"/>
        </w:rPr>
        <w:t>.</w:t>
      </w:r>
      <w:r w:rsidRPr="00F329B2">
        <w:rPr>
          <w:sz w:val="27"/>
          <w:szCs w:val="27"/>
        </w:rPr>
        <w:t xml:space="preserve"> о взыскании задолженности по договору займа, </w:t>
      </w:r>
    </w:p>
    <w:p w:rsidR="006A75D9" w:rsidRPr="00F329B2" w:rsidP="006A75D9">
      <w:pPr>
        <w:ind w:firstLine="708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руководствуясь статьями 194-199 ГПК РФ, мировой судья</w:t>
      </w:r>
    </w:p>
    <w:p w:rsidR="006A75D9" w:rsidRPr="00F329B2" w:rsidP="006A75D9">
      <w:pPr>
        <w:ind w:left="2820" w:firstLine="720"/>
        <w:jc w:val="both"/>
        <w:rPr>
          <w:sz w:val="27"/>
          <w:szCs w:val="27"/>
        </w:rPr>
      </w:pPr>
      <w:r w:rsidRPr="00F329B2">
        <w:rPr>
          <w:b/>
          <w:sz w:val="27"/>
          <w:szCs w:val="27"/>
        </w:rPr>
        <w:t xml:space="preserve">     </w:t>
      </w:r>
      <w:r w:rsidRPr="00F329B2">
        <w:rPr>
          <w:sz w:val="27"/>
          <w:szCs w:val="27"/>
        </w:rPr>
        <w:t>решил:</w:t>
      </w:r>
    </w:p>
    <w:p w:rsidR="006A75D9" w:rsidRPr="00F329B2" w:rsidP="006A75D9">
      <w:pPr>
        <w:ind w:firstLine="72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иск общества с ограниченной ответственностью «ВПК-Капитал» к Иконникову Ю</w:t>
      </w:r>
      <w:r w:rsidR="005E5270">
        <w:rPr>
          <w:sz w:val="27"/>
          <w:szCs w:val="27"/>
        </w:rPr>
        <w:t>.</w:t>
      </w:r>
      <w:r w:rsidRPr="00F329B2">
        <w:rPr>
          <w:sz w:val="27"/>
          <w:szCs w:val="27"/>
        </w:rPr>
        <w:t>А</w:t>
      </w:r>
      <w:r w:rsidR="005E5270">
        <w:rPr>
          <w:sz w:val="27"/>
          <w:szCs w:val="27"/>
        </w:rPr>
        <w:t>.</w:t>
      </w:r>
      <w:r w:rsidRPr="00F329B2">
        <w:rPr>
          <w:sz w:val="27"/>
          <w:szCs w:val="27"/>
        </w:rPr>
        <w:t xml:space="preserve"> о взыскании задолженности по договору займа удовлетворить.</w:t>
      </w:r>
    </w:p>
    <w:p w:rsidR="006A75D9" w:rsidRPr="00F329B2" w:rsidP="006A75D9">
      <w:pPr>
        <w:ind w:firstLine="72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Взыскать в пользу общества с ограниченной ответственностью «ВПК-Капитал», ОГРН 1203700004375, ИНН 3702239395, с Иконникова Ю</w:t>
      </w:r>
      <w:r w:rsidR="005E5270">
        <w:rPr>
          <w:sz w:val="27"/>
          <w:szCs w:val="27"/>
        </w:rPr>
        <w:t>.</w:t>
      </w:r>
      <w:r w:rsidRPr="00F329B2">
        <w:rPr>
          <w:sz w:val="27"/>
          <w:szCs w:val="27"/>
        </w:rPr>
        <w:t>А</w:t>
      </w:r>
      <w:r w:rsidR="005E5270">
        <w:rPr>
          <w:sz w:val="27"/>
          <w:szCs w:val="27"/>
        </w:rPr>
        <w:t>.</w:t>
      </w:r>
      <w:r w:rsidRPr="00F329B2">
        <w:rPr>
          <w:sz w:val="27"/>
          <w:szCs w:val="27"/>
        </w:rPr>
        <w:t xml:space="preserve">, паспорт гражданина Российской Федерации: серия </w:t>
      </w:r>
      <w:r w:rsidR="005E5270">
        <w:rPr>
          <w:sz w:val="27"/>
          <w:szCs w:val="27"/>
        </w:rPr>
        <w:t>…</w:t>
      </w:r>
      <w:r w:rsidRPr="00F329B2">
        <w:rPr>
          <w:sz w:val="27"/>
          <w:szCs w:val="27"/>
        </w:rPr>
        <w:t xml:space="preserve"> номер </w:t>
      </w:r>
      <w:r w:rsidR="005E5270">
        <w:rPr>
          <w:sz w:val="27"/>
          <w:szCs w:val="27"/>
        </w:rPr>
        <w:t>…</w:t>
      </w:r>
      <w:r w:rsidRPr="00F329B2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F329B2">
        <w:rPr>
          <w:sz w:val="27"/>
          <w:szCs w:val="27"/>
        </w:rPr>
        <w:t xml:space="preserve">задолженность по договору займа от 25 августа 2021 года № </w:t>
      </w:r>
      <w:r w:rsidR="005E5270">
        <w:rPr>
          <w:sz w:val="27"/>
          <w:szCs w:val="27"/>
        </w:rPr>
        <w:t>…</w:t>
      </w:r>
      <w:r w:rsidRPr="00F329B2">
        <w:rPr>
          <w:sz w:val="27"/>
          <w:szCs w:val="27"/>
        </w:rPr>
        <w:t>, заключенному с обществом с ограниченной ответственностью «Микрофинансовая компания «ЮПИТЕР 6»,  за период с 26.09.2021 по 07.06.2022, в размере 14 657 (четырнадцать тысяч шестьсот пятьдесят семь) рублей 99 копеек, в</w:t>
      </w:r>
      <w:r w:rsidRPr="00F329B2">
        <w:rPr>
          <w:sz w:val="27"/>
          <w:szCs w:val="27"/>
        </w:rPr>
        <w:t xml:space="preserve"> том числе, 6 000,00 (шесть тысяч) рублей 00 копеек –  задолженность по основному долгу, 8 657 (восемь тысяч шестьсот пятьдесят семь) рублей 99 копеек – задолженность по процентам, а также судебные расходы по уплате государственной пошлины в размере 586 (пятьсот восемьдесят шесть) рублей 32 копейки.</w:t>
      </w:r>
    </w:p>
    <w:p w:rsidR="006A75D9" w:rsidRPr="00F329B2" w:rsidP="006A75D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Заявление о составлении мотивированного решения суда может быть подано:</w:t>
      </w:r>
    </w:p>
    <w:p w:rsidR="006A75D9" w:rsidRPr="00F329B2" w:rsidP="006A75D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A75D9" w:rsidRPr="00F329B2" w:rsidP="006A75D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75D9" w:rsidRPr="00F329B2" w:rsidP="006A75D9">
      <w:pPr>
        <w:ind w:firstLine="540"/>
        <w:jc w:val="both"/>
        <w:rPr>
          <w:sz w:val="27"/>
          <w:szCs w:val="27"/>
        </w:rPr>
      </w:pPr>
      <w:r w:rsidRPr="00F329B2">
        <w:rPr>
          <w:sz w:val="27"/>
          <w:szCs w:val="27"/>
        </w:rPr>
        <w:t xml:space="preserve"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 </w:t>
      </w:r>
    </w:p>
    <w:p w:rsidR="006A75D9" w:rsidP="006A75D9">
      <w:pPr>
        <w:jc w:val="both"/>
        <w:rPr>
          <w:sz w:val="27"/>
          <w:szCs w:val="27"/>
        </w:rPr>
      </w:pPr>
    </w:p>
    <w:p w:rsidR="006A75D9" w:rsidRPr="00CC0C20" w:rsidP="006A75D9">
      <w:pPr>
        <w:jc w:val="both"/>
        <w:rPr>
          <w:sz w:val="28"/>
          <w:szCs w:val="28"/>
        </w:rPr>
      </w:pPr>
      <w:r w:rsidRPr="00F329B2">
        <w:rPr>
          <w:sz w:val="27"/>
          <w:szCs w:val="27"/>
        </w:rPr>
        <w:t>Мировой судья</w:t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ab/>
      </w:r>
      <w:r w:rsidRPr="00F329B2">
        <w:rPr>
          <w:sz w:val="27"/>
          <w:szCs w:val="27"/>
        </w:rPr>
        <w:t>Л.Х.Рахимова</w:t>
      </w:r>
      <w:r w:rsidRPr="00F329B2">
        <w:rPr>
          <w:sz w:val="27"/>
          <w:szCs w:val="27"/>
        </w:rPr>
        <w:t>.</w:t>
      </w:r>
      <w:r w:rsidRPr="00CC0C20">
        <w:rPr>
          <w:sz w:val="28"/>
          <w:szCs w:val="28"/>
        </w:rPr>
        <w:t xml:space="preserve"> </w:t>
      </w:r>
    </w:p>
    <w:p w:rsidR="00AF541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F4"/>
    <w:rsid w:val="005855FF"/>
    <w:rsid w:val="005E5270"/>
    <w:rsid w:val="006A75D9"/>
    <w:rsid w:val="009B17F4"/>
    <w:rsid w:val="00AF5418"/>
    <w:rsid w:val="00CC0C20"/>
    <w:rsid w:val="00F32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6A75D9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6A75D9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6A75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