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041B" w:rsidP="0081041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2-1911/2022</w:t>
      </w:r>
    </w:p>
    <w:p w:rsidR="0081041B" w:rsidP="0081041B">
      <w:pPr>
        <w:pStyle w:val="Title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spacing w:val="-16"/>
          <w:lang w:eastAsia="en-US"/>
        </w:rPr>
        <w:t xml:space="preserve">УИД 16 </w:t>
      </w:r>
      <w:r>
        <w:rPr>
          <w:rFonts w:ascii="Times New Roman" w:hAnsi="Times New Roman" w:cs="Times New Roman"/>
          <w:b w:val="0"/>
          <w:spacing w:val="-16"/>
          <w:lang w:val="en-US" w:eastAsia="en-US"/>
        </w:rPr>
        <w:t>ms</w:t>
      </w:r>
      <w:r w:rsidRPr="0081041B">
        <w:rPr>
          <w:rFonts w:ascii="Times New Roman" w:hAnsi="Times New Roman" w:cs="Times New Roman"/>
          <w:b w:val="0"/>
          <w:spacing w:val="-16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pacing w:val="-16"/>
          <w:lang w:eastAsia="en-US"/>
        </w:rPr>
        <w:t>0096-01-2022-002703-58</w:t>
      </w:r>
    </w:p>
    <w:p w:rsidR="0081041B" w:rsidP="0081041B">
      <w:pPr>
        <w:pStyle w:val="Title"/>
        <w:rPr>
          <w:rFonts w:ascii="Times New Roman" w:hAnsi="Times New Roman" w:cs="Times New Roman"/>
          <w:b w:val="0"/>
          <w:bCs w:val="0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  <w:t>ЗАОЧНОЕ РЕШЕНИЕ</w:t>
      </w:r>
    </w:p>
    <w:p w:rsidR="0081041B" w:rsidP="0081041B">
      <w:pPr>
        <w:pStyle w:val="Title"/>
        <w:rPr>
          <w:rFonts w:ascii="Times New Roman" w:hAnsi="Times New Roman" w:cs="Times New Roman"/>
          <w:b w:val="0"/>
          <w:bCs w:val="0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  <w:t>(резолютивная часть)</w:t>
      </w:r>
    </w:p>
    <w:p w:rsidR="0081041B" w:rsidP="0081041B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именем Российской  Федерации</w:t>
      </w:r>
    </w:p>
    <w:p w:rsidR="0081041B" w:rsidP="00387080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 августа 202</w:t>
      </w:r>
      <w:r w:rsidR="00387080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г.Бугульма</w:t>
      </w:r>
      <w:r>
        <w:rPr>
          <w:rFonts w:ascii="Times New Roman" w:hAnsi="Times New Roman" w:cs="Times New Roman"/>
          <w:sz w:val="27"/>
          <w:szCs w:val="27"/>
        </w:rPr>
        <w:t xml:space="preserve"> РТ                                  </w:t>
      </w:r>
    </w:p>
    <w:p w:rsidR="0081041B" w:rsidP="00387080">
      <w:pPr>
        <w:pStyle w:val="BodyText2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</w:t>
      </w:r>
      <w:r w:rsidR="00281498"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4 по Бугульминскому судебному району Республики Татарстан, </w:t>
      </w:r>
      <w:r>
        <w:rPr>
          <w:rFonts w:ascii="Times New Roman" w:hAnsi="Times New Roman" w:cs="Times New Roman"/>
          <w:sz w:val="27"/>
          <w:szCs w:val="27"/>
        </w:rPr>
        <w:t xml:space="preserve">при секретаре Хабибуллиной Ю.Д., 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7"/>
          <w:szCs w:val="27"/>
        </w:rPr>
        <w:t>Нутфуллиной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53A3F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к обществу с ограниченной ответственностью «Автоэкспресс» о защите прав потребителей, </w:t>
      </w:r>
    </w:p>
    <w:p w:rsidR="0081041B" w:rsidP="008104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руководствуясь статьями 194-199, </w:t>
      </w:r>
      <w:r>
        <w:rPr>
          <w:rFonts w:ascii="Times New Roman" w:hAnsi="Times New Roman" w:cs="Times New Roman"/>
          <w:sz w:val="27"/>
          <w:szCs w:val="27"/>
        </w:rPr>
        <w:t>233-235 Гражданского процессуального кодекса Российской Федерации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</w:p>
    <w:p w:rsidR="0081041B" w:rsidP="0081041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РЕШИЛ:</w:t>
      </w:r>
    </w:p>
    <w:p w:rsidR="0081041B" w:rsidP="0081041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1041B" w:rsidP="0081041B">
      <w:pPr>
        <w:pStyle w:val="BodyText2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>
        <w:rPr>
          <w:rFonts w:ascii="Times New Roman" w:hAnsi="Times New Roman" w:cs="Times New Roman"/>
          <w:sz w:val="27"/>
          <w:szCs w:val="27"/>
        </w:rPr>
        <w:t>Нутфуллиной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53A3F">
        <w:rPr>
          <w:rFonts w:ascii="Times New Roman" w:hAnsi="Times New Roman" w:cs="Times New Roman"/>
          <w:sz w:val="27"/>
          <w:szCs w:val="27"/>
        </w:rPr>
        <w:t>*</w:t>
      </w:r>
      <w:r w:rsidR="00853A3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 обществу с ограниченной ответственностью «Автоэкспресс» о защите прав потребителей удовлетворить частично.</w:t>
      </w:r>
    </w:p>
    <w:p w:rsidR="0081041B" w:rsidP="0081041B">
      <w:pPr>
        <w:pStyle w:val="BodyText"/>
        <w:spacing w:after="0" w:line="322" w:lineRule="exact"/>
        <w:ind w:left="2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Взыскать </w:t>
      </w:r>
      <w:r>
        <w:rPr>
          <w:rFonts w:ascii="Times New Roman" w:hAnsi="Times New Roman" w:cs="Times New Roman"/>
          <w:sz w:val="27"/>
          <w:szCs w:val="27"/>
        </w:rPr>
        <w:t xml:space="preserve">с общества с ограниченной ответственностью «Автоэкспресс» в пользу </w:t>
      </w:r>
      <w:r>
        <w:rPr>
          <w:rFonts w:ascii="Times New Roman" w:hAnsi="Times New Roman" w:cs="Times New Roman"/>
          <w:sz w:val="27"/>
          <w:szCs w:val="27"/>
        </w:rPr>
        <w:t>Нутфуллиной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53A3F">
        <w:rPr>
          <w:rFonts w:ascii="Times New Roman" w:hAnsi="Times New Roman" w:cs="Times New Roman"/>
          <w:sz w:val="27"/>
          <w:szCs w:val="27"/>
        </w:rPr>
        <w:t>*</w:t>
      </w:r>
      <w:r w:rsidR="00853A3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денежные средства, уплаченные по договору «</w:t>
      </w:r>
      <w:r w:rsidR="00853A3F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» № </w:t>
      </w:r>
      <w:r w:rsidR="00853A3F">
        <w:rPr>
          <w:rFonts w:ascii="Times New Roman" w:hAnsi="Times New Roman" w:cs="Times New Roman"/>
          <w:sz w:val="27"/>
          <w:szCs w:val="27"/>
        </w:rPr>
        <w:t>*</w:t>
      </w:r>
      <w:r w:rsidR="00853A3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от 7 мая 2022</w:t>
      </w:r>
      <w:r w:rsidR="00387080">
        <w:rPr>
          <w:rFonts w:ascii="Times New Roman" w:hAnsi="Times New Roman" w:cs="Times New Roman"/>
          <w:sz w:val="27"/>
          <w:szCs w:val="27"/>
        </w:rPr>
        <w:t xml:space="preserve"> года, в размере 60 404 руб. 14 </w:t>
      </w:r>
      <w:r>
        <w:rPr>
          <w:rFonts w:ascii="Times New Roman" w:hAnsi="Times New Roman" w:cs="Times New Roman"/>
          <w:sz w:val="27"/>
          <w:szCs w:val="27"/>
        </w:rPr>
        <w:t>коп., компенсацию морального вреда в размере 3 000 руб. 00 коп., штраф в ра</w:t>
      </w:r>
      <w:r w:rsidR="00281498">
        <w:rPr>
          <w:rFonts w:ascii="Times New Roman" w:hAnsi="Times New Roman" w:cs="Times New Roman"/>
          <w:sz w:val="27"/>
          <w:szCs w:val="27"/>
        </w:rPr>
        <w:t xml:space="preserve">змере 31 702 </w:t>
      </w:r>
      <w:r>
        <w:rPr>
          <w:rFonts w:ascii="Times New Roman" w:hAnsi="Times New Roman" w:cs="Times New Roman"/>
          <w:sz w:val="27"/>
          <w:szCs w:val="27"/>
        </w:rPr>
        <w:t>руб.</w:t>
      </w:r>
      <w:r w:rsidR="00281498">
        <w:rPr>
          <w:rFonts w:ascii="Times New Roman" w:hAnsi="Times New Roman" w:cs="Times New Roman"/>
          <w:sz w:val="27"/>
          <w:szCs w:val="27"/>
        </w:rPr>
        <w:t xml:space="preserve"> 07 </w:t>
      </w:r>
      <w:r>
        <w:rPr>
          <w:rFonts w:ascii="Times New Roman" w:hAnsi="Times New Roman" w:cs="Times New Roman"/>
          <w:sz w:val="27"/>
          <w:szCs w:val="27"/>
        </w:rPr>
        <w:t xml:space="preserve">коп., а также </w:t>
      </w:r>
      <w:r w:rsidRPr="00387080" w:rsidR="00387080">
        <w:rPr>
          <w:rFonts w:ascii="Times New Roman" w:hAnsi="Times New Roman" w:cs="Times New Roman"/>
          <w:sz w:val="27"/>
          <w:szCs w:val="27"/>
        </w:rPr>
        <w:t>10</w:t>
      </w:r>
      <w:r w:rsidRPr="00387080" w:rsidR="00281498">
        <w:rPr>
          <w:rFonts w:ascii="Times New Roman" w:hAnsi="Times New Roman" w:cs="Times New Roman"/>
          <w:sz w:val="27"/>
          <w:szCs w:val="27"/>
        </w:rPr>
        <w:t xml:space="preserve"> </w:t>
      </w:r>
      <w:r w:rsidRPr="00387080">
        <w:rPr>
          <w:rFonts w:ascii="Times New Roman" w:hAnsi="Times New Roman" w:cs="Times New Roman"/>
          <w:sz w:val="27"/>
          <w:szCs w:val="27"/>
        </w:rPr>
        <w:t>000 руб. 00</w:t>
      </w:r>
      <w:r>
        <w:rPr>
          <w:rFonts w:ascii="Times New Roman" w:hAnsi="Times New Roman" w:cs="Times New Roman"/>
          <w:sz w:val="27"/>
          <w:szCs w:val="27"/>
        </w:rPr>
        <w:t xml:space="preserve"> к</w:t>
      </w:r>
      <w:r w:rsidR="00387080">
        <w:rPr>
          <w:rFonts w:ascii="Times New Roman" w:hAnsi="Times New Roman" w:cs="Times New Roman"/>
          <w:sz w:val="27"/>
          <w:szCs w:val="27"/>
        </w:rPr>
        <w:t>оп</w:t>
      </w:r>
      <w:r w:rsidR="00387080">
        <w:rPr>
          <w:rFonts w:ascii="Times New Roman" w:hAnsi="Times New Roman" w:cs="Times New Roman"/>
          <w:sz w:val="27"/>
          <w:szCs w:val="27"/>
        </w:rPr>
        <w:t>.</w:t>
      </w:r>
      <w:r w:rsidR="00387080">
        <w:rPr>
          <w:rFonts w:ascii="Times New Roman" w:hAnsi="Times New Roman" w:cs="Times New Roman"/>
          <w:sz w:val="27"/>
          <w:szCs w:val="27"/>
        </w:rPr>
        <w:t xml:space="preserve"> </w:t>
      </w:r>
      <w:r w:rsidR="00387080">
        <w:rPr>
          <w:rFonts w:ascii="Times New Roman" w:hAnsi="Times New Roman" w:cs="Times New Roman"/>
          <w:sz w:val="27"/>
          <w:szCs w:val="27"/>
        </w:rPr>
        <w:t>в</w:t>
      </w:r>
      <w:r w:rsidR="00387080">
        <w:rPr>
          <w:rFonts w:ascii="Times New Roman" w:hAnsi="Times New Roman" w:cs="Times New Roman"/>
          <w:sz w:val="27"/>
          <w:szCs w:val="27"/>
        </w:rPr>
        <w:t xml:space="preserve"> счет возмещения расходов з</w:t>
      </w:r>
      <w:r>
        <w:rPr>
          <w:rFonts w:ascii="Times New Roman" w:hAnsi="Times New Roman" w:cs="Times New Roman"/>
          <w:sz w:val="27"/>
          <w:szCs w:val="27"/>
        </w:rPr>
        <w:t>а оказание юридических услуг.</w:t>
      </w:r>
    </w:p>
    <w:p w:rsidR="00387080" w:rsidP="0081041B">
      <w:pPr>
        <w:pStyle w:val="BodyText"/>
        <w:spacing w:after="0" w:line="322" w:lineRule="exact"/>
        <w:ind w:left="2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остальной части иск оставить без удовлетворения.</w:t>
      </w:r>
    </w:p>
    <w:p w:rsidR="0081041B" w:rsidP="0081041B">
      <w:pPr>
        <w:pStyle w:val="BodyText"/>
        <w:spacing w:after="0" w:line="322" w:lineRule="exact"/>
        <w:ind w:left="2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Взыскать с общества с ограниченной ответственностью «Автоэкспресс» государственную пошлину в размере </w:t>
      </w:r>
      <w:r w:rsidRPr="00387080" w:rsidR="00387080">
        <w:rPr>
          <w:rFonts w:ascii="Times New Roman" w:hAnsi="Times New Roman" w:cs="Times New Roman"/>
          <w:sz w:val="27"/>
          <w:szCs w:val="27"/>
        </w:rPr>
        <w:t>2 312 руб. 1</w:t>
      </w:r>
      <w:r w:rsidRPr="00387080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коп.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81041B" w:rsidP="0081041B">
      <w:pPr>
        <w:pStyle w:val="BodyText2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Стороны вправе подать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1041B" w:rsidP="0081041B">
      <w:pPr>
        <w:pStyle w:val="BodyText2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Ответчик, отсутствовавший в судебном заседании, вправе подать мировому судье заявление об отмене заочного решения в течение семи дней со дня получения его копии.</w:t>
      </w:r>
    </w:p>
    <w:p w:rsidR="0081041B" w:rsidP="0081041B">
      <w:pPr>
        <w:pStyle w:val="BodyText2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1041B" w:rsidP="008104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1041B" w:rsidP="00810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                  (подпись)                      </w:t>
      </w:r>
      <w:r>
        <w:rPr>
          <w:rFonts w:ascii="Times New Roman" w:hAnsi="Times New Roman" w:cs="Times New Roman"/>
          <w:sz w:val="27"/>
          <w:szCs w:val="27"/>
        </w:rPr>
        <w:tab/>
        <w:t>Федотова Д.А.</w:t>
      </w:r>
    </w:p>
    <w:p w:rsidR="0081041B" w:rsidP="0081041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Копия верна</w:t>
      </w:r>
    </w:p>
    <w:p w:rsidR="0081041B" w:rsidP="00810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        Федотова Д.А.</w:t>
      </w:r>
    </w:p>
    <w:p w:rsidR="0081041B" w:rsidP="00810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1041B" w:rsidP="00810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Решение вступило в законную силу «___» ______________ 20___ года.</w:t>
      </w:r>
    </w:p>
    <w:p w:rsidR="00E752D3" w:rsidP="00387080">
      <w:pPr>
        <w:ind w:firstLine="709"/>
      </w:pPr>
      <w:r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Федотова Д.А. </w:t>
      </w:r>
    </w:p>
    <w:sectPr w:rsidSect="00387080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5B"/>
    <w:rsid w:val="00281498"/>
    <w:rsid w:val="00387080"/>
    <w:rsid w:val="006F235B"/>
    <w:rsid w:val="0081041B"/>
    <w:rsid w:val="00853A3F"/>
    <w:rsid w:val="00E752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1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81041B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81041B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81041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81041B"/>
    <w:rPr>
      <w:rFonts w:ascii="Calibri" w:eastAsia="Times New Roman" w:hAnsi="Calibri" w:cs="Calibri"/>
    </w:rPr>
  </w:style>
  <w:style w:type="paragraph" w:styleId="BodyText2">
    <w:name w:val="Body Text 2"/>
    <w:basedOn w:val="Normal"/>
    <w:link w:val="2"/>
    <w:uiPriority w:val="99"/>
    <w:semiHidden/>
    <w:unhideWhenUsed/>
    <w:rsid w:val="0081041B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1041B"/>
    <w:rPr>
      <w:rFonts w:ascii="Calibri" w:eastAsia="Times New Roman" w:hAnsi="Calibri" w:cs="Calibri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87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70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