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9777" w:type="dxa"/>
        <w:tblInd w:w="-459" w:type="dxa"/>
        <w:tblLook w:val="01E0"/>
      </w:tblPr>
      <w:tblGrid>
        <w:gridCol w:w="214"/>
        <w:gridCol w:w="9924"/>
      </w:tblGrid>
      <w:tr w:rsidTr="00B118F2">
        <w:tblPrEx>
          <w:tblW w:w="9777" w:type="dxa"/>
          <w:tblInd w:w="-459" w:type="dxa"/>
          <w:tblLook w:val="01E0"/>
        </w:tblPrEx>
        <w:tc>
          <w:tcPr>
            <w:tcW w:w="222" w:type="dxa"/>
          </w:tcPr>
          <w:p w:rsidR="00B118F2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5" w:type="dxa"/>
            <w:hideMark/>
          </w:tcPr>
          <w:tbl>
            <w:tblPr>
              <w:tblW w:w="10058" w:type="dxa"/>
              <w:tblLook w:val="01E0"/>
            </w:tblPr>
            <w:tblGrid>
              <w:gridCol w:w="10058"/>
            </w:tblGrid>
            <w:tr>
              <w:tblPrEx>
                <w:tblW w:w="10058" w:type="dxa"/>
                <w:tblLook w:val="01E0"/>
              </w:tblPrEx>
              <w:tc>
                <w:tcPr>
                  <w:tcW w:w="10058" w:type="dxa"/>
                  <w:hideMark/>
                </w:tcPr>
                <w:p w:rsidR="00B118F2">
                  <w:pPr>
                    <w:spacing w:line="276" w:lineRule="auto"/>
                    <w:ind w:right="31" w:firstLine="709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                        Дело № 2-1164/2022</w:t>
                  </w:r>
                </w:p>
                <w:p w:rsidR="00B118F2" w:rsidP="00B118F2">
                  <w:pPr>
                    <w:spacing w:line="252" w:lineRule="auto"/>
                    <w:ind w:left="-567" w:firstLine="180"/>
                    <w:jc w:val="right"/>
                    <w:rPr>
                      <w:spacing w:val="-16"/>
                      <w:szCs w:val="24"/>
                      <w:lang w:eastAsia="en-US"/>
                    </w:rPr>
                  </w:pPr>
                  <w:r>
                    <w:rPr>
                      <w:spacing w:val="-16"/>
                      <w:szCs w:val="24"/>
                      <w:lang w:eastAsia="en-US"/>
                    </w:rPr>
                    <w:t xml:space="preserve">УИД 16 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>ms</w:t>
                  </w:r>
                  <w:r>
                    <w:rPr>
                      <w:spacing w:val="-16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pacing w:val="-16"/>
                      <w:szCs w:val="24"/>
                      <w:lang w:eastAsia="en-US"/>
                    </w:rPr>
                    <w:t>0093-01-2022-001685-70</w:t>
                  </w:r>
                </w:p>
              </w:tc>
            </w:tr>
          </w:tbl>
          <w:p w:rsidR="00B118F2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118F2" w:rsidP="00B118F2">
      <w:pPr>
        <w:pStyle w:val="Title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</w:t>
      </w:r>
    </w:p>
    <w:p w:rsidR="00B118F2" w:rsidP="00B118F2">
      <w:pPr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B118F2" w:rsidP="00B118F2">
      <w:pPr>
        <w:pStyle w:val="Sub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именем Российской Федерации</w:t>
      </w:r>
    </w:p>
    <w:p w:rsidR="00B118F2" w:rsidP="00B118F2">
      <w:pPr>
        <w:ind w:firstLine="709"/>
        <w:jc w:val="center"/>
        <w:rPr>
          <w:caps/>
          <w:sz w:val="27"/>
          <w:szCs w:val="27"/>
        </w:rPr>
      </w:pPr>
    </w:p>
    <w:p w:rsidR="00B118F2" w:rsidP="00B118F2">
      <w:pPr>
        <w:rPr>
          <w:sz w:val="27"/>
          <w:szCs w:val="27"/>
        </w:rPr>
      </w:pPr>
      <w:r>
        <w:rPr>
          <w:sz w:val="27"/>
          <w:szCs w:val="27"/>
        </w:rPr>
        <w:t>23 июня 2022 года                                                                                 город Бугульма РТ</w:t>
      </w:r>
    </w:p>
    <w:p w:rsidR="00B118F2" w:rsidP="00B118F2">
      <w:pPr>
        <w:rPr>
          <w:sz w:val="16"/>
          <w:szCs w:val="16"/>
        </w:rPr>
      </w:pPr>
    </w:p>
    <w:p w:rsidR="00B118F2" w:rsidP="00B118F2">
      <w:pPr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</w:t>
      </w:r>
      <w:r>
        <w:rPr>
          <w:color w:val="000000"/>
          <w:sz w:val="27"/>
          <w:szCs w:val="27"/>
        </w:rPr>
        <w:t>рассмотрев в открытом судебном заседании гражданское дело по иску о</w:t>
      </w:r>
      <w:r>
        <w:rPr>
          <w:sz w:val="27"/>
          <w:szCs w:val="27"/>
        </w:rPr>
        <w:t xml:space="preserve">бщества с ограниченной ответственностью «Страховая компания «Гранта» к </w:t>
      </w:r>
      <w:r>
        <w:rPr>
          <w:sz w:val="27"/>
          <w:szCs w:val="27"/>
        </w:rPr>
        <w:t>Муртазину</w:t>
      </w:r>
      <w:r>
        <w:rPr>
          <w:sz w:val="27"/>
          <w:szCs w:val="27"/>
        </w:rPr>
        <w:t xml:space="preserve"> </w:t>
      </w:r>
      <w:r w:rsidR="00BC0CDD">
        <w:rPr>
          <w:sz w:val="27"/>
          <w:szCs w:val="27"/>
        </w:rPr>
        <w:t>*</w:t>
      </w:r>
      <w:r>
        <w:rPr>
          <w:sz w:val="27"/>
          <w:szCs w:val="27"/>
        </w:rPr>
        <w:t xml:space="preserve">, Серебрякову </w:t>
      </w:r>
      <w:r w:rsidR="00BC0CDD">
        <w:rPr>
          <w:sz w:val="27"/>
          <w:szCs w:val="27"/>
        </w:rPr>
        <w:t>*</w:t>
      </w:r>
      <w:r w:rsidR="00BC0CDD">
        <w:rPr>
          <w:sz w:val="27"/>
          <w:szCs w:val="27"/>
        </w:rPr>
        <w:t xml:space="preserve"> </w:t>
      </w:r>
      <w:r>
        <w:rPr>
          <w:sz w:val="27"/>
          <w:szCs w:val="27"/>
        </w:rPr>
        <w:t>о возмещении ущерба в порядке суброгации,</w:t>
      </w:r>
    </w:p>
    <w:p w:rsidR="00B118F2" w:rsidP="00B118F2">
      <w:pPr>
        <w:ind w:right="9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статьями 199, 233-235 Гражданского процессуального кодекса Российской Федерации, </w:t>
      </w:r>
    </w:p>
    <w:p w:rsidR="00B118F2" w:rsidP="00B118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Е Ш И Л:</w:t>
      </w:r>
    </w:p>
    <w:p w:rsidR="00B118F2" w:rsidP="00B118F2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118F2" w:rsidRPr="00B118F2" w:rsidP="00B118F2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исковые требования о</w:t>
      </w:r>
      <w:r>
        <w:rPr>
          <w:sz w:val="27"/>
          <w:szCs w:val="27"/>
        </w:rPr>
        <w:t xml:space="preserve">бщества с ограниченной ответственностью «Страховая компания «Гранта» к </w:t>
      </w:r>
      <w:r>
        <w:rPr>
          <w:sz w:val="27"/>
          <w:szCs w:val="27"/>
        </w:rPr>
        <w:t>Муртазину</w:t>
      </w:r>
      <w:r>
        <w:rPr>
          <w:sz w:val="27"/>
          <w:szCs w:val="27"/>
        </w:rPr>
        <w:t xml:space="preserve"> </w:t>
      </w:r>
      <w:r w:rsidR="00BC0CDD">
        <w:rPr>
          <w:sz w:val="27"/>
          <w:szCs w:val="27"/>
        </w:rPr>
        <w:t>*</w:t>
      </w:r>
      <w:r>
        <w:rPr>
          <w:sz w:val="27"/>
          <w:szCs w:val="27"/>
        </w:rPr>
        <w:t xml:space="preserve">, Серебрякову </w:t>
      </w:r>
      <w:r w:rsidR="00BC0CDD">
        <w:rPr>
          <w:sz w:val="27"/>
          <w:szCs w:val="27"/>
        </w:rPr>
        <w:t>*</w:t>
      </w:r>
      <w:r w:rsidR="00BC0C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возмещении ущерба в порядке суброгации </w:t>
      </w:r>
      <w:r>
        <w:rPr>
          <w:color w:val="000000"/>
          <w:sz w:val="27"/>
          <w:szCs w:val="27"/>
        </w:rPr>
        <w:t>удовлетворить.</w:t>
      </w:r>
    </w:p>
    <w:p w:rsidR="00B118F2" w:rsidP="00B118F2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в солидарном порядке с </w:t>
      </w:r>
      <w:r>
        <w:rPr>
          <w:sz w:val="27"/>
          <w:szCs w:val="27"/>
        </w:rPr>
        <w:t>Муртазина</w:t>
      </w:r>
      <w:r>
        <w:rPr>
          <w:sz w:val="27"/>
          <w:szCs w:val="27"/>
        </w:rPr>
        <w:t xml:space="preserve"> </w:t>
      </w:r>
      <w:r w:rsidR="00BC0CDD">
        <w:rPr>
          <w:sz w:val="27"/>
          <w:szCs w:val="27"/>
        </w:rPr>
        <w:t>*</w:t>
      </w:r>
      <w:r w:rsidR="00BC0CDD">
        <w:rPr>
          <w:sz w:val="27"/>
          <w:szCs w:val="27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Серебрякова </w:t>
      </w:r>
      <w:r w:rsidR="00BC0CDD">
        <w:rPr>
          <w:sz w:val="27"/>
          <w:szCs w:val="27"/>
        </w:rPr>
        <w:t>*</w:t>
      </w:r>
      <w:r>
        <w:rPr>
          <w:sz w:val="27"/>
          <w:szCs w:val="27"/>
        </w:rPr>
        <w:t xml:space="preserve"> в пользу </w:t>
      </w:r>
      <w:r>
        <w:rPr>
          <w:color w:val="000000"/>
          <w:sz w:val="27"/>
          <w:szCs w:val="27"/>
        </w:rPr>
        <w:t>о</w:t>
      </w:r>
      <w:r>
        <w:rPr>
          <w:sz w:val="27"/>
          <w:szCs w:val="27"/>
        </w:rPr>
        <w:t xml:space="preserve">бщества с ограниченной ответственностью «Страховая компания «Гранта» (ИНН </w:t>
      </w:r>
      <w:r w:rsidR="00BC0CDD">
        <w:rPr>
          <w:sz w:val="27"/>
          <w:szCs w:val="27"/>
        </w:rPr>
        <w:t>*</w:t>
      </w:r>
      <w:r w:rsidR="00BC0CDD">
        <w:rPr>
          <w:sz w:val="27"/>
          <w:szCs w:val="27"/>
        </w:rPr>
        <w:t xml:space="preserve"> </w:t>
      </w:r>
      <w:r>
        <w:rPr>
          <w:sz w:val="27"/>
          <w:szCs w:val="27"/>
        </w:rPr>
        <w:t>) выплаченное страховое возмещение в размере 10 419 рублей, а также 406 рублей в счет возмещения издержек, связанных с уплатой государственной пошлины.</w:t>
      </w:r>
    </w:p>
    <w:p w:rsidR="00B118F2" w:rsidP="00B118F2">
      <w:pPr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Стороны вправе обратиться </w:t>
      </w:r>
      <w:r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18F2" w:rsidP="00B118F2">
      <w:pPr>
        <w:pStyle w:val="BodyTextIndent"/>
        <w:ind w:right="-1" w:firstLine="709"/>
        <w:rPr>
          <w:sz w:val="27"/>
          <w:szCs w:val="27"/>
        </w:rPr>
      </w:pPr>
      <w:r>
        <w:rPr>
          <w:sz w:val="27"/>
          <w:szCs w:val="27"/>
        </w:rPr>
        <w:t xml:space="preserve">Ответчики, отсутствовавшие в судебном заседании, вправе </w:t>
      </w:r>
      <w:r w:rsidR="001B5325">
        <w:rPr>
          <w:sz w:val="27"/>
          <w:szCs w:val="27"/>
        </w:rPr>
        <w:t>подать мировому судье заявление</w:t>
      </w:r>
      <w:r>
        <w:rPr>
          <w:sz w:val="27"/>
          <w:szCs w:val="27"/>
        </w:rPr>
        <w:t xml:space="preserve"> об отмене заочного решения в течение 7 дней со дня получения его копии.</w:t>
      </w:r>
    </w:p>
    <w:p w:rsidR="00B118F2" w:rsidP="00B118F2">
      <w:pPr>
        <w:pStyle w:val="BodyTextIndent"/>
        <w:ind w:right="-1"/>
        <w:rPr>
          <w:sz w:val="27"/>
          <w:szCs w:val="27"/>
        </w:rPr>
      </w:pPr>
      <w:r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ответчиками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118F2" w:rsidP="00B118F2">
      <w:pPr>
        <w:pStyle w:val="BodyTextIndent"/>
        <w:ind w:right="-1"/>
        <w:rPr>
          <w:sz w:val="27"/>
          <w:szCs w:val="27"/>
        </w:rPr>
      </w:pPr>
    </w:p>
    <w:p w:rsidR="00B118F2" w:rsidP="00B118F2">
      <w:pPr>
        <w:ind w:left="-567" w:firstLine="141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подпись                                     Федотова Д.А.</w:t>
      </w:r>
    </w:p>
    <w:p w:rsidR="00B118F2" w:rsidP="00B118F2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B118F2" w:rsidP="00B118F2">
      <w:pPr>
        <w:ind w:left="284"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B118F2" w:rsidP="00B118F2">
      <w:pPr>
        <w:ind w:left="284" w:firstLine="567"/>
        <w:jc w:val="both"/>
        <w:rPr>
          <w:sz w:val="27"/>
          <w:szCs w:val="27"/>
        </w:rPr>
      </w:pPr>
    </w:p>
    <w:p w:rsidR="00B118F2" w:rsidP="00B118F2">
      <w:pPr>
        <w:tabs>
          <w:tab w:val="left" w:pos="851"/>
        </w:tabs>
        <w:ind w:left="851"/>
        <w:jc w:val="both"/>
        <w:rPr>
          <w:sz w:val="27"/>
          <w:szCs w:val="27"/>
        </w:rPr>
      </w:pPr>
      <w:r>
        <w:rPr>
          <w:sz w:val="27"/>
          <w:szCs w:val="27"/>
        </w:rPr>
        <w:t>Решение вступило в законную силу «____» ___________20___г.</w:t>
      </w:r>
    </w:p>
    <w:p w:rsidR="00B118F2" w:rsidP="00B118F2">
      <w:pPr>
        <w:tabs>
          <w:tab w:val="left" w:pos="851"/>
        </w:tabs>
        <w:ind w:left="851"/>
        <w:jc w:val="both"/>
        <w:rPr>
          <w:sz w:val="27"/>
          <w:szCs w:val="27"/>
        </w:rPr>
      </w:pPr>
    </w:p>
    <w:p w:rsidR="00B118F2" w:rsidP="00B118F2">
      <w:r>
        <w:rPr>
          <w:sz w:val="27"/>
          <w:szCs w:val="27"/>
        </w:rPr>
        <w:t xml:space="preserve">             Мировой судья:                                                         Федотова Д.А.</w:t>
      </w:r>
    </w:p>
    <w:p w:rsidR="00B118F2" w:rsidP="00B118F2"/>
    <w:p w:rsidR="00EE35C0"/>
    <w:sectPr w:rsidSect="00B118F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14"/>
    <w:rsid w:val="001B5325"/>
    <w:rsid w:val="00735114"/>
    <w:rsid w:val="00B118F2"/>
    <w:rsid w:val="00BC0CDD"/>
    <w:rsid w:val="00EE3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118F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11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118F2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11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B118F2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B11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118F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11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532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53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