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7"/>
        <w:gridCol w:w="9779"/>
      </w:tblGrid>
      <w:tr w:rsidTr="0018273E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2C34F9" w:rsidP="0018273E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774" w:type="dxa"/>
              <w:tblLook w:val="01E0"/>
            </w:tblPr>
            <w:tblGrid>
              <w:gridCol w:w="9774"/>
            </w:tblGrid>
            <w:tr w:rsidTr="0018273E">
              <w:tblPrEx>
                <w:tblW w:w="9774" w:type="dxa"/>
                <w:tblLook w:val="01E0"/>
              </w:tblPrEx>
              <w:tc>
                <w:tcPr>
                  <w:tcW w:w="9774" w:type="dxa"/>
                  <w:hideMark/>
                </w:tcPr>
                <w:p w:rsidR="002C34F9" w:rsidP="0018273E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2-1090/2022</w:t>
                  </w:r>
                </w:p>
                <w:p w:rsidR="002C34F9" w:rsidP="002C34F9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0093-01-2022-001674-06</w:t>
                  </w:r>
                </w:p>
              </w:tc>
            </w:tr>
          </w:tbl>
          <w:p w:rsidR="002C34F9" w:rsidP="0018273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C34F9" w:rsidP="002C34F9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2C34F9" w:rsidP="002C34F9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2C34F9" w:rsidP="002C34F9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2C34F9" w:rsidP="002C34F9">
      <w:pPr>
        <w:ind w:firstLine="709"/>
        <w:jc w:val="center"/>
        <w:rPr>
          <w:caps/>
          <w:sz w:val="27"/>
          <w:szCs w:val="27"/>
        </w:rPr>
      </w:pPr>
    </w:p>
    <w:p w:rsidR="002C34F9" w:rsidP="002C34F9">
      <w:pPr>
        <w:rPr>
          <w:sz w:val="27"/>
          <w:szCs w:val="27"/>
        </w:rPr>
      </w:pPr>
      <w:r>
        <w:rPr>
          <w:sz w:val="27"/>
          <w:szCs w:val="27"/>
        </w:rPr>
        <w:t>9 июня 2022 года                                                                                город Бугульма РТ</w:t>
      </w:r>
    </w:p>
    <w:p w:rsidR="002C34F9" w:rsidP="002C34F9">
      <w:pPr>
        <w:rPr>
          <w:sz w:val="16"/>
          <w:szCs w:val="16"/>
        </w:rPr>
      </w:pPr>
    </w:p>
    <w:p w:rsidR="002C34F9" w:rsidP="002C34F9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«Быстрый город» к Маликовой </w:t>
      </w:r>
      <w:r w:rsidR="0006441B">
        <w:rPr>
          <w:sz w:val="27"/>
          <w:szCs w:val="27"/>
        </w:rPr>
        <w:t>*</w:t>
      </w:r>
      <w:r w:rsidR="0006441B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задолженности по договору займа,</w:t>
      </w:r>
    </w:p>
    <w:p w:rsidR="002C34F9" w:rsidP="002C34F9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2C34F9" w:rsidP="002C34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2C34F9" w:rsidP="002C34F9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C34F9" w:rsidP="002C34F9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«Быстрый город» к Маликовой </w:t>
      </w:r>
      <w:r w:rsidR="0006441B">
        <w:rPr>
          <w:sz w:val="27"/>
          <w:szCs w:val="27"/>
        </w:rPr>
        <w:t>*</w:t>
      </w:r>
      <w:r w:rsidR="000644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2C34F9" w:rsidP="002C34F9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Маликовой </w:t>
      </w:r>
      <w:r w:rsidR="0006441B">
        <w:rPr>
          <w:sz w:val="27"/>
          <w:szCs w:val="27"/>
        </w:rPr>
        <w:t>*</w:t>
      </w:r>
      <w:r w:rsidR="0006441B">
        <w:rPr>
          <w:sz w:val="27"/>
          <w:szCs w:val="27"/>
        </w:rPr>
        <w:t xml:space="preserve"> </w:t>
      </w:r>
      <w:r>
        <w:rPr>
          <w:sz w:val="27"/>
          <w:szCs w:val="27"/>
        </w:rPr>
        <w:t>в пользу общества с ограниченной ответственностью «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«Быстрый город»  задолженность по договору займа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06441B">
        <w:rPr>
          <w:sz w:val="27"/>
          <w:szCs w:val="27"/>
        </w:rPr>
        <w:t>*</w:t>
      </w:r>
      <w:r w:rsidR="0006441B">
        <w:rPr>
          <w:sz w:val="27"/>
          <w:szCs w:val="27"/>
        </w:rPr>
        <w:t xml:space="preserve"> </w:t>
      </w:r>
      <w:r>
        <w:rPr>
          <w:sz w:val="27"/>
          <w:szCs w:val="27"/>
        </w:rPr>
        <w:t>от 28 июля 2021 года по состоянию на 15 апреля 2022 года в размере 12 452 руб. 00 коп., из которых: 5 000 руб. 00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с</w:t>
      </w:r>
      <w:r>
        <w:rPr>
          <w:sz w:val="27"/>
          <w:szCs w:val="27"/>
        </w:rPr>
        <w:t>умма остатка основного долга; 7 100 руб. 00 коп. – проценты за пользование денежными средствами; 352 руб. 00 коп. -  пени, а также 498 руб. 08 коп. в счет возмещения издержек, связанных с уплатой государственной пошлины.</w:t>
      </w:r>
    </w:p>
    <w:p w:rsidR="002C34F9" w:rsidP="002C34F9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Стороны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34F9" w:rsidP="002C34F9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2C34F9" w:rsidP="002C34F9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C34F9" w:rsidP="002C34F9">
      <w:pPr>
        <w:pStyle w:val="BodyTextIndent"/>
        <w:ind w:right="-1"/>
        <w:rPr>
          <w:sz w:val="27"/>
          <w:szCs w:val="27"/>
        </w:rPr>
      </w:pPr>
    </w:p>
    <w:p w:rsidR="002C34F9" w:rsidP="002C34F9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2C34F9" w:rsidP="002C34F9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2C34F9" w:rsidP="002C34F9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2C34F9" w:rsidP="002C34F9">
      <w:pPr>
        <w:ind w:left="284" w:firstLine="567"/>
        <w:jc w:val="both"/>
        <w:rPr>
          <w:sz w:val="27"/>
          <w:szCs w:val="27"/>
        </w:rPr>
      </w:pPr>
    </w:p>
    <w:p w:rsidR="002C34F9" w:rsidP="002C34F9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2C34F9" w:rsidP="002C34F9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2C34F9" w:rsidP="002C34F9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BD5BD2"/>
    <w:sectPr w:rsidSect="008D1DE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56"/>
    <w:rsid w:val="0006441B"/>
    <w:rsid w:val="0018273E"/>
    <w:rsid w:val="002C34F9"/>
    <w:rsid w:val="00A53756"/>
    <w:rsid w:val="00BD5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C34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C3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C34F9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C34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2C34F9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2C3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C34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C34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C34F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C3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