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33A" w:rsidP="0030533A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2-1025/2022</w:t>
      </w:r>
    </w:p>
    <w:p w:rsidR="0030533A" w:rsidP="0030533A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0093-01-2022-001545-05</w:t>
      </w:r>
    </w:p>
    <w:p w:rsidR="0030533A" w:rsidP="0030533A">
      <w:pPr>
        <w:ind w:left="-567" w:right="-1" w:firstLine="900"/>
        <w:jc w:val="right"/>
        <w:rPr>
          <w:sz w:val="28"/>
          <w:szCs w:val="28"/>
        </w:rPr>
      </w:pPr>
    </w:p>
    <w:p w:rsidR="0030533A" w:rsidP="0030533A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30533A" w:rsidP="0030533A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0533A" w:rsidP="0030533A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30533A" w:rsidP="0030533A">
      <w:pPr>
        <w:ind w:right="-1" w:firstLine="720"/>
        <w:jc w:val="center"/>
        <w:rPr>
          <w:sz w:val="28"/>
          <w:szCs w:val="28"/>
        </w:rPr>
      </w:pPr>
    </w:p>
    <w:p w:rsidR="0030533A" w:rsidP="0030533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30533A" w:rsidP="0030533A">
      <w:pPr>
        <w:ind w:right="-1" w:firstLine="720"/>
        <w:jc w:val="both"/>
        <w:rPr>
          <w:sz w:val="16"/>
          <w:szCs w:val="16"/>
        </w:rPr>
      </w:pPr>
    </w:p>
    <w:p w:rsidR="0030533A" w:rsidP="0030533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«Центр Денежной Помощи - ДОН» к Маликовой </w:t>
      </w:r>
      <w:r w:rsidR="00081101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30533A" w:rsidP="0030533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30533A" w:rsidP="0030533A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533A" w:rsidP="0030533A">
      <w:pPr>
        <w:pStyle w:val="BodyTextIndent"/>
        <w:ind w:right="-1" w:firstLine="709"/>
        <w:jc w:val="center"/>
        <w:rPr>
          <w:sz w:val="16"/>
          <w:szCs w:val="16"/>
        </w:rPr>
      </w:pPr>
    </w:p>
    <w:p w:rsidR="0030533A" w:rsidP="0030533A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«Центр Денежной Помощи - ДОН» к Маликовой </w:t>
      </w:r>
      <w:r w:rsidR="00081101">
        <w:rPr>
          <w:sz w:val="28"/>
          <w:szCs w:val="28"/>
        </w:rPr>
        <w:t>*</w:t>
      </w:r>
      <w:r w:rsidR="00081101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30533A" w:rsidP="0030533A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Маликовой </w:t>
      </w:r>
      <w:r w:rsidR="00081101">
        <w:rPr>
          <w:sz w:val="28"/>
          <w:szCs w:val="28"/>
        </w:rPr>
        <w:t>*</w:t>
      </w:r>
      <w:r w:rsidR="00081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«Центр Денежной Помощи - ДОН» задолженность по договору займа № </w:t>
      </w:r>
      <w:r w:rsidR="00081101">
        <w:rPr>
          <w:sz w:val="28"/>
          <w:szCs w:val="28"/>
        </w:rPr>
        <w:t>*</w:t>
      </w:r>
      <w:r w:rsidR="00081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 июля 2021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15 103 руб. 60 коп., в том числе: 6 100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умма основного долга; 1 830 руб. 00 коп. – сумма процентов за пользование займом; </w:t>
      </w:r>
      <w:r w:rsidR="00AB2403">
        <w:rPr>
          <w:rFonts w:ascii="Times New Roman CYR" w:hAnsi="Times New Roman CYR" w:cs="Times New Roman CYR"/>
          <w:color w:val="000000"/>
          <w:sz w:val="28"/>
          <w:szCs w:val="28"/>
        </w:rPr>
        <w:t>6 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832 руб. 00 коп. – сумма процентов по договору, </w:t>
      </w:r>
      <w:r w:rsidR="00AB2403">
        <w:rPr>
          <w:rFonts w:ascii="Times New Roman CYR" w:hAnsi="Times New Roman CYR" w:cs="Times New Roman CYR"/>
          <w:color w:val="000000"/>
          <w:sz w:val="28"/>
          <w:szCs w:val="28"/>
        </w:rPr>
        <w:t xml:space="preserve">341 руб. 60 коп. – пени, </w:t>
      </w:r>
      <w:r w:rsidR="00AB2403">
        <w:rPr>
          <w:sz w:val="28"/>
          <w:szCs w:val="28"/>
        </w:rPr>
        <w:t>а также 604 руб. 14</w:t>
      </w:r>
      <w:r>
        <w:rPr>
          <w:sz w:val="28"/>
          <w:szCs w:val="28"/>
        </w:rPr>
        <w:t xml:space="preserve"> коп. в счет возмещения издержек, связанных с уплатой государственной пошлины.</w:t>
      </w:r>
    </w:p>
    <w:p w:rsidR="0030533A" w:rsidP="0030533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533A" w:rsidP="0030533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30533A" w:rsidP="0030533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0533A" w:rsidP="0030533A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33A" w:rsidP="0030533A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30533A" w:rsidP="0030533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30533A" w:rsidP="0030533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30533A" w:rsidP="0030533A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30533A" w:rsidP="0030533A">
      <w:r>
        <w:rPr>
          <w:sz w:val="28"/>
          <w:szCs w:val="28"/>
        </w:rPr>
        <w:t xml:space="preserve">            Мировой судья:                                              Федотова Д.А.</w:t>
      </w:r>
    </w:p>
    <w:p w:rsidR="00603B6C"/>
    <w:sectPr w:rsidSect="00AB240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7"/>
    <w:rsid w:val="00081101"/>
    <w:rsid w:val="0030533A"/>
    <w:rsid w:val="003F7137"/>
    <w:rsid w:val="00603B6C"/>
    <w:rsid w:val="00AB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533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05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30533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05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30533A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305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B240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B24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