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8CB" w:rsidP="006858CB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2-885/2022</w:t>
      </w:r>
    </w:p>
    <w:p w:rsidR="006858CB" w:rsidP="006858CB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0093-01-2022-001364-63</w:t>
      </w:r>
    </w:p>
    <w:p w:rsidR="006858CB" w:rsidP="006858CB">
      <w:pPr>
        <w:pStyle w:val="Title"/>
        <w:ind w:left="-567" w:right="-1"/>
        <w:rPr>
          <w:spacing w:val="-16"/>
          <w:sz w:val="16"/>
          <w:szCs w:val="16"/>
        </w:rPr>
      </w:pPr>
    </w:p>
    <w:p w:rsidR="006858CB" w:rsidP="006858CB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6858CB" w:rsidP="006858C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858CB" w:rsidP="006858CB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6858CB" w:rsidP="006858CB">
      <w:pPr>
        <w:ind w:right="-1" w:firstLine="720"/>
        <w:jc w:val="center"/>
        <w:rPr>
          <w:sz w:val="16"/>
          <w:szCs w:val="16"/>
        </w:rPr>
      </w:pPr>
    </w:p>
    <w:p w:rsidR="006858CB" w:rsidP="006858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2022 года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6858CB" w:rsidP="006858CB">
      <w:pPr>
        <w:ind w:right="-1" w:firstLine="720"/>
        <w:jc w:val="both"/>
        <w:rPr>
          <w:sz w:val="16"/>
          <w:szCs w:val="16"/>
        </w:rPr>
      </w:pPr>
    </w:p>
    <w:p w:rsidR="006858CB" w:rsidP="006858CB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«Право Онлайн» к Быстрову </w:t>
      </w:r>
      <w:r w:rsidR="00806D03">
        <w:rPr>
          <w:sz w:val="28"/>
          <w:szCs w:val="28"/>
        </w:rPr>
        <w:t>*</w:t>
      </w:r>
      <w:r w:rsidR="00806D03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6858CB" w:rsidP="006858CB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6858CB" w:rsidP="006858CB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858CB" w:rsidP="006858CB">
      <w:pPr>
        <w:pStyle w:val="BodyTextIndent"/>
        <w:ind w:right="-1" w:firstLine="709"/>
        <w:jc w:val="center"/>
        <w:rPr>
          <w:sz w:val="16"/>
          <w:szCs w:val="16"/>
        </w:rPr>
      </w:pPr>
    </w:p>
    <w:p w:rsidR="006858CB" w:rsidP="006858C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«Право Онлайн» к Быстрову </w:t>
      </w:r>
      <w:r w:rsidR="00806D03">
        <w:rPr>
          <w:sz w:val="28"/>
          <w:szCs w:val="28"/>
        </w:rPr>
        <w:t>*</w:t>
      </w:r>
      <w:r w:rsidR="00806D03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6858CB" w:rsidP="006858CB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Быстрова </w:t>
      </w:r>
      <w:r w:rsidR="00806D03">
        <w:rPr>
          <w:sz w:val="28"/>
          <w:szCs w:val="28"/>
        </w:rPr>
        <w:t>*</w:t>
      </w:r>
      <w:r w:rsidR="00806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«Право Онлайн» задолженность по договору займа № </w:t>
      </w:r>
      <w:r w:rsidR="00806D03">
        <w:rPr>
          <w:sz w:val="28"/>
          <w:szCs w:val="28"/>
        </w:rPr>
        <w:t>*</w:t>
      </w:r>
      <w:r w:rsidR="00806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января 2021 года за период с 5 февраля 2021 года по 15 марта 2022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12 456 руб. 00 коп., из которых: 7 900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умма основного долга, 4 556 руб. 00 коп. – сумма процентов</w:t>
      </w:r>
      <w:r>
        <w:rPr>
          <w:sz w:val="28"/>
          <w:szCs w:val="28"/>
        </w:rPr>
        <w:t>, а также 498 руб. 24 коп. в счет возмещения издержек, связанных с уплатой государственной пошлины.</w:t>
      </w:r>
    </w:p>
    <w:p w:rsidR="006858CB" w:rsidP="006858C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58CB" w:rsidP="006858C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6858CB" w:rsidP="006858C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858CB" w:rsidP="006858CB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8CB" w:rsidP="006858CB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6858CB" w:rsidP="006858CB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6858CB" w:rsidP="006858CB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6858CB" w:rsidP="006858CB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6858CB" w:rsidP="006858CB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 </w:t>
      </w:r>
    </w:p>
    <w:p w:rsidR="004422EC"/>
    <w:sectPr w:rsidSect="006858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75"/>
    <w:rsid w:val="001D6975"/>
    <w:rsid w:val="004422EC"/>
    <w:rsid w:val="006858CB"/>
    <w:rsid w:val="00806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58C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85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858CB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85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858CB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85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858C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5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