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58F6" w:rsidP="00F658F6">
      <w:pPr>
        <w:ind w:left="-567" w:firstLine="180"/>
        <w:jc w:val="right"/>
        <w:rPr>
          <w:spacing w:val="-16"/>
          <w:szCs w:val="24"/>
        </w:rPr>
      </w:pPr>
      <w:r>
        <w:rPr>
          <w:sz w:val="22"/>
        </w:rPr>
        <w:t xml:space="preserve">                                               </w:t>
      </w:r>
      <w:r>
        <w:rPr>
          <w:spacing w:val="-16"/>
          <w:szCs w:val="24"/>
        </w:rPr>
        <w:t>Дело № 2-10/2022</w:t>
      </w:r>
    </w:p>
    <w:p w:rsidR="00F658F6" w:rsidP="00F658F6">
      <w:pPr>
        <w:ind w:left="-567" w:firstLine="180"/>
        <w:jc w:val="right"/>
        <w:rPr>
          <w:spacing w:val="-16"/>
          <w:szCs w:val="24"/>
        </w:rPr>
      </w:pPr>
      <w:r>
        <w:rPr>
          <w:spacing w:val="-16"/>
          <w:szCs w:val="24"/>
        </w:rPr>
        <w:t xml:space="preserve">УИД 16 </w:t>
      </w:r>
      <w:r>
        <w:rPr>
          <w:spacing w:val="-16"/>
          <w:szCs w:val="24"/>
          <w:lang w:val="en-US"/>
        </w:rPr>
        <w:t>ms</w:t>
      </w:r>
      <w:r>
        <w:rPr>
          <w:spacing w:val="-16"/>
          <w:szCs w:val="24"/>
        </w:rPr>
        <w:t xml:space="preserve"> 0093-01-2021-003912-66</w:t>
      </w:r>
    </w:p>
    <w:p w:rsidR="00F658F6" w:rsidP="00F658F6">
      <w:pPr>
        <w:pStyle w:val="Title"/>
        <w:ind w:left="-567" w:right="-1"/>
        <w:rPr>
          <w:spacing w:val="-16"/>
          <w:sz w:val="16"/>
          <w:szCs w:val="16"/>
        </w:rPr>
      </w:pPr>
    </w:p>
    <w:p w:rsidR="00F658F6" w:rsidP="00F658F6">
      <w:pPr>
        <w:pStyle w:val="Title"/>
        <w:ind w:right="-1"/>
        <w:rPr>
          <w:szCs w:val="28"/>
        </w:rPr>
      </w:pPr>
      <w:r>
        <w:rPr>
          <w:szCs w:val="28"/>
        </w:rPr>
        <w:t>ЗАОЧНОЕ РЕШЕНИЕ</w:t>
      </w:r>
    </w:p>
    <w:p w:rsidR="00F658F6" w:rsidP="00F658F6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F658F6" w:rsidP="00F658F6">
      <w:pPr>
        <w:pStyle w:val="Subtitle"/>
        <w:ind w:right="-1"/>
        <w:rPr>
          <w:b w:val="0"/>
          <w:szCs w:val="28"/>
        </w:rPr>
      </w:pPr>
      <w:r>
        <w:rPr>
          <w:b w:val="0"/>
          <w:szCs w:val="28"/>
        </w:rPr>
        <w:t>именем Российской Федерации</w:t>
      </w:r>
    </w:p>
    <w:p w:rsidR="00F658F6" w:rsidP="00F658F6">
      <w:pPr>
        <w:ind w:right="-1" w:firstLine="720"/>
        <w:jc w:val="center"/>
        <w:rPr>
          <w:sz w:val="16"/>
          <w:szCs w:val="16"/>
        </w:rPr>
      </w:pPr>
    </w:p>
    <w:p w:rsidR="00F658F6" w:rsidP="00F658F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января 2022 года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F658F6" w:rsidP="00F658F6">
      <w:pPr>
        <w:ind w:right="-1" w:firstLine="720"/>
        <w:jc w:val="both"/>
        <w:rPr>
          <w:sz w:val="16"/>
          <w:szCs w:val="16"/>
        </w:rPr>
      </w:pPr>
    </w:p>
    <w:p w:rsidR="00F658F6" w:rsidP="00F658F6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1 по Бугульминскому судебному району Республики Татарстан Федотова Д.А., при секретаре Хабибуллиной Ю.Д., рассмотрев в открытом судебном заседании гражданское дело по иску общества с ограниченной ответственностью «Право Онлайн» к Куликовой </w:t>
      </w:r>
      <w:r w:rsidR="00E45C53">
        <w:rPr>
          <w:sz w:val="28"/>
          <w:szCs w:val="28"/>
        </w:rPr>
        <w:t>*</w:t>
      </w:r>
      <w:r>
        <w:rPr>
          <w:sz w:val="28"/>
          <w:szCs w:val="28"/>
        </w:rPr>
        <w:t xml:space="preserve"> о взыскании задолженности по договору займа,</w:t>
      </w:r>
    </w:p>
    <w:p w:rsidR="00F658F6" w:rsidP="00F658F6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статьями 194-199, 233-235 Гражданского процессуального кодекса Российской Федерации, </w:t>
      </w:r>
    </w:p>
    <w:p w:rsidR="00F658F6" w:rsidP="00F658F6">
      <w:pPr>
        <w:pStyle w:val="BodyTextIndent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658F6" w:rsidP="00F658F6">
      <w:pPr>
        <w:pStyle w:val="BodyTextIndent"/>
        <w:ind w:right="-1" w:firstLine="709"/>
        <w:jc w:val="center"/>
        <w:rPr>
          <w:sz w:val="16"/>
          <w:szCs w:val="16"/>
        </w:rPr>
      </w:pPr>
    </w:p>
    <w:p w:rsidR="00F658F6" w:rsidP="00F658F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общества с ограниченной ответственностью «Право Онлайн» к Куликовой </w:t>
      </w:r>
      <w:r w:rsidR="00E45C53">
        <w:rPr>
          <w:sz w:val="28"/>
          <w:szCs w:val="28"/>
        </w:rPr>
        <w:t>*</w:t>
      </w:r>
      <w:r>
        <w:rPr>
          <w:sz w:val="28"/>
          <w:szCs w:val="28"/>
        </w:rPr>
        <w:t xml:space="preserve"> о взыскании задолженности по договору займа удовлетворить.</w:t>
      </w:r>
    </w:p>
    <w:p w:rsidR="00F658F6" w:rsidP="00F658F6">
      <w:pPr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Куликовой </w:t>
      </w:r>
      <w:r w:rsidR="00E45C53">
        <w:rPr>
          <w:sz w:val="28"/>
          <w:szCs w:val="28"/>
        </w:rPr>
        <w:t>*</w:t>
      </w:r>
      <w:r>
        <w:rPr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пользу </w:t>
      </w:r>
      <w:r>
        <w:rPr>
          <w:sz w:val="28"/>
          <w:szCs w:val="28"/>
        </w:rPr>
        <w:t xml:space="preserve">общества с ограниченной ответственностью «Право Онлайн» задолженность по договору займа № </w:t>
      </w:r>
      <w:r w:rsidR="00E45C53">
        <w:rPr>
          <w:sz w:val="28"/>
          <w:szCs w:val="28"/>
        </w:rPr>
        <w:t>*</w:t>
      </w:r>
      <w:r>
        <w:rPr>
          <w:sz w:val="28"/>
          <w:szCs w:val="28"/>
        </w:rPr>
        <w:t xml:space="preserve"> от 5 ноября 2020 года за период с 5 ноября 2020 года по 28 октября 2021 года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размере 7 500 руб. 00 коп., из которых: 3</w:t>
      </w:r>
      <w:r w:rsidR="00783D0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000 руб. 00 коп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умма основного долга, </w:t>
      </w:r>
      <w:r w:rsidR="00783D0E">
        <w:rPr>
          <w:rFonts w:ascii="Times New Roman CYR" w:hAnsi="Times New Roman CYR" w:cs="Times New Roman CYR"/>
          <w:color w:val="000000"/>
          <w:sz w:val="28"/>
          <w:szCs w:val="28"/>
        </w:rPr>
        <w:t>4 500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руб. 00 коп. – </w:t>
      </w:r>
      <w:r w:rsidR="00783D0E">
        <w:rPr>
          <w:rFonts w:ascii="Times New Roman CYR" w:hAnsi="Times New Roman CYR" w:cs="Times New Roman CYR"/>
          <w:color w:val="000000"/>
          <w:sz w:val="28"/>
          <w:szCs w:val="28"/>
        </w:rPr>
        <w:t>сумма процентов</w:t>
      </w:r>
      <w:r w:rsidR="00783D0E">
        <w:rPr>
          <w:sz w:val="28"/>
          <w:szCs w:val="28"/>
        </w:rPr>
        <w:t>, а также 400 руб. 00</w:t>
      </w:r>
      <w:r>
        <w:rPr>
          <w:sz w:val="28"/>
          <w:szCs w:val="28"/>
        </w:rPr>
        <w:t xml:space="preserve"> коп. в счет возмещения издержек, связанных с уплатой государственной пошлины.</w:t>
      </w:r>
    </w:p>
    <w:p w:rsidR="00F658F6" w:rsidP="00F658F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вправе обратиться </w:t>
      </w:r>
      <w:r>
        <w:rPr>
          <w:sz w:val="28"/>
          <w:szCs w:val="28"/>
        </w:rPr>
        <w:t>к мировому судье с заявлением о составлении мотивированного решения суда в течение пятнадцати дней со дня</w:t>
      </w:r>
      <w:r>
        <w:rPr>
          <w:sz w:val="28"/>
          <w:szCs w:val="28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658F6" w:rsidP="00F658F6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Ответчик, отсутствовавший в судебном заседании, вправе подать мировому судье заявление об отмене заочного решения в течение 7 дней со дня получения его копии.</w:t>
      </w:r>
    </w:p>
    <w:p w:rsidR="00F658F6" w:rsidP="00F658F6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Заочное решение может быть обжаловано в Бугульминский городской суд Республики Татарстан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658F6" w:rsidP="00F658F6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58F6" w:rsidP="00F658F6">
      <w:pPr>
        <w:pStyle w:val="BodyTextIndent"/>
        <w:ind w:left="142"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судья:                подпись               Федотова Д.А.</w:t>
      </w:r>
    </w:p>
    <w:p w:rsidR="00F658F6" w:rsidP="00F658F6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</w:p>
    <w:p w:rsidR="00F658F6" w:rsidP="00F658F6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Федотова Д.А.</w:t>
      </w:r>
    </w:p>
    <w:p w:rsidR="00F658F6" w:rsidP="00F658F6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>Решение вступило в законную силу:</w:t>
      </w:r>
    </w:p>
    <w:p w:rsidR="00F658F6" w:rsidP="00F658F6">
      <w:pPr>
        <w:pStyle w:val="BodyTextIndent"/>
        <w:ind w:left="142" w:right="-1"/>
        <w:jc w:val="left"/>
      </w:pPr>
      <w:r>
        <w:rPr>
          <w:sz w:val="28"/>
          <w:szCs w:val="28"/>
        </w:rPr>
        <w:t xml:space="preserve">Мировой судья:                                              Федотова Д.А.  </w:t>
      </w:r>
    </w:p>
    <w:p w:rsidR="00914160"/>
    <w:sectPr w:rsidSect="00F658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4"/>
    <w:rsid w:val="00783D0E"/>
    <w:rsid w:val="007868B4"/>
    <w:rsid w:val="00914160"/>
    <w:rsid w:val="00E45C53"/>
    <w:rsid w:val="00F658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658F6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F658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F658F6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F658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F658F6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F658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83D0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83D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