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Подлинник резолютивной части решения приобщен к гражданскому делу №2-</w:t>
      </w:r>
      <w:r w:rsidR="00B35C2D">
        <w:rPr>
          <w:rFonts w:ascii="Times New Roman" w:eastAsia="Times New Roman" w:hAnsi="Times New Roman" w:cs="Times New Roman"/>
          <w:sz w:val="24"/>
          <w:szCs w:val="24"/>
          <w:lang w:eastAsia="ru-RU"/>
        </w:rPr>
        <w:t>790</w:t>
      </w:r>
      <w:r w:rsidRPr="00485A1F" w:rsidR="00485A1F">
        <w:rPr>
          <w:rFonts w:ascii="Times New Roman" w:eastAsia="Times New Roman" w:hAnsi="Times New Roman" w:cs="Times New Roman"/>
          <w:sz w:val="24"/>
          <w:szCs w:val="24"/>
          <w:lang w:eastAsia="ru-RU"/>
        </w:rPr>
        <w:t>/6/202</w:t>
      </w:r>
      <w:r w:rsidR="004E2B4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РТ</w:t>
      </w:r>
    </w:p>
    <w:p w:rsidR="008F491E" w:rsidRPr="00FC0A37" w:rsidP="008F49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B0A" w:rsidRPr="00333B0A" w:rsidP="00333B0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№2-</w:t>
      </w:r>
      <w:r w:rsidR="00B35C2D">
        <w:rPr>
          <w:rFonts w:ascii="Times New Roman" w:eastAsia="Times New Roman" w:hAnsi="Times New Roman" w:cs="Times New Roman"/>
          <w:sz w:val="28"/>
          <w:szCs w:val="28"/>
          <w:lang w:eastAsia="ru-RU"/>
        </w:rPr>
        <w:t>790</w:t>
      </w: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/6/202</w:t>
      </w:r>
      <w:r w:rsidR="004E2B4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333B0A" w:rsidRPr="00333B0A" w:rsidP="00333B0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</w:t>
      </w:r>
      <w:r w:rsidR="00B54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543A6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333B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B543A6">
        <w:rPr>
          <w:rFonts w:ascii="Times New Roman" w:eastAsia="Times New Roman" w:hAnsi="Times New Roman" w:cs="Times New Roman"/>
          <w:sz w:val="28"/>
          <w:szCs w:val="28"/>
          <w:lang w:eastAsia="ru-RU"/>
        </w:rPr>
        <w:t>87</w:t>
      </w: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-01-202</w:t>
      </w:r>
      <w:r w:rsidR="002A6AA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-00</w:t>
      </w:r>
      <w:r w:rsidR="002A6AA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35C2D">
        <w:rPr>
          <w:rFonts w:ascii="Times New Roman" w:eastAsia="Times New Roman" w:hAnsi="Times New Roman" w:cs="Times New Roman"/>
          <w:sz w:val="28"/>
          <w:szCs w:val="28"/>
          <w:lang w:eastAsia="ru-RU"/>
        </w:rPr>
        <w:t>851</w:t>
      </w: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35C2D">
        <w:rPr>
          <w:rFonts w:ascii="Times New Roman" w:eastAsia="Times New Roman" w:hAnsi="Times New Roman" w:cs="Times New Roman"/>
          <w:sz w:val="28"/>
          <w:szCs w:val="28"/>
          <w:lang w:eastAsia="ru-RU"/>
        </w:rPr>
        <w:t>77</w:t>
      </w: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91E" w:rsidRPr="00FC0A37" w:rsidP="008F4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Резолютивная часть</w:t>
      </w: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B48" w:rsidRPr="004E2B48" w:rsidP="004E2B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B48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Е Н И Е</w:t>
      </w:r>
    </w:p>
    <w:p w:rsidR="008F491E" w:rsidP="004E2B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B48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4E2B48" w:rsidRPr="00FC0A37" w:rsidP="004E2B4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715D8" w:rsidRPr="00333B0A" w:rsidP="00F715D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11 мая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 года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</w:t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 </w:t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F715D8" w:rsidRPr="00333B0A" w:rsidP="00F715D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</w:t>
      </w:r>
    </w:p>
    <w:p w:rsidR="00F715D8" w:rsidRPr="00333B0A" w:rsidP="00F715D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секретаре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Сабировой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И.Ф</w:t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>.,</w:t>
      </w:r>
    </w:p>
    <w:p w:rsidR="00F715D8" w:rsidRPr="00333B0A" w:rsidP="00F715D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иску </w:t>
      </w:r>
      <w:r w:rsidRPr="00E32733" w:rsidR="00E327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</w:t>
      </w:r>
      <w:r w:rsidRPr="00E32733" w:rsidR="00E32733">
        <w:rPr>
          <w:rFonts w:ascii="Times New Roman" w:eastAsia="Calibri" w:hAnsi="Times New Roman" w:cs="Times New Roman"/>
          <w:sz w:val="28"/>
          <w:szCs w:val="28"/>
          <w:lang w:eastAsia="ru-RU"/>
        </w:rPr>
        <w:t>Коллекторское</w:t>
      </w:r>
      <w:r w:rsidRPr="00E32733" w:rsidR="00E327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агентство «Фабула</w:t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к </w:t>
      </w:r>
      <w:r w:rsidR="002A6AA9">
        <w:rPr>
          <w:rFonts w:ascii="Times New Roman" w:eastAsia="Calibri" w:hAnsi="Times New Roman" w:cs="Times New Roman"/>
          <w:sz w:val="28"/>
          <w:szCs w:val="28"/>
          <w:lang w:eastAsia="ru-RU"/>
        </w:rPr>
        <w:t>Козину А</w:t>
      </w:r>
      <w:r w:rsidR="005E5C1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2A6A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</w:t>
      </w:r>
      <w:r w:rsidR="005E5C1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взыскании задолженности по договору займа,</w:t>
      </w:r>
    </w:p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91E" w:rsidRPr="00FC0A37" w:rsidP="008F4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91E" w:rsidRPr="00FC0A37" w:rsidP="008F491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        -------       ------       ------       ------        -------     -------    -------</w:t>
      </w:r>
    </w:p>
    <w:p w:rsidR="008F491E" w:rsidRPr="00FC0A37" w:rsidP="008F4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91E" w:rsidRPr="00FC0A37" w:rsidP="008F49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 193, 194-199</w:t>
      </w:r>
      <w:r w:rsidR="000E4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Гражданского процессуального кодекса Российской Федерации, мировой судья</w:t>
      </w:r>
    </w:p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91E" w:rsidRPr="00FC0A37" w:rsidP="008F4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И Л:</w:t>
      </w:r>
    </w:p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35C2D" w:rsidRPr="00521630" w:rsidP="00B35C2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Pr="002A6AA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A6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5E5C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A6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5E5C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A6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E32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</w:t>
      </w:r>
      <w:r w:rsidRPr="00E3273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Коллекторское</w:t>
      </w:r>
      <w:r w:rsidRPr="00E32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агентство «Фабула</w:t>
      </w:r>
      <w:r w:rsidRPr="0052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задолженность по договору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нецелевого потребительского займа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микрозайма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E5C1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5E5C1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17.03.2021г</w:t>
      </w:r>
      <w:r w:rsidRPr="0052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37500 рублей (в том числе</w:t>
      </w: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основной долг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150</w:t>
      </w: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00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 копеек</w:t>
      </w: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проценты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21571 рубль</w:t>
      </w:r>
      <w:r w:rsidR="005E5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 копеек, пени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928 рублей 86 копеек)</w:t>
      </w:r>
      <w:r w:rsidRPr="0052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расходы по уплате государственной пошлины в размере </w:t>
      </w:r>
      <w:r w:rsidR="005E5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1325 рублей</w:t>
      </w:r>
      <w:r w:rsidRPr="005216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491E" w:rsidRPr="00FC0A37" w:rsidP="000D0F9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950" w:rsidRPr="00FC0A37" w:rsidP="000E495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08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может не составлять мотивированное решение суда по рассмотренному им делу.</w:t>
      </w:r>
    </w:p>
    <w:p w:rsidR="000E4950" w:rsidRPr="00FC0A37" w:rsidP="000E495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Лица, участвующие в деле, их представители вправе подать заявления мировому судье о составлении мотивированного решения суда в следующие сроки: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</w:t>
      </w: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представители не присутствовали в судебном заседании.</w:t>
      </w:r>
    </w:p>
    <w:p w:rsidR="000E4950" w:rsidRPr="00FC0A37" w:rsidP="000E495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0E4950" w:rsidRPr="00FC0A37" w:rsidP="000E49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решение может быть подана апелляционная жалоба в Альметьевский городской суд Республики Татарстан через мирового судью в течение месяца со дня принятия решения суда в окончательной форме, либо, в случае отсутствия заявлений о составлении мотивированного решения суда, в течение месяца со дня вынесения резолютивной части решения.</w:t>
      </w:r>
    </w:p>
    <w:p w:rsidR="000E4950" w:rsidRPr="00FC0A37" w:rsidP="000E49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E4950" w:rsidRPr="00FC0A37" w:rsidP="000E49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Ф.Р. </w:t>
      </w: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>Аблакова</w:t>
      </w: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E4950" w:rsidRPr="00FC0A37" w:rsidP="000E49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950" w:rsidRPr="00FC0A37" w:rsidP="000E49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верна</w:t>
      </w:r>
    </w:p>
    <w:p w:rsidR="000E4950" w:rsidRPr="00FC0A37" w:rsidP="000E49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№6</w:t>
      </w:r>
    </w:p>
    <w:p w:rsidR="000E4950" w:rsidRPr="00FC0A37" w:rsidP="000E49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РТ </w:t>
      </w: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Ф.Р. </w:t>
      </w: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>Аблакова</w:t>
      </w:r>
    </w:p>
    <w:p w:rsidR="000E4950" w:rsidRPr="00FC0A37" w:rsidP="000E49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4950" w:rsidRPr="00FC0A37" w:rsidP="000E49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вступило в законную силу</w:t>
      </w:r>
    </w:p>
    <w:p w:rsidR="000E4950" w:rsidRPr="00FC0A37" w:rsidP="000E49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0E4950" w:rsidRPr="00FC0A37" w:rsidP="000E49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4950" w:rsidRPr="00FC0A37" w:rsidP="000E49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</w:t>
      </w:r>
    </w:p>
    <w:p w:rsidR="000E4950" w:rsidRPr="00FC0A37" w:rsidP="000E49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4950" w:rsidRPr="00FC0A37" w:rsidP="000E49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4950" w:rsidRPr="00FC0A37" w:rsidP="000E49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4950" w:rsidRPr="00FC0A37" w:rsidP="000E49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5DBA"/>
    <w:sectPr w:rsidSect="008A3B59">
      <w:headerReference w:type="default" r:id="rId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742873147"/>
      <w:docPartObj>
        <w:docPartGallery w:val="Page Numbers (Top of Page)"/>
        <w:docPartUnique/>
      </w:docPartObj>
    </w:sdtPr>
    <w:sdtContent>
      <w:p w:rsidR="00B16E2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5C1E">
          <w:rPr>
            <w:noProof/>
          </w:rPr>
          <w:t>2</w:t>
        </w:r>
        <w:r>
          <w:fldChar w:fldCharType="end"/>
        </w:r>
      </w:p>
    </w:sdtContent>
  </w:sdt>
  <w:p w:rsidR="00B16E2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91E"/>
    <w:rsid w:val="00031D45"/>
    <w:rsid w:val="00080AF4"/>
    <w:rsid w:val="00085DBA"/>
    <w:rsid w:val="000D0F9E"/>
    <w:rsid w:val="000D399C"/>
    <w:rsid w:val="000D453D"/>
    <w:rsid w:val="000E4950"/>
    <w:rsid w:val="00114083"/>
    <w:rsid w:val="0015050E"/>
    <w:rsid w:val="001A04E5"/>
    <w:rsid w:val="001D04A5"/>
    <w:rsid w:val="001F5B2F"/>
    <w:rsid w:val="00221D76"/>
    <w:rsid w:val="002321D9"/>
    <w:rsid w:val="002A6AA9"/>
    <w:rsid w:val="00333B0A"/>
    <w:rsid w:val="00417BF7"/>
    <w:rsid w:val="0044351D"/>
    <w:rsid w:val="00485A1F"/>
    <w:rsid w:val="004B73D6"/>
    <w:rsid w:val="004E2B48"/>
    <w:rsid w:val="004F7B1C"/>
    <w:rsid w:val="00521630"/>
    <w:rsid w:val="005E5C1E"/>
    <w:rsid w:val="005F7581"/>
    <w:rsid w:val="006212D6"/>
    <w:rsid w:val="00644DB0"/>
    <w:rsid w:val="00662007"/>
    <w:rsid w:val="006678FC"/>
    <w:rsid w:val="006B1431"/>
    <w:rsid w:val="007153AC"/>
    <w:rsid w:val="008476B5"/>
    <w:rsid w:val="0086179C"/>
    <w:rsid w:val="008F491E"/>
    <w:rsid w:val="00935C9E"/>
    <w:rsid w:val="00936957"/>
    <w:rsid w:val="009F7B62"/>
    <w:rsid w:val="00A60A59"/>
    <w:rsid w:val="00A87F56"/>
    <w:rsid w:val="00B16E27"/>
    <w:rsid w:val="00B35C2D"/>
    <w:rsid w:val="00B543A6"/>
    <w:rsid w:val="00B64337"/>
    <w:rsid w:val="00B91C38"/>
    <w:rsid w:val="00B92775"/>
    <w:rsid w:val="00C83DB2"/>
    <w:rsid w:val="00D217CC"/>
    <w:rsid w:val="00D46C23"/>
    <w:rsid w:val="00D63044"/>
    <w:rsid w:val="00E32733"/>
    <w:rsid w:val="00F715D8"/>
    <w:rsid w:val="00FB2E7C"/>
    <w:rsid w:val="00FC0A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59487D4-40ED-42F4-B185-23360EF67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49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8F49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8F491E"/>
  </w:style>
  <w:style w:type="paragraph" w:styleId="BalloonText">
    <w:name w:val="Balloon Text"/>
    <w:basedOn w:val="Normal"/>
    <w:link w:val="a0"/>
    <w:uiPriority w:val="99"/>
    <w:semiHidden/>
    <w:unhideWhenUsed/>
    <w:rsid w:val="00485A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85A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