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0FAE" w:rsidRPr="00117F7C" w:rsidP="00DC0FAE" w14:paraId="0D840FAB" w14:textId="070DD82F">
      <w:pPr>
        <w:jc w:val="center"/>
        <w:rPr>
          <w:sz w:val="26"/>
          <w:szCs w:val="26"/>
        </w:rPr>
      </w:pPr>
      <w:r w:rsidRPr="00117F7C">
        <w:rPr>
          <w:sz w:val="26"/>
          <w:szCs w:val="26"/>
        </w:rPr>
        <w:t>Подлинник решения приобщен к гражданскому делу дело № 2-3-</w:t>
      </w:r>
      <w:r w:rsidR="00266C39">
        <w:rPr>
          <w:sz w:val="26"/>
          <w:szCs w:val="26"/>
        </w:rPr>
        <w:t>5/2022</w:t>
      </w:r>
      <w:r w:rsidRPr="00117F7C">
        <w:rPr>
          <w:sz w:val="26"/>
          <w:szCs w:val="26"/>
        </w:rPr>
        <w:t xml:space="preserve"> судебного участка № 3 по Альметьевскому судебному району РТ</w:t>
      </w:r>
    </w:p>
    <w:p w:rsidR="00DC0FAE" w:rsidRPr="00117F7C" w:rsidP="00DC0FAE" w14:paraId="1E59C94C" w14:textId="77777777">
      <w:pPr>
        <w:jc w:val="right"/>
        <w:rPr>
          <w:sz w:val="28"/>
          <w:szCs w:val="28"/>
        </w:rPr>
      </w:pPr>
    </w:p>
    <w:p w:rsidR="00DC0FAE" w:rsidRPr="00117F7C" w:rsidP="0007373B" w14:paraId="1CFE5412" w14:textId="03E62601">
      <w:pPr>
        <w:jc w:val="center"/>
        <w:rPr>
          <w:sz w:val="28"/>
          <w:szCs w:val="28"/>
        </w:rPr>
      </w:pPr>
      <w:r w:rsidRPr="00117F7C">
        <w:rPr>
          <w:sz w:val="28"/>
          <w:szCs w:val="28"/>
        </w:rPr>
        <w:t>УИД: 16</w:t>
      </w:r>
      <w:r w:rsidRPr="00117F7C">
        <w:rPr>
          <w:sz w:val="28"/>
          <w:szCs w:val="28"/>
          <w:lang w:val="en-US"/>
        </w:rPr>
        <w:t>MS</w:t>
      </w:r>
      <w:r w:rsidRPr="00117F7C">
        <w:rPr>
          <w:sz w:val="28"/>
          <w:szCs w:val="28"/>
        </w:rPr>
        <w:t>0084-01-</w:t>
      </w:r>
      <w:r w:rsidR="00975378">
        <w:rPr>
          <w:sz w:val="28"/>
          <w:szCs w:val="28"/>
        </w:rPr>
        <w:t>2021-</w:t>
      </w:r>
      <w:r w:rsidR="009C7859">
        <w:rPr>
          <w:sz w:val="28"/>
          <w:szCs w:val="28"/>
        </w:rPr>
        <w:t>003317-97</w:t>
      </w:r>
      <w:r w:rsidRPr="00117F7C">
        <w:rPr>
          <w:sz w:val="28"/>
          <w:szCs w:val="28"/>
        </w:rPr>
        <w:tab/>
      </w:r>
      <w:r w:rsidRPr="00117F7C">
        <w:rPr>
          <w:sz w:val="28"/>
          <w:szCs w:val="28"/>
        </w:rPr>
        <w:tab/>
      </w:r>
      <w:r w:rsidRPr="00117F7C">
        <w:rPr>
          <w:sz w:val="28"/>
          <w:szCs w:val="28"/>
        </w:rPr>
        <w:tab/>
        <w:t>дело № 2-3-</w:t>
      </w:r>
      <w:r w:rsidR="00266C39">
        <w:rPr>
          <w:sz w:val="28"/>
          <w:szCs w:val="28"/>
        </w:rPr>
        <w:t>5/2022</w:t>
      </w:r>
    </w:p>
    <w:p w:rsidR="00DC0FAE" w:rsidRPr="00117F7C" w:rsidP="00DC0FAE" w14:paraId="63EBEBF6" w14:textId="77777777">
      <w:pPr>
        <w:pStyle w:val="Heading1"/>
        <w:jc w:val="center"/>
        <w:rPr>
          <w:sz w:val="28"/>
          <w:szCs w:val="28"/>
        </w:rPr>
      </w:pPr>
      <w:r w:rsidRPr="00117F7C">
        <w:rPr>
          <w:sz w:val="28"/>
          <w:szCs w:val="28"/>
        </w:rPr>
        <w:t>Р Е Ш Е Н И Е</w:t>
      </w:r>
    </w:p>
    <w:p w:rsidR="00DC0FAE" w:rsidRPr="00117F7C" w:rsidP="00DC0FAE" w14:paraId="6CC829C3" w14:textId="77777777">
      <w:pPr>
        <w:jc w:val="center"/>
        <w:rPr>
          <w:sz w:val="28"/>
          <w:szCs w:val="28"/>
        </w:rPr>
      </w:pPr>
      <w:r w:rsidRPr="00117F7C">
        <w:rPr>
          <w:sz w:val="28"/>
          <w:szCs w:val="28"/>
        </w:rPr>
        <w:t>ИМЕНЕМ РОССИЙСКОЙ ФЕДЕРАЦИИ</w:t>
      </w:r>
    </w:p>
    <w:p w:rsidR="00DC0FAE" w:rsidRPr="00117F7C" w:rsidP="00DC0FAE" w14:paraId="55F6FF2C" w14:textId="77777777">
      <w:pPr>
        <w:rPr>
          <w:sz w:val="28"/>
          <w:szCs w:val="28"/>
        </w:rPr>
      </w:pPr>
    </w:p>
    <w:p w:rsidR="00DC0FAE" w:rsidRPr="00BC00EF" w:rsidP="0007373B" w14:paraId="6DEEB76D" w14:textId="1026DFEF">
      <w:pPr>
        <w:jc w:val="center"/>
        <w:rPr>
          <w:sz w:val="28"/>
          <w:szCs w:val="28"/>
        </w:rPr>
      </w:pPr>
      <w:r w:rsidRPr="00BC00EF">
        <w:rPr>
          <w:sz w:val="28"/>
          <w:szCs w:val="28"/>
        </w:rPr>
        <w:t>10</w:t>
      </w:r>
      <w:r w:rsidRPr="00BC00EF" w:rsidR="00266C39">
        <w:rPr>
          <w:sz w:val="28"/>
          <w:szCs w:val="28"/>
        </w:rPr>
        <w:t xml:space="preserve"> февраля 2022</w:t>
      </w:r>
      <w:r w:rsidRPr="00BC00EF">
        <w:rPr>
          <w:sz w:val="28"/>
          <w:szCs w:val="28"/>
        </w:rPr>
        <w:t xml:space="preserve"> года</w:t>
      </w:r>
      <w:r w:rsidRPr="00BC00EF">
        <w:rPr>
          <w:sz w:val="28"/>
          <w:szCs w:val="28"/>
        </w:rPr>
        <w:tab/>
      </w:r>
      <w:r w:rsidRPr="00BC00EF">
        <w:rPr>
          <w:sz w:val="28"/>
          <w:szCs w:val="28"/>
        </w:rPr>
        <w:tab/>
      </w:r>
      <w:r w:rsidRPr="00BC00EF">
        <w:rPr>
          <w:sz w:val="28"/>
          <w:szCs w:val="28"/>
        </w:rPr>
        <w:tab/>
      </w:r>
      <w:r w:rsidRPr="00BC00EF">
        <w:rPr>
          <w:sz w:val="28"/>
          <w:szCs w:val="28"/>
        </w:rPr>
        <w:tab/>
      </w:r>
      <w:r w:rsidRPr="00BC00EF">
        <w:rPr>
          <w:sz w:val="28"/>
          <w:szCs w:val="28"/>
        </w:rPr>
        <w:tab/>
      </w:r>
      <w:r w:rsidRPr="00BC00EF">
        <w:rPr>
          <w:sz w:val="28"/>
          <w:szCs w:val="28"/>
        </w:rPr>
        <w:tab/>
        <w:t xml:space="preserve">         город Альметьевск</w:t>
      </w:r>
    </w:p>
    <w:p w:rsidR="00DC0FAE" w:rsidRPr="00BC00EF" w:rsidP="00DC0FAE" w14:paraId="79FFC050" w14:textId="4FA98C2A">
      <w:pPr>
        <w:ind w:firstLine="708"/>
        <w:jc w:val="both"/>
        <w:rPr>
          <w:sz w:val="28"/>
          <w:szCs w:val="28"/>
        </w:rPr>
      </w:pPr>
      <w:r w:rsidRPr="00BC00EF">
        <w:rPr>
          <w:sz w:val="28"/>
          <w:szCs w:val="28"/>
        </w:rPr>
        <w:t>Мировой судья судебного участка № 3 по Альметьевскому судебному району Р</w:t>
      </w:r>
      <w:r w:rsidRPr="00BC00EF" w:rsidR="00A404CF">
        <w:rPr>
          <w:sz w:val="28"/>
          <w:szCs w:val="28"/>
        </w:rPr>
        <w:t>еспублики Татарстан</w:t>
      </w:r>
      <w:r w:rsidRPr="00BC00EF">
        <w:rPr>
          <w:sz w:val="28"/>
          <w:szCs w:val="28"/>
        </w:rPr>
        <w:t xml:space="preserve"> Назарова А.Ю.,</w:t>
      </w:r>
    </w:p>
    <w:p w:rsidR="00DC0FAE" w:rsidRPr="00BC00EF" w:rsidP="00DC0FAE" w14:paraId="6381B6AB" w14:textId="6BFBD08B">
      <w:pPr>
        <w:jc w:val="both"/>
        <w:rPr>
          <w:sz w:val="28"/>
          <w:szCs w:val="28"/>
        </w:rPr>
      </w:pPr>
      <w:r w:rsidRPr="00BC00EF">
        <w:rPr>
          <w:sz w:val="28"/>
          <w:szCs w:val="28"/>
        </w:rPr>
        <w:t xml:space="preserve">при секретаре судебного заседания </w:t>
      </w:r>
      <w:r w:rsidRPr="00BC00EF" w:rsidR="00266C39">
        <w:rPr>
          <w:sz w:val="28"/>
          <w:szCs w:val="28"/>
        </w:rPr>
        <w:t>Сабирзяновой</w:t>
      </w:r>
      <w:r w:rsidRPr="00BC00EF" w:rsidR="00266C39">
        <w:rPr>
          <w:sz w:val="28"/>
          <w:szCs w:val="28"/>
        </w:rPr>
        <w:t xml:space="preserve"> А.А.,</w:t>
      </w:r>
    </w:p>
    <w:p w:rsidR="00FB3DBD" w:rsidRPr="00BC00EF" w:rsidP="00DC0FAE" w14:paraId="66F62C08" w14:textId="61958EAC">
      <w:pPr>
        <w:jc w:val="both"/>
        <w:rPr>
          <w:sz w:val="28"/>
          <w:szCs w:val="28"/>
        </w:rPr>
      </w:pPr>
      <w:r w:rsidRPr="00BC00EF">
        <w:rPr>
          <w:sz w:val="28"/>
          <w:szCs w:val="28"/>
        </w:rPr>
        <w:t>с участием</w:t>
      </w:r>
      <w:r w:rsidRPr="00BC00EF" w:rsidR="00266C39">
        <w:rPr>
          <w:sz w:val="28"/>
          <w:szCs w:val="28"/>
        </w:rPr>
        <w:t xml:space="preserve"> истца и</w:t>
      </w:r>
      <w:r w:rsidRPr="00BC00EF">
        <w:rPr>
          <w:sz w:val="28"/>
          <w:szCs w:val="28"/>
        </w:rPr>
        <w:t xml:space="preserve"> </w:t>
      </w:r>
      <w:r w:rsidRPr="00BC00EF" w:rsidR="00266C39">
        <w:rPr>
          <w:sz w:val="28"/>
          <w:szCs w:val="28"/>
        </w:rPr>
        <w:t>представител</w:t>
      </w:r>
      <w:r w:rsidRPr="00BC00EF" w:rsidR="00BC00EF">
        <w:rPr>
          <w:sz w:val="28"/>
          <w:szCs w:val="28"/>
        </w:rPr>
        <w:t>ей</w:t>
      </w:r>
      <w:r w:rsidRPr="00BC00EF" w:rsidR="00266C39">
        <w:rPr>
          <w:sz w:val="28"/>
          <w:szCs w:val="28"/>
        </w:rPr>
        <w:t xml:space="preserve"> </w:t>
      </w:r>
      <w:r w:rsidRPr="00BC00EF" w:rsidR="00975378">
        <w:rPr>
          <w:sz w:val="28"/>
          <w:szCs w:val="28"/>
        </w:rPr>
        <w:t>ответчика</w:t>
      </w:r>
      <w:r w:rsidRPr="00BC00EF" w:rsidR="00BC00EF">
        <w:rPr>
          <w:sz w:val="28"/>
          <w:szCs w:val="28"/>
        </w:rPr>
        <w:t>, без учас</w:t>
      </w:r>
      <w:r w:rsidR="0007373B">
        <w:rPr>
          <w:sz w:val="28"/>
          <w:szCs w:val="28"/>
        </w:rPr>
        <w:t>тия представителя третьего лица,</w:t>
      </w:r>
    </w:p>
    <w:p w:rsidR="00DC0FAE" w:rsidRPr="00117F7C" w:rsidP="00DC0FAE" w14:paraId="0249B6D6" w14:textId="3E63BA74">
      <w:pPr>
        <w:jc w:val="both"/>
        <w:rPr>
          <w:sz w:val="28"/>
          <w:szCs w:val="28"/>
        </w:rPr>
      </w:pPr>
      <w:r w:rsidRPr="00BC00EF">
        <w:rPr>
          <w:sz w:val="28"/>
          <w:szCs w:val="28"/>
        </w:rPr>
        <w:t>рассмотрев в открытом</w:t>
      </w:r>
      <w:r w:rsidRPr="00F40591">
        <w:rPr>
          <w:sz w:val="28"/>
          <w:szCs w:val="28"/>
        </w:rPr>
        <w:t xml:space="preserve"> судебном заседании</w:t>
      </w:r>
      <w:r w:rsidRPr="00117F7C">
        <w:rPr>
          <w:sz w:val="28"/>
          <w:szCs w:val="28"/>
        </w:rPr>
        <w:t xml:space="preserve"> гражданское дело по иску </w:t>
      </w:r>
      <w:r w:rsidR="00C922C5">
        <w:rPr>
          <w:sz w:val="27"/>
          <w:szCs w:val="27"/>
        </w:rPr>
        <w:t>Чивикова</w:t>
      </w:r>
      <w:r w:rsidR="00C922C5">
        <w:rPr>
          <w:sz w:val="27"/>
          <w:szCs w:val="27"/>
        </w:rPr>
        <w:t xml:space="preserve"> О</w:t>
      </w:r>
      <w:r w:rsidR="00820C21">
        <w:rPr>
          <w:sz w:val="27"/>
          <w:szCs w:val="27"/>
        </w:rPr>
        <w:t>.</w:t>
      </w:r>
      <w:r w:rsidR="00C922C5">
        <w:rPr>
          <w:sz w:val="27"/>
          <w:szCs w:val="27"/>
        </w:rPr>
        <w:t>М</w:t>
      </w:r>
      <w:r w:rsidR="00820C21">
        <w:rPr>
          <w:sz w:val="27"/>
          <w:szCs w:val="27"/>
        </w:rPr>
        <w:t>.</w:t>
      </w:r>
      <w:r w:rsidR="00C922C5">
        <w:rPr>
          <w:sz w:val="27"/>
          <w:szCs w:val="27"/>
        </w:rPr>
        <w:t xml:space="preserve"> к ООО «Стройка»</w:t>
      </w:r>
      <w:r w:rsidRPr="00D95D5D" w:rsidR="00C922C5">
        <w:rPr>
          <w:sz w:val="27"/>
          <w:szCs w:val="27"/>
        </w:rPr>
        <w:t xml:space="preserve"> о защите прав потребителей</w:t>
      </w:r>
      <w:r w:rsidRPr="00117F7C">
        <w:rPr>
          <w:sz w:val="28"/>
          <w:szCs w:val="28"/>
        </w:rPr>
        <w:t>,</w:t>
      </w:r>
    </w:p>
    <w:p w:rsidR="00DC0FAE" w:rsidRPr="00117F7C" w:rsidP="00DC0FAE" w14:paraId="60F7D4C1" w14:textId="77777777">
      <w:pPr>
        <w:jc w:val="both"/>
        <w:rPr>
          <w:sz w:val="28"/>
          <w:szCs w:val="28"/>
        </w:rPr>
      </w:pPr>
    </w:p>
    <w:p w:rsidR="00DC0FAE" w:rsidRPr="00117F7C" w:rsidP="0007373B" w14:paraId="76E88DF2" w14:textId="37FA43FD">
      <w:pPr>
        <w:pStyle w:val="NormalWeb"/>
        <w:jc w:val="center"/>
        <w:rPr>
          <w:sz w:val="28"/>
          <w:szCs w:val="28"/>
        </w:rPr>
      </w:pPr>
      <w:r w:rsidRPr="00117F7C">
        <w:rPr>
          <w:sz w:val="28"/>
          <w:szCs w:val="28"/>
        </w:rPr>
        <w:t>У С Т А Н О В И Л :</w:t>
      </w:r>
    </w:p>
    <w:p w:rsidR="00266C39" w:rsidRPr="009C7859" w:rsidP="0007373B" w14:paraId="6DD66B4D" w14:textId="397689F1">
      <w:pPr>
        <w:ind w:firstLine="708"/>
        <w:jc w:val="both"/>
        <w:rPr>
          <w:spacing w:val="-4"/>
          <w:sz w:val="28"/>
          <w:szCs w:val="28"/>
        </w:rPr>
      </w:pPr>
      <w:r w:rsidRPr="009C7859">
        <w:rPr>
          <w:spacing w:val="-4"/>
          <w:sz w:val="28"/>
          <w:szCs w:val="28"/>
        </w:rPr>
        <w:t>Чивиков</w:t>
      </w:r>
      <w:r w:rsidRPr="009C7859">
        <w:rPr>
          <w:spacing w:val="-4"/>
          <w:sz w:val="28"/>
          <w:szCs w:val="28"/>
        </w:rPr>
        <w:t xml:space="preserve"> О.М. обратился в суд с иском к ООО «Стройка» о защите прав потребителей.</w:t>
      </w:r>
      <w:r w:rsidR="0007373B">
        <w:rPr>
          <w:spacing w:val="-4"/>
          <w:sz w:val="28"/>
          <w:szCs w:val="28"/>
        </w:rPr>
        <w:t xml:space="preserve"> </w:t>
      </w:r>
      <w:r w:rsidRPr="009C7859">
        <w:rPr>
          <w:spacing w:val="-4"/>
          <w:sz w:val="28"/>
          <w:szCs w:val="28"/>
        </w:rPr>
        <w:t>В обоснование иска указано, что 23.08.2021 истец приобрел у ответчика УШМ Варяг стоимостью 4715 руб. В товаре проявился недостаток: «не работает, не крутит, останавливается». 30.08.2021 истец письменно отказался от исполнения договора купли-продажи и потребовал вернуть уплаченную за товар сумму, товар был передан ответчику. С учетом уточненных исковых требований истец просил признать отказ истца от договора купли-продажи от 23.08.2021, взыскать с ответчика в его пользу сумму, уплаченную за товар в размере 4715 руб., неустойку за просрочку согласно ст.23 Закона о защите прав потребителей в размере 1% за каждый день просрочки, начиная с 10.09.2021 с соответствующим перерасчетом на день вынесения судебного решения (на 04.10.2021 просрочка составила 25 дней, что составляет 1178</w:t>
      </w:r>
      <w:r w:rsidR="0007373B">
        <w:rPr>
          <w:spacing w:val="-4"/>
          <w:sz w:val="28"/>
          <w:szCs w:val="28"/>
        </w:rPr>
        <w:t xml:space="preserve"> </w:t>
      </w:r>
      <w:r w:rsidRPr="009C7859">
        <w:rPr>
          <w:spacing w:val="-4"/>
          <w:sz w:val="28"/>
          <w:szCs w:val="28"/>
        </w:rPr>
        <w:t>руб.), в счет возмещения юридических расходов в размере 4700 руб., в счет компенсации морального вреда 5000 руб., штраф.</w:t>
      </w:r>
    </w:p>
    <w:p w:rsidR="00266C39" w:rsidRPr="00CB1192" w:rsidP="00266C39" w14:paraId="55DF61E8" w14:textId="0575C534">
      <w:pPr>
        <w:ind w:firstLine="709"/>
        <w:jc w:val="both"/>
        <w:rPr>
          <w:sz w:val="28"/>
          <w:szCs w:val="28"/>
        </w:rPr>
      </w:pPr>
      <w:r w:rsidRPr="00CB1192">
        <w:rPr>
          <w:sz w:val="28"/>
          <w:szCs w:val="28"/>
        </w:rPr>
        <w:t xml:space="preserve">В судебном заседании истец </w:t>
      </w:r>
      <w:r>
        <w:rPr>
          <w:sz w:val="28"/>
          <w:szCs w:val="28"/>
        </w:rPr>
        <w:t>Чивиков</w:t>
      </w:r>
      <w:r>
        <w:rPr>
          <w:sz w:val="28"/>
          <w:szCs w:val="28"/>
        </w:rPr>
        <w:t xml:space="preserve"> О.М. исковые требования поддержал</w:t>
      </w:r>
      <w:r w:rsidRPr="00CB1192">
        <w:rPr>
          <w:sz w:val="28"/>
          <w:szCs w:val="28"/>
        </w:rPr>
        <w:t xml:space="preserve"> по доводам, изложен</w:t>
      </w:r>
      <w:r>
        <w:rPr>
          <w:sz w:val="28"/>
          <w:szCs w:val="28"/>
        </w:rPr>
        <w:t>ным в исковом заявлении, просил</w:t>
      </w:r>
      <w:r w:rsidRPr="00CB1192">
        <w:rPr>
          <w:sz w:val="28"/>
          <w:szCs w:val="28"/>
        </w:rPr>
        <w:t xml:space="preserve"> исковые требования удовлетворить в полном объеме.</w:t>
      </w:r>
      <w:r w:rsidR="00BC00EF">
        <w:rPr>
          <w:sz w:val="28"/>
          <w:szCs w:val="28"/>
        </w:rPr>
        <w:t xml:space="preserve"> По существу дела пояснил, что он приобрел шлифовальную машинку и через пять дней сдал ее ответчику. После этого ему звонили и сообщили, что шлифовальная машинка отремонтирована, после чего он приехал в магазин, где ему показали шлифовальную машинку, включили ее, она работала, он</w:t>
      </w:r>
      <w:r w:rsidRPr="00BC00EF" w:rsidR="00BC00EF">
        <w:rPr>
          <w:sz w:val="28"/>
          <w:szCs w:val="28"/>
        </w:rPr>
        <w:t xml:space="preserve"> сообщил, что забирать товар не будет, </w:t>
      </w:r>
      <w:r w:rsidR="00BC00EF">
        <w:rPr>
          <w:sz w:val="28"/>
          <w:szCs w:val="28"/>
        </w:rPr>
        <w:t xml:space="preserve">при этом его не предупреждали о том, что возможен платный ремонт. С заключением экспертизы он не согласен, поскольку на протяжении более четырех месяцев шлифовальная машинка находилась на базе ответчика, в заключении эксперта не имеется сведений о том была ли вскрыта ранее шлифовальная машинка, наличие пломбы, а также не указаны сведения была ли произведена замена запчастей. При этом истец отказался </w:t>
      </w:r>
      <w:r w:rsidR="004642CF">
        <w:rPr>
          <w:sz w:val="28"/>
          <w:szCs w:val="28"/>
        </w:rPr>
        <w:t>от назначения повторной судебной экспертизы товара.</w:t>
      </w:r>
    </w:p>
    <w:p w:rsidR="00BC00EF" w:rsidP="00266C39" w14:paraId="434289D5" w14:textId="50ABE2C7">
      <w:pPr>
        <w:ind w:firstLine="709"/>
        <w:jc w:val="both"/>
        <w:rPr>
          <w:sz w:val="28"/>
          <w:szCs w:val="28"/>
        </w:rPr>
      </w:pPr>
      <w:r w:rsidRPr="00CB1192">
        <w:rPr>
          <w:sz w:val="28"/>
          <w:szCs w:val="28"/>
        </w:rPr>
        <w:t>Представител</w:t>
      </w:r>
      <w:r>
        <w:rPr>
          <w:sz w:val="28"/>
          <w:szCs w:val="28"/>
        </w:rPr>
        <w:t>ь</w:t>
      </w:r>
      <w:r w:rsidRPr="00CB1192">
        <w:rPr>
          <w:sz w:val="28"/>
          <w:szCs w:val="28"/>
        </w:rPr>
        <w:t xml:space="preserve"> ответчика ООО «</w:t>
      </w:r>
      <w:r>
        <w:rPr>
          <w:sz w:val="28"/>
          <w:szCs w:val="28"/>
        </w:rPr>
        <w:t>Стройка</w:t>
      </w:r>
      <w:r w:rsidRPr="00CB1192">
        <w:rPr>
          <w:sz w:val="28"/>
          <w:szCs w:val="28"/>
        </w:rPr>
        <w:t xml:space="preserve">» </w:t>
      </w:r>
      <w:r w:rsidR="00820C21">
        <w:rPr>
          <w:sz w:val="28"/>
          <w:szCs w:val="28"/>
        </w:rPr>
        <w:t>«данные изъяты»</w:t>
      </w:r>
      <w:r w:rsidRPr="00CB1192">
        <w:rPr>
          <w:sz w:val="28"/>
          <w:szCs w:val="28"/>
        </w:rPr>
        <w:t xml:space="preserve">, являющийся </w:t>
      </w:r>
      <w:r w:rsidR="00820C21">
        <w:rPr>
          <w:sz w:val="28"/>
          <w:szCs w:val="28"/>
        </w:rPr>
        <w:t>«данные изъяты»</w:t>
      </w:r>
      <w:r w:rsidRPr="00CB1192">
        <w:rPr>
          <w:sz w:val="28"/>
          <w:szCs w:val="28"/>
        </w:rPr>
        <w:t xml:space="preserve"> ООО «</w:t>
      </w:r>
      <w:r>
        <w:rPr>
          <w:sz w:val="28"/>
          <w:szCs w:val="28"/>
        </w:rPr>
        <w:t>Стройка</w:t>
      </w:r>
      <w:r w:rsidRPr="00CB1192">
        <w:rPr>
          <w:sz w:val="28"/>
          <w:szCs w:val="28"/>
        </w:rPr>
        <w:t xml:space="preserve">» </w:t>
      </w:r>
      <w:r>
        <w:rPr>
          <w:sz w:val="28"/>
          <w:szCs w:val="28"/>
        </w:rPr>
        <w:t>иск не признал, пояснил, что истец приобрел товар, через пять дней принес товар с недостатками, после чего шлифовальная машинка была отправлена в сервисный центр, где было установлено, что дефекты возникли по вине истца. Истцу было сообщено, что ремонт будет платный, после чего истец отказался забирать шлифовальную машинку, ремонт оплачивать также отказался.</w:t>
      </w:r>
      <w:r w:rsidR="004642CF">
        <w:rPr>
          <w:sz w:val="28"/>
          <w:szCs w:val="28"/>
        </w:rPr>
        <w:t xml:space="preserve"> Кроме того, представитель ответчика добавил, что у него имеется торговая база, а не производственная.</w:t>
      </w:r>
    </w:p>
    <w:p w:rsidR="00452C0E" w:rsidRPr="004642CF" w:rsidP="00266C39" w14:paraId="3E699397" w14:textId="24C47EEF">
      <w:pPr>
        <w:ind w:firstLine="709"/>
        <w:jc w:val="both"/>
        <w:rPr>
          <w:sz w:val="28"/>
          <w:szCs w:val="28"/>
        </w:rPr>
      </w:pPr>
      <w:r>
        <w:rPr>
          <w:sz w:val="28"/>
          <w:szCs w:val="28"/>
        </w:rPr>
        <w:t>Представитель ответчика ООО «Стройка»</w:t>
      </w:r>
      <w:r w:rsidRPr="00CB1192" w:rsidR="00266C39">
        <w:rPr>
          <w:sz w:val="28"/>
          <w:szCs w:val="28"/>
        </w:rPr>
        <w:t xml:space="preserve"> </w:t>
      </w:r>
      <w:r w:rsidR="00820C21">
        <w:rPr>
          <w:sz w:val="28"/>
          <w:szCs w:val="28"/>
        </w:rPr>
        <w:t>«данные изъяты»</w:t>
      </w:r>
      <w:r w:rsidR="00820C21">
        <w:rPr>
          <w:sz w:val="28"/>
          <w:szCs w:val="28"/>
        </w:rPr>
        <w:t>,</w:t>
      </w:r>
      <w:r w:rsidRPr="00CB1192" w:rsidR="00266C39">
        <w:rPr>
          <w:sz w:val="28"/>
          <w:szCs w:val="28"/>
        </w:rPr>
        <w:t xml:space="preserve"> допущенн</w:t>
      </w:r>
      <w:r w:rsidR="00266C39">
        <w:rPr>
          <w:sz w:val="28"/>
          <w:szCs w:val="28"/>
        </w:rPr>
        <w:t>ый</w:t>
      </w:r>
      <w:r w:rsidRPr="00CB1192" w:rsidR="00266C39">
        <w:rPr>
          <w:sz w:val="28"/>
          <w:szCs w:val="28"/>
        </w:rPr>
        <w:t xml:space="preserve"> в качестве представителя по устному поручению, исковые требования не признал,</w:t>
      </w:r>
      <w:r>
        <w:rPr>
          <w:sz w:val="28"/>
          <w:szCs w:val="28"/>
        </w:rPr>
        <w:t xml:space="preserve"> представил</w:t>
      </w:r>
      <w:r w:rsidR="00266C39">
        <w:rPr>
          <w:sz w:val="28"/>
          <w:szCs w:val="28"/>
        </w:rPr>
        <w:t xml:space="preserve"> возражение на иск.</w:t>
      </w:r>
      <w:r>
        <w:rPr>
          <w:sz w:val="28"/>
          <w:szCs w:val="28"/>
        </w:rPr>
        <w:t xml:space="preserve"> По существу дела пояснил</w:t>
      </w:r>
      <w:r>
        <w:rPr>
          <w:sz w:val="28"/>
          <w:szCs w:val="28"/>
        </w:rPr>
        <w:t xml:space="preserve">, что оснований для удовлетворения иска не имеется, поскольку дефекты в товаре возникли в связи с несоблюдением условий эксплуатации, что подтверждается </w:t>
      </w:r>
      <w:r>
        <w:rPr>
          <w:sz w:val="28"/>
          <w:szCs w:val="28"/>
        </w:rPr>
        <w:t xml:space="preserve">актом сервисного центра и </w:t>
      </w:r>
      <w:r>
        <w:rPr>
          <w:sz w:val="28"/>
          <w:szCs w:val="28"/>
        </w:rPr>
        <w:t>заключением эксперта. Кроме того, полага</w:t>
      </w:r>
      <w:r w:rsidR="004642CF">
        <w:rPr>
          <w:sz w:val="28"/>
          <w:szCs w:val="28"/>
        </w:rPr>
        <w:t>е</w:t>
      </w:r>
      <w:r>
        <w:rPr>
          <w:sz w:val="28"/>
          <w:szCs w:val="28"/>
        </w:rPr>
        <w:t xml:space="preserve">т, что оснований для удовлетворения требований о взыскании юридических расходов не имеется, </w:t>
      </w:r>
      <w:r w:rsidR="004642CF">
        <w:rPr>
          <w:sz w:val="28"/>
          <w:szCs w:val="28"/>
        </w:rPr>
        <w:t xml:space="preserve">расходы являются завышенными, </w:t>
      </w:r>
      <w:r>
        <w:rPr>
          <w:sz w:val="28"/>
          <w:szCs w:val="28"/>
        </w:rPr>
        <w:t>для возмещения истцу морального вреда оснований не имеется,</w:t>
      </w:r>
      <w:r w:rsidR="004642CF">
        <w:rPr>
          <w:sz w:val="28"/>
          <w:szCs w:val="28"/>
        </w:rPr>
        <w:t xml:space="preserve"> </w:t>
      </w:r>
      <w:r>
        <w:rPr>
          <w:sz w:val="28"/>
          <w:szCs w:val="28"/>
        </w:rPr>
        <w:t xml:space="preserve">требования о взыскании неустойки в досудебном порядке не предъявлялись. Представитель ответчика </w:t>
      </w:r>
      <w:r w:rsidR="00820C21">
        <w:rPr>
          <w:sz w:val="28"/>
          <w:szCs w:val="28"/>
        </w:rPr>
        <w:t>«данные изъяты»</w:t>
      </w:r>
      <w:r>
        <w:rPr>
          <w:sz w:val="28"/>
          <w:szCs w:val="28"/>
        </w:rPr>
        <w:t xml:space="preserve"> в ходе судебного заседания </w:t>
      </w:r>
      <w:r w:rsidR="004642CF">
        <w:rPr>
          <w:sz w:val="28"/>
          <w:szCs w:val="28"/>
        </w:rPr>
        <w:t>обратился с заявлением о том</w:t>
      </w:r>
      <w:r>
        <w:rPr>
          <w:sz w:val="28"/>
          <w:szCs w:val="28"/>
        </w:rPr>
        <w:t>, что в случае удовлетворения исковых требовани</w:t>
      </w:r>
      <w:r w:rsidR="00D726F2">
        <w:rPr>
          <w:sz w:val="28"/>
          <w:szCs w:val="28"/>
        </w:rPr>
        <w:t>й</w:t>
      </w:r>
      <w:r>
        <w:rPr>
          <w:sz w:val="28"/>
          <w:szCs w:val="28"/>
        </w:rPr>
        <w:t>, просил уменьшить сумму неустойки.</w:t>
      </w:r>
      <w:r w:rsidR="004642CF">
        <w:rPr>
          <w:sz w:val="28"/>
          <w:szCs w:val="28"/>
        </w:rPr>
        <w:t xml:space="preserve"> Кроме того, просил возложить на истца расходы по оплате судебной </w:t>
      </w:r>
      <w:r w:rsidRPr="004642CF" w:rsidR="004642CF">
        <w:rPr>
          <w:sz w:val="28"/>
          <w:szCs w:val="28"/>
        </w:rPr>
        <w:t>экспертизы.</w:t>
      </w:r>
    </w:p>
    <w:p w:rsidR="00266C39" w:rsidRPr="004642CF" w:rsidP="004642CF" w14:paraId="16D70CCB" w14:textId="03D62859">
      <w:pPr>
        <w:pStyle w:val="NormalWeb"/>
        <w:ind w:firstLine="708"/>
        <w:jc w:val="both"/>
        <w:rPr>
          <w:sz w:val="28"/>
          <w:szCs w:val="28"/>
        </w:rPr>
      </w:pPr>
      <w:r w:rsidRPr="004642CF">
        <w:rPr>
          <w:sz w:val="28"/>
          <w:szCs w:val="28"/>
        </w:rPr>
        <w:t>Представитель третьего лица ООО «</w:t>
      </w:r>
      <w:r w:rsidRPr="004642CF">
        <w:rPr>
          <w:sz w:val="28"/>
          <w:szCs w:val="28"/>
        </w:rPr>
        <w:t>ИнКам</w:t>
      </w:r>
      <w:r w:rsidRPr="004642CF">
        <w:rPr>
          <w:sz w:val="28"/>
          <w:szCs w:val="28"/>
        </w:rPr>
        <w:t>» на рассмотрение дела не явился, извещен о времени и месте рассмотрения дела надлежащим образом.</w:t>
      </w:r>
    </w:p>
    <w:p w:rsidR="00266C39" w:rsidRPr="004642CF" w:rsidP="00266C39" w14:paraId="53128869" w14:textId="77777777">
      <w:pPr>
        <w:pStyle w:val="NormalWeb"/>
        <w:ind w:firstLine="708"/>
        <w:jc w:val="both"/>
        <w:rPr>
          <w:sz w:val="28"/>
          <w:szCs w:val="28"/>
        </w:rPr>
      </w:pPr>
      <w:r w:rsidRPr="004642CF">
        <w:rPr>
          <w:sz w:val="28"/>
          <w:szCs w:val="28"/>
        </w:rPr>
        <w:t>Выслушав лиц, участвующих в деле, исследовав материалы дела, суд приходит к следующему.</w:t>
      </w:r>
    </w:p>
    <w:p w:rsidR="008B4F5C" w:rsidRPr="00117F7C" w:rsidP="008B4F5C" w14:paraId="5C34DD2D" w14:textId="0A7C2B29">
      <w:pPr>
        <w:shd w:val="clear" w:color="auto" w:fill="FFFFFF"/>
        <w:ind w:firstLine="720"/>
        <w:jc w:val="both"/>
        <w:rPr>
          <w:color w:val="000000"/>
          <w:sz w:val="28"/>
          <w:szCs w:val="28"/>
        </w:rPr>
      </w:pPr>
      <w:r w:rsidRPr="004642CF">
        <w:rPr>
          <w:color w:val="000000"/>
          <w:sz w:val="28"/>
          <w:szCs w:val="28"/>
        </w:rPr>
        <w:t>В соответствии со статьями 12, 56</w:t>
      </w:r>
      <w:r w:rsidRPr="004642CF" w:rsidR="00474384">
        <w:rPr>
          <w:color w:val="000000"/>
          <w:sz w:val="28"/>
          <w:szCs w:val="28"/>
        </w:rPr>
        <w:t xml:space="preserve"> Гражданского процессуального кодекса Российской</w:t>
      </w:r>
      <w:r w:rsidRPr="00BE41EA" w:rsidR="00474384">
        <w:rPr>
          <w:color w:val="000000"/>
          <w:sz w:val="28"/>
          <w:szCs w:val="28"/>
        </w:rPr>
        <w:t xml:space="preserve"> Федерации</w:t>
      </w:r>
      <w:r w:rsidRPr="00BE41EA">
        <w:rPr>
          <w:color w:val="000000"/>
          <w:sz w:val="28"/>
          <w:szCs w:val="28"/>
        </w:rPr>
        <w:t xml:space="preserve"> </w:t>
      </w:r>
      <w:r w:rsidRPr="00BE41EA" w:rsidR="00474384">
        <w:rPr>
          <w:color w:val="000000"/>
          <w:sz w:val="28"/>
          <w:szCs w:val="28"/>
        </w:rPr>
        <w:t xml:space="preserve">(далее по тексту </w:t>
      </w:r>
      <w:r w:rsidRPr="00BE41EA">
        <w:rPr>
          <w:color w:val="000000"/>
          <w:sz w:val="28"/>
          <w:szCs w:val="28"/>
        </w:rPr>
        <w:t>ГПК РФ</w:t>
      </w:r>
      <w:r w:rsidRPr="00BE41EA" w:rsidR="00474384">
        <w:rPr>
          <w:color w:val="000000"/>
          <w:sz w:val="28"/>
          <w:szCs w:val="28"/>
        </w:rPr>
        <w:t>)</w:t>
      </w:r>
      <w:r w:rsidRPr="00BE41EA">
        <w:rPr>
          <w:color w:val="000000"/>
          <w:sz w:val="28"/>
          <w:szCs w:val="28"/>
        </w:rPr>
        <w:t xml:space="preserve"> гражданское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w:t>
      </w:r>
      <w:r w:rsidRPr="00117F7C">
        <w:rPr>
          <w:color w:val="000000"/>
          <w:sz w:val="28"/>
          <w:szCs w:val="28"/>
        </w:rPr>
        <w:t xml:space="preserve"> законом.</w:t>
      </w:r>
    </w:p>
    <w:p w:rsidR="008B4F5C" w:rsidRPr="00117F7C" w:rsidP="008B4F5C" w14:paraId="7315DF76" w14:textId="488DEA6E">
      <w:pPr>
        <w:shd w:val="clear" w:color="auto" w:fill="FFFFFF"/>
        <w:ind w:firstLine="720"/>
        <w:jc w:val="both"/>
        <w:rPr>
          <w:color w:val="000000"/>
          <w:sz w:val="28"/>
          <w:szCs w:val="28"/>
        </w:rPr>
      </w:pPr>
      <w:r w:rsidRPr="00117F7C">
        <w:rPr>
          <w:color w:val="000000"/>
          <w:sz w:val="28"/>
          <w:szCs w:val="28"/>
        </w:rPr>
        <w:t xml:space="preserve">В преамбуле </w:t>
      </w:r>
      <w:r w:rsidRPr="00117F7C" w:rsidR="00474384">
        <w:rPr>
          <w:color w:val="000000"/>
          <w:sz w:val="28"/>
          <w:szCs w:val="28"/>
        </w:rPr>
        <w:t>Закона РФ от 07.02.1992 N 2300-1 "О защите прав потребителей"</w:t>
      </w:r>
      <w:r w:rsidRPr="00117F7C">
        <w:rPr>
          <w:color w:val="000000"/>
          <w:sz w:val="28"/>
          <w:szCs w:val="28"/>
        </w:rPr>
        <w:t xml:space="preserve"> приведены основные понятия, используемые в данном законе: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D3279" w:rsidRPr="00117F7C" w:rsidP="00ED3279" w14:paraId="0D3AC330" w14:textId="03A8AF49">
      <w:pPr>
        <w:shd w:val="clear" w:color="auto" w:fill="FFFFFF"/>
        <w:ind w:firstLine="720"/>
        <w:jc w:val="both"/>
        <w:rPr>
          <w:color w:val="000000"/>
          <w:sz w:val="28"/>
          <w:szCs w:val="28"/>
        </w:rPr>
      </w:pPr>
      <w:r w:rsidRPr="00117F7C">
        <w:rPr>
          <w:color w:val="000000"/>
          <w:sz w:val="28"/>
          <w:szCs w:val="28"/>
        </w:rPr>
        <w:t>Согласно разъяснениям Пленума Верховного Суда Российской Федерации, содержащимся в пункте 1 Постановления № 17 от 28.06.2012 «О рассмотрении судами гражданских дел по спорам о защите прав потребителей»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Российской Федерации, Законом Росси</w:t>
      </w:r>
      <w:r w:rsidR="00D726F2">
        <w:rPr>
          <w:color w:val="000000"/>
          <w:sz w:val="28"/>
          <w:szCs w:val="28"/>
        </w:rPr>
        <w:t>йской Федерации от 07.02.1992 № </w:t>
      </w:r>
      <w:r w:rsidRPr="00117F7C">
        <w:rPr>
          <w:color w:val="000000"/>
          <w:sz w:val="28"/>
          <w:szCs w:val="28"/>
        </w:rPr>
        <w:t>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ED3279" w:rsidRPr="00117F7C" w:rsidP="00ED3279" w14:paraId="72D7E04D" w14:textId="20CE7A19">
      <w:pPr>
        <w:shd w:val="clear" w:color="auto" w:fill="FFFFFF"/>
        <w:ind w:firstLine="720"/>
        <w:jc w:val="both"/>
        <w:rPr>
          <w:color w:val="000000"/>
          <w:sz w:val="28"/>
          <w:szCs w:val="28"/>
        </w:rPr>
      </w:pPr>
      <w:r w:rsidRPr="00117F7C">
        <w:rPr>
          <w:sz w:val="28"/>
          <w:szCs w:val="28"/>
        </w:rPr>
        <w:t>Согласно</w:t>
      </w:r>
      <w:r w:rsidRPr="00117F7C">
        <w:rPr>
          <w:sz w:val="28"/>
          <w:szCs w:val="28"/>
        </w:rPr>
        <w:t xml:space="preserve"> </w:t>
      </w:r>
      <w:r w:rsidRPr="00117F7C" w:rsidR="00474384">
        <w:rPr>
          <w:sz w:val="28"/>
          <w:szCs w:val="28"/>
        </w:rPr>
        <w:t>п</w:t>
      </w:r>
      <w:r w:rsidRPr="00117F7C">
        <w:rPr>
          <w:sz w:val="28"/>
          <w:szCs w:val="28"/>
        </w:rPr>
        <w:t>.1, 5</w:t>
      </w:r>
      <w:r w:rsidRPr="00117F7C">
        <w:rPr>
          <w:sz w:val="28"/>
          <w:szCs w:val="28"/>
        </w:rPr>
        <w:t xml:space="preserve"> стать</w:t>
      </w:r>
      <w:r w:rsidRPr="00117F7C">
        <w:rPr>
          <w:sz w:val="28"/>
          <w:szCs w:val="28"/>
        </w:rPr>
        <w:t>и</w:t>
      </w:r>
      <w:r w:rsidRPr="00117F7C">
        <w:rPr>
          <w:sz w:val="28"/>
          <w:szCs w:val="28"/>
        </w:rPr>
        <w:t xml:space="preserve"> </w:t>
      </w:r>
      <w:r w:rsidRPr="00117F7C">
        <w:rPr>
          <w:sz w:val="28"/>
          <w:szCs w:val="28"/>
        </w:rPr>
        <w:t>13</w:t>
      </w:r>
      <w:r w:rsidRPr="00117F7C">
        <w:rPr>
          <w:sz w:val="28"/>
          <w:szCs w:val="28"/>
        </w:rPr>
        <w:t xml:space="preserve"> </w:t>
      </w:r>
      <w:hyperlink r:id="rId4" w:history="1">
        <w:r w:rsidRPr="00117F7C">
          <w:rPr>
            <w:rStyle w:val="Hyperlink"/>
            <w:color w:val="auto"/>
            <w:sz w:val="28"/>
            <w:szCs w:val="28"/>
            <w:u w:val="none"/>
          </w:rPr>
          <w:t>Закон</w:t>
        </w:r>
        <w:r w:rsidRPr="00117F7C" w:rsidR="00F86308">
          <w:rPr>
            <w:rStyle w:val="Hyperlink"/>
            <w:color w:val="auto"/>
            <w:sz w:val="28"/>
            <w:szCs w:val="28"/>
            <w:u w:val="none"/>
          </w:rPr>
          <w:t>а</w:t>
        </w:r>
        <w:r w:rsidRPr="00117F7C">
          <w:rPr>
            <w:rStyle w:val="Hyperlink"/>
            <w:color w:val="auto"/>
            <w:sz w:val="28"/>
            <w:szCs w:val="28"/>
            <w:u w:val="none"/>
          </w:rPr>
          <w:t xml:space="preserve"> РФ от 07.02.1992 N 2300-1 "О защите прав потребителей"</w:t>
        </w:r>
      </w:hyperlink>
      <w:r w:rsidRPr="00117F7C">
        <w:rPr>
          <w:color w:val="000000"/>
          <w:sz w:val="28"/>
          <w:szCs w:val="28"/>
          <w:shd w:val="clear" w:color="auto" w:fill="FFFFFF"/>
        </w:rPr>
        <w:t xml:space="preserve"> </w:t>
      </w:r>
      <w:r w:rsidRPr="00117F7C" w:rsidR="00F86308">
        <w:rPr>
          <w:color w:val="000000"/>
          <w:sz w:val="28"/>
          <w:szCs w:val="28"/>
          <w:shd w:val="clear" w:color="auto" w:fill="FFFFFF"/>
        </w:rPr>
        <w:t>з</w:t>
      </w:r>
      <w:r w:rsidRPr="00117F7C">
        <w:rPr>
          <w:color w:val="000000"/>
          <w:sz w:val="28"/>
          <w:szCs w:val="28"/>
          <w:shd w:val="clear" w:color="auto" w:fill="FFFFFF"/>
        </w:rPr>
        <w:t>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D3279" w:rsidRPr="00117F7C" w:rsidP="00ED3279" w14:paraId="7E1444BE" w14:textId="3203561F">
      <w:pPr>
        <w:shd w:val="clear" w:color="auto" w:fill="FFFFFF"/>
        <w:spacing w:line="315" w:lineRule="atLeast"/>
        <w:ind w:firstLine="540"/>
        <w:jc w:val="both"/>
        <w:rPr>
          <w:color w:val="000000"/>
          <w:sz w:val="28"/>
          <w:szCs w:val="28"/>
        </w:rPr>
      </w:pPr>
      <w:r w:rsidRPr="00117F7C">
        <w:rPr>
          <w:color w:val="000000"/>
          <w:sz w:val="28"/>
          <w:szCs w:val="28"/>
          <w:shd w:val="clear" w:color="auto" w:fill="FFFFFF"/>
        </w:rPr>
        <w:t>Согласно ст.15</w:t>
      </w:r>
      <w:r w:rsidRPr="00117F7C" w:rsidR="00474384">
        <w:rPr>
          <w:color w:val="000000"/>
          <w:sz w:val="28"/>
          <w:szCs w:val="28"/>
          <w:shd w:val="clear" w:color="auto" w:fill="FFFFFF"/>
        </w:rPr>
        <w:t xml:space="preserve"> Гражданского кодекса Российской Федерации</w:t>
      </w:r>
      <w:r w:rsidRPr="00117F7C">
        <w:rPr>
          <w:color w:val="000000"/>
          <w:sz w:val="28"/>
          <w:szCs w:val="28"/>
          <w:shd w:val="clear" w:color="auto" w:fill="FFFFFF"/>
        </w:rPr>
        <w:t xml:space="preserve"> </w:t>
      </w:r>
      <w:r w:rsidRPr="00117F7C" w:rsidR="00474384">
        <w:rPr>
          <w:color w:val="000000"/>
          <w:sz w:val="28"/>
          <w:szCs w:val="28"/>
          <w:shd w:val="clear" w:color="auto" w:fill="FFFFFF"/>
        </w:rPr>
        <w:t xml:space="preserve">(далее по тексту </w:t>
      </w:r>
      <w:r w:rsidRPr="00117F7C">
        <w:rPr>
          <w:color w:val="000000"/>
          <w:sz w:val="28"/>
          <w:szCs w:val="28"/>
          <w:shd w:val="clear" w:color="auto" w:fill="FFFFFF"/>
        </w:rPr>
        <w:t>ГК РФ</w:t>
      </w:r>
      <w:r w:rsidRPr="00117F7C" w:rsidR="00474384">
        <w:rPr>
          <w:color w:val="000000"/>
          <w:sz w:val="28"/>
          <w:szCs w:val="28"/>
          <w:shd w:val="clear" w:color="auto" w:fill="FFFFFF"/>
        </w:rPr>
        <w:t>)</w:t>
      </w:r>
      <w:r w:rsidRPr="00117F7C">
        <w:rPr>
          <w:color w:val="000000"/>
          <w:sz w:val="28"/>
          <w:szCs w:val="28"/>
          <w:shd w:val="clear" w:color="auto" w:fill="FFFFFF"/>
        </w:rPr>
        <w:t xml:space="preserve"> </w:t>
      </w:r>
      <w:r w:rsidRPr="00117F7C" w:rsidR="00F86308">
        <w:rPr>
          <w:rStyle w:val="blk"/>
          <w:color w:val="000000"/>
          <w:sz w:val="28"/>
          <w:szCs w:val="28"/>
        </w:rPr>
        <w:t>л</w:t>
      </w:r>
      <w:r w:rsidRPr="00117F7C">
        <w:rPr>
          <w:rStyle w:val="blk"/>
          <w:color w:val="000000"/>
          <w:sz w:val="28"/>
          <w:szCs w:val="28"/>
        </w:rPr>
        <w:t>ицо, право которого нарушено, может требовать </w:t>
      </w:r>
      <w:hyperlink r:id="rId5" w:anchor="dst100033" w:history="1">
        <w:r w:rsidRPr="00117F7C">
          <w:rPr>
            <w:rStyle w:val="Hyperlink"/>
            <w:color w:val="666699"/>
            <w:sz w:val="28"/>
            <w:szCs w:val="28"/>
            <w:u w:val="none"/>
          </w:rPr>
          <w:t>полного</w:t>
        </w:r>
      </w:hyperlink>
      <w:r w:rsidRPr="00117F7C">
        <w:rPr>
          <w:rStyle w:val="blk"/>
          <w:color w:val="000000"/>
          <w:sz w:val="28"/>
          <w:szCs w:val="28"/>
        </w:rPr>
        <w:t> возмещения </w:t>
      </w:r>
      <w:hyperlink r:id="rId6" w:anchor="dst100037" w:history="1">
        <w:r w:rsidRPr="00117F7C">
          <w:rPr>
            <w:rStyle w:val="Hyperlink"/>
            <w:color w:val="666699"/>
            <w:sz w:val="28"/>
            <w:szCs w:val="28"/>
            <w:u w:val="none"/>
          </w:rPr>
          <w:t>причиненных</w:t>
        </w:r>
      </w:hyperlink>
      <w:r w:rsidRPr="00117F7C">
        <w:rPr>
          <w:rStyle w:val="blk"/>
          <w:color w:val="000000"/>
          <w:sz w:val="28"/>
          <w:szCs w:val="28"/>
        </w:rPr>
        <w:t> ему убытков, если законом или договором не предусмотрено возмещение убытков в меньшем размере.</w:t>
      </w:r>
      <w:r w:rsidRPr="00117F7C">
        <w:rPr>
          <w:color w:val="000000"/>
          <w:sz w:val="28"/>
          <w:szCs w:val="28"/>
        </w:rPr>
        <w:t xml:space="preserve"> </w:t>
      </w:r>
      <w:r w:rsidRPr="00117F7C">
        <w:rPr>
          <w:rStyle w:val="blk"/>
          <w:color w:val="000000"/>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r w:rsidR="00DD38B8">
        <w:rPr>
          <w:rStyle w:val="blk"/>
          <w:color w:val="000000"/>
          <w:sz w:val="28"/>
          <w:szCs w:val="28"/>
        </w:rPr>
        <w:t>.</w:t>
      </w:r>
    </w:p>
    <w:p w:rsidR="00ED3279" w:rsidRPr="00117F7C" w:rsidP="00ED3279" w14:paraId="7BC75DBF" w14:textId="36998941">
      <w:pPr>
        <w:shd w:val="clear" w:color="auto" w:fill="FFFFFF"/>
        <w:spacing w:line="315" w:lineRule="atLeast"/>
        <w:ind w:firstLine="540"/>
        <w:jc w:val="both"/>
        <w:rPr>
          <w:color w:val="000000"/>
          <w:sz w:val="28"/>
          <w:szCs w:val="28"/>
        </w:rPr>
      </w:pPr>
      <w:r w:rsidRPr="00117F7C">
        <w:rPr>
          <w:color w:val="000000"/>
          <w:sz w:val="28"/>
          <w:szCs w:val="28"/>
        </w:rPr>
        <w:t xml:space="preserve">В силу </w:t>
      </w:r>
      <w:r w:rsidRPr="00117F7C" w:rsidR="00474384">
        <w:rPr>
          <w:color w:val="000000"/>
          <w:sz w:val="28"/>
          <w:szCs w:val="28"/>
        </w:rPr>
        <w:t>п</w:t>
      </w:r>
      <w:r w:rsidRPr="00117F7C">
        <w:rPr>
          <w:color w:val="000000"/>
          <w:sz w:val="28"/>
          <w:szCs w:val="28"/>
        </w:rPr>
        <w:t>.1 ст.454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ED3279" w:rsidRPr="00117F7C" w:rsidP="00ED3279" w14:paraId="27770DBD" w14:textId="392465B5">
      <w:pPr>
        <w:shd w:val="clear" w:color="auto" w:fill="FFFFFF"/>
        <w:ind w:firstLine="720"/>
        <w:jc w:val="both"/>
        <w:rPr>
          <w:color w:val="000000"/>
          <w:sz w:val="28"/>
          <w:szCs w:val="28"/>
        </w:rPr>
      </w:pPr>
      <w:r w:rsidRPr="00117F7C">
        <w:rPr>
          <w:color w:val="000000"/>
          <w:sz w:val="28"/>
          <w:szCs w:val="28"/>
        </w:rPr>
        <w:t xml:space="preserve">В соответствие с </w:t>
      </w:r>
      <w:r w:rsidRPr="00117F7C" w:rsidR="00474384">
        <w:rPr>
          <w:color w:val="000000"/>
          <w:sz w:val="28"/>
          <w:szCs w:val="28"/>
        </w:rPr>
        <w:t>п</w:t>
      </w:r>
      <w:r w:rsidRPr="00117F7C">
        <w:rPr>
          <w:color w:val="000000"/>
          <w:sz w:val="28"/>
          <w:szCs w:val="28"/>
        </w:rPr>
        <w:t xml:space="preserve">.1 ст.469 ГК РФ </w:t>
      </w:r>
      <w:r w:rsidRPr="00117F7C" w:rsidR="00F86308">
        <w:rPr>
          <w:color w:val="000000"/>
          <w:sz w:val="28"/>
          <w:szCs w:val="28"/>
          <w:shd w:val="clear" w:color="auto" w:fill="FFFFFF"/>
        </w:rPr>
        <w:t>и ст.4 Закона</w:t>
      </w:r>
      <w:hyperlink r:id="rId4" w:history="1">
        <w:r w:rsidRPr="00117F7C" w:rsidR="00F86308">
          <w:rPr>
            <w:rStyle w:val="Hyperlink"/>
            <w:color w:val="auto"/>
            <w:sz w:val="28"/>
            <w:szCs w:val="28"/>
            <w:u w:val="none"/>
          </w:rPr>
          <w:t xml:space="preserve"> РФ от 07.02.1992 N 2300-1 "О защите прав потребителей"</w:t>
        </w:r>
      </w:hyperlink>
      <w:r w:rsidRPr="00117F7C" w:rsidR="00F86308">
        <w:rPr>
          <w:color w:val="000000"/>
          <w:sz w:val="28"/>
          <w:szCs w:val="28"/>
          <w:shd w:val="clear" w:color="auto" w:fill="FFFFFF"/>
        </w:rPr>
        <w:t xml:space="preserve"> п</w:t>
      </w:r>
      <w:r w:rsidRPr="00117F7C">
        <w:rPr>
          <w:color w:val="000000"/>
          <w:sz w:val="28"/>
          <w:szCs w:val="28"/>
          <w:shd w:val="clear" w:color="auto" w:fill="FFFFFF"/>
        </w:rPr>
        <w:t>родавец обязан передать покупателю товар, качество которого соответствует договору купли-продажи.</w:t>
      </w:r>
      <w:r w:rsidRPr="00117F7C" w:rsidR="00F86308">
        <w:rPr>
          <w:color w:val="000000"/>
          <w:sz w:val="28"/>
          <w:szCs w:val="28"/>
          <w:shd w:val="clear" w:color="auto" w:fill="FFFFFF"/>
        </w:rPr>
        <w:t xml:space="preserve">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B5540" w:rsidP="00F86308" w14:paraId="3E9E6570" w14:textId="16BABECE">
      <w:pPr>
        <w:shd w:val="clear" w:color="auto" w:fill="FFFFFF"/>
        <w:spacing w:line="315" w:lineRule="atLeast"/>
        <w:ind w:firstLine="540"/>
        <w:jc w:val="both"/>
        <w:rPr>
          <w:color w:val="000000"/>
          <w:sz w:val="28"/>
          <w:szCs w:val="28"/>
        </w:rPr>
      </w:pPr>
      <w:r>
        <w:rPr>
          <w:color w:val="000000"/>
          <w:sz w:val="28"/>
          <w:szCs w:val="28"/>
        </w:rPr>
        <w:t xml:space="preserve">Согласно п.1, 3 ст.492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w:t>
      </w:r>
      <w:r>
        <w:rPr>
          <w:color w:val="000000"/>
          <w:sz w:val="28"/>
          <w:szCs w:val="28"/>
        </w:rPr>
        <w:t>для личного, семейного, домашнего или иного использования, не связанного с предпринимательской деятельностью. К отношениям по договору розничной купли-продажи с участием покупателя гражданина, неурегулированным настоящим Кодексом, применяются законы о защите прав потребителей и иные правовые акты, принятые в соответствии с ними.</w:t>
      </w:r>
    </w:p>
    <w:p w:rsidR="00F86308" w:rsidRPr="00117F7C" w:rsidP="00F86308" w14:paraId="393CE70D" w14:textId="4BE96B8C">
      <w:pPr>
        <w:shd w:val="clear" w:color="auto" w:fill="FFFFFF"/>
        <w:spacing w:line="315" w:lineRule="atLeast"/>
        <w:ind w:firstLine="540"/>
        <w:jc w:val="both"/>
        <w:rPr>
          <w:color w:val="000000"/>
          <w:sz w:val="28"/>
          <w:szCs w:val="28"/>
        </w:rPr>
      </w:pPr>
      <w:r w:rsidRPr="00117F7C">
        <w:rPr>
          <w:color w:val="000000"/>
          <w:sz w:val="28"/>
          <w:szCs w:val="28"/>
        </w:rPr>
        <w:t xml:space="preserve">Статьей 18 </w:t>
      </w:r>
      <w:hyperlink r:id="rId4" w:history="1">
        <w:r w:rsidRPr="00117F7C">
          <w:rPr>
            <w:rStyle w:val="Hyperlink"/>
            <w:color w:val="auto"/>
            <w:sz w:val="28"/>
            <w:szCs w:val="28"/>
            <w:u w:val="none"/>
          </w:rPr>
          <w:t>Закона РФ от 07.02.1992 N 2300-1 "О защите прав потребителей"</w:t>
        </w:r>
      </w:hyperlink>
      <w:r w:rsidRPr="00117F7C">
        <w:rPr>
          <w:sz w:val="28"/>
          <w:szCs w:val="28"/>
        </w:rPr>
        <w:t xml:space="preserve"> предусмотрено, что </w:t>
      </w:r>
      <w:r w:rsidR="00E15F58">
        <w:rPr>
          <w:rStyle w:val="blk"/>
          <w:color w:val="000000"/>
          <w:sz w:val="28"/>
          <w:szCs w:val="28"/>
        </w:rPr>
        <w:t>п</w:t>
      </w:r>
      <w:r w:rsidRPr="00117F7C">
        <w:rPr>
          <w:rStyle w:val="blk"/>
          <w:color w:val="000000"/>
          <w:sz w:val="28"/>
          <w:szCs w:val="28"/>
        </w:rPr>
        <w:t>отребитель в случае обнаружения в товаре недостатков, если они не были оговорены продавцом, по своему выбору вправе:</w:t>
      </w:r>
      <w:r w:rsidRPr="00117F7C">
        <w:rPr>
          <w:color w:val="000000"/>
          <w:sz w:val="28"/>
          <w:szCs w:val="28"/>
        </w:rPr>
        <w:t xml:space="preserve"> </w:t>
      </w:r>
      <w:r w:rsidRPr="00117F7C">
        <w:rPr>
          <w:rStyle w:val="blk"/>
          <w:color w:val="000000"/>
          <w:sz w:val="28"/>
          <w:szCs w:val="28"/>
        </w:rPr>
        <w:t>потребовать замены на товар этой же марки (этих же модели и (или) артикула);</w:t>
      </w:r>
      <w:r w:rsidRPr="00117F7C">
        <w:rPr>
          <w:color w:val="000000"/>
          <w:sz w:val="28"/>
          <w:szCs w:val="28"/>
        </w:rPr>
        <w:t xml:space="preserve"> </w:t>
      </w:r>
      <w:r w:rsidRPr="00117F7C">
        <w:rPr>
          <w:rStyle w:val="blk"/>
          <w:color w:val="000000"/>
          <w:sz w:val="28"/>
          <w:szCs w:val="28"/>
        </w:rPr>
        <w:t>потребовать замены на такой же товар другой марки (модели, артикула) с соответствующим перерасчетом покупной цены;</w:t>
      </w:r>
      <w:r w:rsidRPr="00117F7C">
        <w:rPr>
          <w:color w:val="000000"/>
          <w:sz w:val="28"/>
          <w:szCs w:val="28"/>
        </w:rPr>
        <w:t xml:space="preserve"> </w:t>
      </w:r>
      <w:r w:rsidRPr="00117F7C">
        <w:rPr>
          <w:rStyle w:val="blk"/>
          <w:color w:val="000000"/>
          <w:sz w:val="28"/>
          <w:szCs w:val="28"/>
        </w:rPr>
        <w:t>потребовать соразмерного уменьшения покупной цены;</w:t>
      </w:r>
      <w:r w:rsidRPr="00117F7C">
        <w:rPr>
          <w:color w:val="000000"/>
          <w:sz w:val="28"/>
          <w:szCs w:val="28"/>
        </w:rPr>
        <w:t xml:space="preserve"> </w:t>
      </w:r>
      <w:r w:rsidRPr="00117F7C">
        <w:rPr>
          <w:rStyle w:val="blk"/>
          <w:color w:val="000000"/>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sidRPr="00117F7C">
        <w:rPr>
          <w:color w:val="000000"/>
          <w:sz w:val="28"/>
          <w:szCs w:val="28"/>
        </w:rPr>
        <w:t xml:space="preserve"> </w:t>
      </w:r>
      <w:r w:rsidRPr="00117F7C">
        <w:rPr>
          <w:rStyle w:val="blk"/>
          <w:color w:val="000000"/>
          <w:sz w:val="28"/>
          <w:szCs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233E5" w:rsidRPr="00117F7C" w:rsidP="005E1B99" w14:paraId="3C2AE2F0" w14:textId="7611D2C4">
      <w:pPr>
        <w:shd w:val="clear" w:color="auto" w:fill="FFFFFF"/>
        <w:spacing w:line="315" w:lineRule="atLeast"/>
        <w:ind w:firstLine="540"/>
        <w:jc w:val="both"/>
        <w:rPr>
          <w:color w:val="000000"/>
          <w:sz w:val="28"/>
          <w:szCs w:val="28"/>
        </w:rPr>
      </w:pPr>
      <w:r w:rsidRPr="00117F7C">
        <w:rPr>
          <w:rStyle w:val="blk"/>
          <w:color w:val="000000"/>
          <w:sz w:val="28"/>
          <w:szCs w:val="28"/>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r:id="rId7" w:anchor="dst100395" w:history="1">
        <w:r w:rsidRPr="00117F7C">
          <w:rPr>
            <w:rStyle w:val="Hyperlink"/>
            <w:color w:val="666699"/>
            <w:sz w:val="28"/>
            <w:szCs w:val="28"/>
            <w:u w:val="none"/>
          </w:rPr>
          <w:t>Законом</w:t>
        </w:r>
      </w:hyperlink>
      <w:r w:rsidRPr="00117F7C">
        <w:rPr>
          <w:rStyle w:val="blk"/>
          <w:color w:val="000000"/>
          <w:sz w:val="28"/>
          <w:szCs w:val="28"/>
        </w:rPr>
        <w:t> для удовлетворения соответствующих требований потребителя.</w:t>
      </w:r>
    </w:p>
    <w:p w:rsidR="00ED3279" w:rsidRPr="00117F7C" w:rsidP="00F86308" w14:paraId="28D4BB01" w14:textId="450BC425">
      <w:pPr>
        <w:shd w:val="clear" w:color="auto" w:fill="FFFFFF"/>
        <w:ind w:firstLine="720"/>
        <w:jc w:val="both"/>
        <w:rPr>
          <w:color w:val="000000"/>
          <w:sz w:val="28"/>
          <w:szCs w:val="28"/>
        </w:rPr>
      </w:pPr>
      <w:r w:rsidRPr="00117F7C">
        <w:rPr>
          <w:color w:val="000000"/>
          <w:sz w:val="28"/>
          <w:szCs w:val="28"/>
        </w:rPr>
        <w:t>В преамбуле Закона РФ</w:t>
      </w:r>
      <w:hyperlink r:id="rId4" w:history="1">
        <w:r w:rsidRPr="00117F7C">
          <w:rPr>
            <w:rStyle w:val="Hyperlink"/>
            <w:color w:val="auto"/>
            <w:sz w:val="28"/>
            <w:szCs w:val="28"/>
            <w:u w:val="none"/>
          </w:rPr>
          <w:t xml:space="preserve"> от 07.02.1992 N 2300-1 "О защите прав потребителей"</w:t>
        </w:r>
      </w:hyperlink>
      <w:r w:rsidRPr="00117F7C">
        <w:rPr>
          <w:sz w:val="28"/>
          <w:szCs w:val="28"/>
        </w:rPr>
        <w:t xml:space="preserve"> указано, что недостатком товара (работы, услуги) является </w:t>
      </w:r>
      <w:r w:rsidRPr="00117F7C">
        <w:rPr>
          <w:color w:val="000000"/>
          <w:sz w:val="28"/>
          <w:szCs w:val="28"/>
          <w:shd w:val="clear" w:color="auto" w:fill="FFFFFF"/>
        </w:rPr>
        <w:t>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00DD38B8">
        <w:rPr>
          <w:color w:val="000000"/>
          <w:sz w:val="28"/>
          <w:szCs w:val="28"/>
          <w:shd w:val="clear" w:color="auto" w:fill="FFFFFF"/>
        </w:rPr>
        <w:t>.</w:t>
      </w:r>
      <w:r w:rsidRPr="00117F7C">
        <w:rPr>
          <w:sz w:val="28"/>
          <w:szCs w:val="28"/>
        </w:rPr>
        <w:t xml:space="preserve"> </w:t>
      </w:r>
    </w:p>
    <w:p w:rsidR="00ED3279" w:rsidP="008B4F5C" w14:paraId="7A03E7B0" w14:textId="07384689">
      <w:pPr>
        <w:shd w:val="clear" w:color="auto" w:fill="FFFFFF"/>
        <w:ind w:firstLine="720"/>
        <w:jc w:val="both"/>
        <w:rPr>
          <w:color w:val="000000"/>
          <w:sz w:val="28"/>
          <w:szCs w:val="28"/>
        </w:rPr>
      </w:pPr>
      <w:r w:rsidRPr="00117F7C">
        <w:rPr>
          <w:color w:val="000000"/>
          <w:sz w:val="28"/>
          <w:szCs w:val="28"/>
        </w:rPr>
        <w:t>Таким образом, для возникновения у потребителя права на предъявление требований на основании ст.18 Закона «О защите прав потребителей» недостаток (существенный) должен иметь место в товаре на момент предъявления требований.</w:t>
      </w:r>
    </w:p>
    <w:p w:rsidR="009C7859" w:rsidRPr="009C7859" w:rsidP="009C7859" w14:paraId="15618D18" w14:textId="77777777">
      <w:pPr>
        <w:shd w:val="clear" w:color="auto" w:fill="FFFFFF"/>
        <w:ind w:firstLine="720"/>
        <w:jc w:val="both"/>
        <w:rPr>
          <w:color w:val="000000"/>
          <w:sz w:val="28"/>
          <w:szCs w:val="28"/>
        </w:rPr>
      </w:pPr>
      <w:r w:rsidRPr="009C7859">
        <w:rPr>
          <w:color w:val="000000"/>
          <w:sz w:val="28"/>
          <w:szCs w:val="28"/>
        </w:rPr>
        <w:t>Перечень технически сложных товаров утверждается Правительством Российской Федерации.</w:t>
      </w:r>
    </w:p>
    <w:p w:rsidR="009C7859" w:rsidP="009C7859" w14:paraId="06D34662" w14:textId="1DC305CC">
      <w:pPr>
        <w:shd w:val="clear" w:color="auto" w:fill="FFFFFF"/>
        <w:ind w:firstLine="720"/>
        <w:jc w:val="both"/>
        <w:rPr>
          <w:color w:val="000000"/>
          <w:sz w:val="28"/>
          <w:szCs w:val="28"/>
        </w:rPr>
      </w:pPr>
      <w:r w:rsidRPr="009C7859">
        <w:rPr>
          <w:color w:val="000000"/>
          <w:sz w:val="28"/>
          <w:szCs w:val="28"/>
        </w:rPr>
        <w:t>Инструмент электрифицированный (машины ручные и переносные электрические)</w:t>
      </w:r>
      <w:r>
        <w:rPr>
          <w:color w:val="000000"/>
          <w:sz w:val="28"/>
          <w:szCs w:val="28"/>
        </w:rPr>
        <w:t xml:space="preserve"> </w:t>
      </w:r>
      <w:r w:rsidRPr="009C7859">
        <w:rPr>
          <w:color w:val="000000"/>
          <w:sz w:val="28"/>
          <w:szCs w:val="28"/>
        </w:rPr>
        <w:t>включены в перечень технически сложных товаров, утвержденный Постановлением Правительства РФ от 10.11.2011 №924.</w:t>
      </w:r>
    </w:p>
    <w:p w:rsidR="004B5540" w:rsidRPr="00117F7C" w:rsidP="004B5540" w14:paraId="6D4D207F" w14:textId="77777777">
      <w:pPr>
        <w:shd w:val="clear" w:color="auto" w:fill="FFFFFF"/>
        <w:ind w:firstLine="720"/>
        <w:jc w:val="both"/>
        <w:rPr>
          <w:color w:val="000000"/>
          <w:sz w:val="28"/>
          <w:szCs w:val="28"/>
          <w:shd w:val="clear" w:color="auto" w:fill="FFFFFF"/>
        </w:rPr>
      </w:pPr>
      <w:r w:rsidRPr="005E1B99">
        <w:rPr>
          <w:color w:val="000000"/>
          <w:sz w:val="28"/>
          <w:szCs w:val="28"/>
        </w:rPr>
        <w:t>В силу ст.19 Закона РФ</w:t>
      </w:r>
      <w:hyperlink r:id="rId4" w:history="1">
        <w:r w:rsidRPr="005E1B99">
          <w:rPr>
            <w:rStyle w:val="Hyperlink"/>
            <w:color w:val="auto"/>
            <w:sz w:val="28"/>
            <w:szCs w:val="28"/>
            <w:u w:val="none"/>
          </w:rPr>
          <w:t xml:space="preserve"> от 07.02.1992 N 2300-1 "О защите прав потребителей"</w:t>
        </w:r>
      </w:hyperlink>
      <w:r w:rsidRPr="005E1B99">
        <w:rPr>
          <w:sz w:val="28"/>
          <w:szCs w:val="28"/>
        </w:rPr>
        <w:t xml:space="preserve"> п</w:t>
      </w:r>
      <w:r w:rsidRPr="005E1B99">
        <w:rPr>
          <w:color w:val="000000"/>
          <w:sz w:val="28"/>
          <w:szCs w:val="28"/>
          <w:shd w:val="clear" w:color="auto" w:fill="FFFFFF"/>
        </w:rPr>
        <w:t>отребитель вправе предъявить предусмотренные </w:t>
      </w:r>
      <w:hyperlink r:id="rId8" w:anchor="dst13" w:history="1">
        <w:r w:rsidRPr="005E1B99">
          <w:rPr>
            <w:rStyle w:val="Hyperlink"/>
            <w:color w:val="666699"/>
            <w:sz w:val="28"/>
            <w:szCs w:val="28"/>
            <w:u w:val="none"/>
            <w:shd w:val="clear" w:color="auto" w:fill="FFFFFF"/>
          </w:rPr>
          <w:t>статьей 18</w:t>
        </w:r>
      </w:hyperlink>
      <w:r w:rsidRPr="005E1B99">
        <w:rPr>
          <w:color w:val="000000"/>
          <w:sz w:val="28"/>
          <w:szCs w:val="28"/>
          <w:shd w:val="clear" w:color="auto" w:fill="FFFFFF"/>
        </w:rPr>
        <w:t> настоящего Закона требования к продавцу (изготовителю, уполномоченной организации</w:t>
      </w:r>
      <w:r w:rsidRPr="00117F7C">
        <w:rPr>
          <w:color w:val="000000"/>
          <w:sz w:val="28"/>
          <w:szCs w:val="28"/>
          <w:shd w:val="clear" w:color="auto" w:fill="FFFFFF"/>
        </w:rPr>
        <w:t xml:space="preserve">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B5540" w:rsidP="008B4F5C" w14:paraId="1536A1E8" w14:textId="40C149E6">
      <w:pPr>
        <w:shd w:val="clear" w:color="auto" w:fill="FFFFFF"/>
        <w:ind w:firstLine="720"/>
        <w:jc w:val="both"/>
        <w:rPr>
          <w:color w:val="000000"/>
          <w:sz w:val="28"/>
          <w:szCs w:val="28"/>
        </w:rPr>
      </w:pPr>
      <w:r w:rsidRPr="004B5540">
        <w:rPr>
          <w:color w:val="000000"/>
          <w:sz w:val="28"/>
          <w:szCs w:val="28"/>
        </w:rPr>
        <w:t>В силу ст.22 указанного Закона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4136A8" w:rsidRPr="005E1B99" w:rsidP="004136A8" w14:paraId="173EAB5A" w14:textId="4CE91A03">
      <w:pPr>
        <w:shd w:val="clear" w:color="auto" w:fill="FFFFFF"/>
        <w:ind w:firstLine="720"/>
        <w:jc w:val="both"/>
        <w:rPr>
          <w:color w:val="000000"/>
          <w:sz w:val="28"/>
          <w:szCs w:val="28"/>
        </w:rPr>
      </w:pPr>
      <w:r w:rsidRPr="00117F7C">
        <w:rPr>
          <w:color w:val="000000"/>
          <w:sz w:val="28"/>
          <w:szCs w:val="28"/>
        </w:rPr>
        <w:t xml:space="preserve">Статьей 23 Закона РФ «О защите прав потребителей» </w:t>
      </w:r>
      <w:r>
        <w:rPr>
          <w:color w:val="000000"/>
          <w:sz w:val="28"/>
          <w:szCs w:val="28"/>
        </w:rPr>
        <w:t xml:space="preserve">предусмотрено, что за нарушение предусмотренных ст.20, 21 и 22 настоящего Закона сроков, </w:t>
      </w:r>
      <w:r w:rsidR="00CA2904">
        <w:rPr>
          <w:color w:val="000000"/>
          <w:sz w:val="28"/>
          <w:szCs w:val="28"/>
        </w:rPr>
        <w:t xml:space="preserve">а также </w:t>
      </w:r>
      <w:r w:rsidR="00DD38B8">
        <w:rPr>
          <w:color w:val="000000"/>
          <w:sz w:val="28"/>
          <w:szCs w:val="28"/>
        </w:rPr>
        <w:t>з</w:t>
      </w:r>
      <w:r w:rsidR="00CA2904">
        <w:rPr>
          <w:color w:val="000000"/>
          <w:sz w:val="28"/>
          <w:szCs w:val="28"/>
        </w:rPr>
        <w:t xml:space="preserve">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w:t>
      </w:r>
      <w:r w:rsidRPr="005E1B99" w:rsidR="00CA2904">
        <w:rPr>
          <w:color w:val="000000"/>
          <w:sz w:val="28"/>
          <w:szCs w:val="28"/>
        </w:rPr>
        <w:t>размере одного процента цены товара.</w:t>
      </w:r>
    </w:p>
    <w:p w:rsidR="0007373B" w:rsidRPr="0007373B" w:rsidP="0007373B" w14:paraId="3130116C" w14:textId="77777777">
      <w:pPr>
        <w:shd w:val="clear" w:color="auto" w:fill="FFFFFF"/>
        <w:ind w:firstLine="720"/>
        <w:jc w:val="both"/>
        <w:rPr>
          <w:color w:val="000000"/>
          <w:sz w:val="28"/>
          <w:szCs w:val="28"/>
        </w:rPr>
      </w:pPr>
      <w:r w:rsidRPr="0007373B">
        <w:rPr>
          <w:color w:val="000000"/>
          <w:sz w:val="28"/>
          <w:szCs w:val="28"/>
        </w:rPr>
        <w:t>Согласно разъяснениям, данных в п.28 Постановления Пленума Верховного Суда РФ от 28.06.2012 N 17 "О рассмотрении судами гражданских дел по спорам о защите прав потребителей"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(пункт 4 статьи 13, пункт 5 статьи 14, пункт 5 статьи 23.1, пункт 6 статьи 28 Закона о защите прав потребителей, статья 1098 ГК РФ).</w:t>
      </w:r>
    </w:p>
    <w:p w:rsidR="0007373B" w:rsidP="0007373B" w14:paraId="71720CC5" w14:textId="1C1922F8">
      <w:pPr>
        <w:shd w:val="clear" w:color="auto" w:fill="FFFFFF"/>
        <w:ind w:firstLine="720"/>
        <w:jc w:val="both"/>
        <w:rPr>
          <w:color w:val="000000"/>
          <w:sz w:val="28"/>
          <w:szCs w:val="28"/>
        </w:rPr>
      </w:pPr>
      <w:r w:rsidRPr="0007373B">
        <w:rPr>
          <w:color w:val="000000"/>
          <w:sz w:val="28"/>
          <w:szCs w:val="28"/>
        </w:rPr>
        <w:t>Таким образом, освобождение ответчика от ответственности за ненадлежащее исполнение обязательств по договорам по основаниям, предусмотренным законом, допускается судом только в том случае, если наличие таких оснований доказано ответчиком.</w:t>
      </w:r>
    </w:p>
    <w:p w:rsidR="0007373B" w:rsidRPr="0007373B" w:rsidP="0007373B" w14:paraId="56C36648" w14:textId="2137B6F1">
      <w:pPr>
        <w:shd w:val="clear" w:color="auto" w:fill="FFFFFF"/>
        <w:ind w:firstLine="720"/>
        <w:jc w:val="both"/>
        <w:rPr>
          <w:color w:val="000000"/>
          <w:sz w:val="28"/>
          <w:szCs w:val="28"/>
          <w:shd w:val="clear" w:color="auto" w:fill="FFFFFF"/>
        </w:rPr>
      </w:pPr>
      <w:r w:rsidRPr="005E1B99">
        <w:rPr>
          <w:color w:val="000000"/>
          <w:sz w:val="28"/>
          <w:szCs w:val="28"/>
        </w:rPr>
        <w:t xml:space="preserve">Согласно ч.1 ст.330 ГК РФ </w:t>
      </w:r>
      <w:r w:rsidRPr="005E1B99">
        <w:rPr>
          <w:color w:val="000000"/>
          <w:sz w:val="28"/>
          <w:szCs w:val="28"/>
          <w:shd w:val="clear" w:color="auto" w:fill="FFFFFF"/>
        </w:rPr>
        <w:t>неустойкой (штрафом, пеней) признается определенная </w:t>
      </w:r>
      <w:hyperlink r:id="rId9" w:anchor="dst0" w:history="1">
        <w:r w:rsidRPr="005E1B99">
          <w:rPr>
            <w:rStyle w:val="Hyperlink"/>
            <w:color w:val="666699"/>
            <w:sz w:val="28"/>
            <w:szCs w:val="28"/>
            <w:u w:val="none"/>
            <w:shd w:val="clear" w:color="auto" w:fill="FFFFFF"/>
          </w:rPr>
          <w:t>законом</w:t>
        </w:r>
      </w:hyperlink>
      <w:r w:rsidRPr="005E1B99">
        <w:rPr>
          <w:color w:val="000000"/>
          <w:sz w:val="28"/>
          <w:szCs w:val="28"/>
          <w:shd w:val="clear" w:color="auto" w:fill="FFFFFF"/>
        </w:rPr>
        <w:t>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41166" w:rsidP="00741166" w14:paraId="38FAD92E" w14:textId="45738FFC">
      <w:pPr>
        <w:shd w:val="clear" w:color="auto" w:fill="FFFFFF"/>
        <w:ind w:firstLine="720"/>
        <w:jc w:val="both"/>
        <w:rPr>
          <w:color w:val="000000"/>
          <w:sz w:val="28"/>
          <w:szCs w:val="28"/>
        </w:rPr>
      </w:pPr>
      <w:r>
        <w:rPr>
          <w:color w:val="000000"/>
          <w:sz w:val="28"/>
          <w:szCs w:val="28"/>
        </w:rPr>
        <w:t xml:space="preserve">Из материалов дела следует, что </w:t>
      </w:r>
      <w:r w:rsidRPr="00741166">
        <w:rPr>
          <w:color w:val="000000"/>
          <w:sz w:val="28"/>
          <w:szCs w:val="28"/>
        </w:rPr>
        <w:t xml:space="preserve">23.08.2021 истец приобрел у ответчика УШМ Варяг стоимостью 4715 руб. </w:t>
      </w:r>
      <w:r>
        <w:rPr>
          <w:color w:val="000000"/>
          <w:sz w:val="28"/>
          <w:szCs w:val="28"/>
        </w:rPr>
        <w:t xml:space="preserve">с гарантийным сроком 12 месяцев, что </w:t>
      </w:r>
      <w:r>
        <w:rPr>
          <w:color w:val="000000"/>
          <w:sz w:val="28"/>
          <w:szCs w:val="28"/>
        </w:rPr>
        <w:t>подтверждается товарным чеком №</w:t>
      </w:r>
      <w:r w:rsidR="00820C21">
        <w:rPr>
          <w:sz w:val="28"/>
          <w:szCs w:val="28"/>
        </w:rPr>
        <w:t>«данные изъяты»</w:t>
      </w:r>
      <w:r>
        <w:rPr>
          <w:color w:val="000000"/>
          <w:sz w:val="28"/>
          <w:szCs w:val="28"/>
        </w:rPr>
        <w:t xml:space="preserve"> от 23.08.2021 и инструкцией по эксплуатации и техническому обслуживанию с </w:t>
      </w:r>
      <w:r w:rsidR="00266C39">
        <w:rPr>
          <w:color w:val="000000"/>
          <w:sz w:val="28"/>
          <w:szCs w:val="28"/>
        </w:rPr>
        <w:t xml:space="preserve">приложенным гарантийным талоном. </w:t>
      </w:r>
      <w:r w:rsidR="004429E9">
        <w:rPr>
          <w:color w:val="000000"/>
          <w:sz w:val="28"/>
          <w:szCs w:val="28"/>
        </w:rPr>
        <w:t xml:space="preserve">Вышеуказанной инструкцией предусмотрено, что гарантийный срок эксплуатации бытового </w:t>
      </w:r>
      <w:r w:rsidR="004429E9">
        <w:rPr>
          <w:color w:val="000000"/>
          <w:sz w:val="28"/>
          <w:szCs w:val="28"/>
        </w:rPr>
        <w:t>бензоинструмента</w:t>
      </w:r>
      <w:r w:rsidR="004429E9">
        <w:rPr>
          <w:color w:val="000000"/>
          <w:sz w:val="28"/>
          <w:szCs w:val="28"/>
        </w:rPr>
        <w:t xml:space="preserve"> составляет 12 месяцев от даты продажи. Гарантийные обязательства распространяются только на неисправности, выявленные в течение гарантийного срока и обусловленные производственными факторами.</w:t>
      </w:r>
    </w:p>
    <w:p w:rsidR="00741166" w:rsidP="000522F4" w14:paraId="2C9F39B0" w14:textId="2F7B58F2">
      <w:pPr>
        <w:shd w:val="clear" w:color="auto" w:fill="FFFFFF"/>
        <w:ind w:firstLine="720"/>
        <w:jc w:val="both"/>
        <w:rPr>
          <w:color w:val="000000"/>
          <w:sz w:val="28"/>
          <w:szCs w:val="28"/>
        </w:rPr>
      </w:pPr>
      <w:r w:rsidRPr="00741166">
        <w:rPr>
          <w:color w:val="000000"/>
          <w:sz w:val="28"/>
          <w:szCs w:val="28"/>
        </w:rPr>
        <w:t>В товаре проявился недостаток: «не работает, не крутит, останавливается». 30.08.2021 истец письменно отказался от исполнения договора купли-продажи и потребовал вернуть уплаченную за товар сум</w:t>
      </w:r>
      <w:r>
        <w:rPr>
          <w:color w:val="000000"/>
          <w:sz w:val="28"/>
          <w:szCs w:val="28"/>
        </w:rPr>
        <w:t xml:space="preserve">му, товар был передан ответчику, что подтверждается актом приема-передачи </w:t>
      </w:r>
      <w:r w:rsidR="00820C21">
        <w:rPr>
          <w:sz w:val="28"/>
          <w:szCs w:val="28"/>
        </w:rPr>
        <w:t>«данные изъяты»</w:t>
      </w:r>
      <w:r>
        <w:rPr>
          <w:color w:val="000000"/>
          <w:sz w:val="28"/>
          <w:szCs w:val="28"/>
        </w:rPr>
        <w:t xml:space="preserve"> для проведения гарантийного ремонта (диагностики, экспертизы).</w:t>
      </w:r>
    </w:p>
    <w:p w:rsidR="004136A8" w:rsidRPr="004642CF" w:rsidP="000522F4" w14:paraId="52FEFC1E" w14:textId="7570D90F">
      <w:pPr>
        <w:shd w:val="clear" w:color="auto" w:fill="FFFFFF"/>
        <w:ind w:firstLine="720"/>
        <w:jc w:val="both"/>
        <w:rPr>
          <w:color w:val="000000"/>
          <w:sz w:val="28"/>
          <w:szCs w:val="28"/>
        </w:rPr>
      </w:pPr>
      <w:r w:rsidRPr="004642CF">
        <w:rPr>
          <w:color w:val="000000"/>
          <w:sz w:val="28"/>
          <w:szCs w:val="28"/>
        </w:rPr>
        <w:t>В судебном заседании</w:t>
      </w:r>
      <w:r w:rsidRPr="004642CF" w:rsidR="00741166">
        <w:rPr>
          <w:color w:val="000000"/>
          <w:sz w:val="28"/>
          <w:szCs w:val="28"/>
        </w:rPr>
        <w:t xml:space="preserve"> представител</w:t>
      </w:r>
      <w:r w:rsidR="004642CF">
        <w:rPr>
          <w:color w:val="000000"/>
          <w:sz w:val="28"/>
          <w:szCs w:val="28"/>
        </w:rPr>
        <w:t>и</w:t>
      </w:r>
      <w:r w:rsidRPr="004642CF">
        <w:rPr>
          <w:color w:val="000000"/>
          <w:sz w:val="28"/>
          <w:szCs w:val="28"/>
        </w:rPr>
        <w:t xml:space="preserve"> </w:t>
      </w:r>
      <w:r w:rsidRPr="004642CF" w:rsidR="00BC6848">
        <w:rPr>
          <w:color w:val="000000"/>
          <w:sz w:val="28"/>
          <w:szCs w:val="28"/>
        </w:rPr>
        <w:t>ответчик</w:t>
      </w:r>
      <w:r w:rsidRPr="004642CF" w:rsidR="00741166">
        <w:rPr>
          <w:color w:val="000000"/>
          <w:sz w:val="28"/>
          <w:szCs w:val="28"/>
        </w:rPr>
        <w:t>а</w:t>
      </w:r>
      <w:r w:rsidRPr="004642CF" w:rsidR="00BC6848">
        <w:rPr>
          <w:color w:val="000000"/>
          <w:sz w:val="28"/>
          <w:szCs w:val="28"/>
        </w:rPr>
        <w:t xml:space="preserve"> не оспаривал</w:t>
      </w:r>
      <w:r w:rsidR="004642CF">
        <w:rPr>
          <w:color w:val="000000"/>
          <w:sz w:val="28"/>
          <w:szCs w:val="28"/>
        </w:rPr>
        <w:t>и</w:t>
      </w:r>
      <w:r w:rsidRPr="004642CF">
        <w:rPr>
          <w:color w:val="000000"/>
          <w:sz w:val="28"/>
          <w:szCs w:val="28"/>
        </w:rPr>
        <w:t xml:space="preserve">, что </w:t>
      </w:r>
      <w:r w:rsidRPr="004642CF" w:rsidR="00741166">
        <w:rPr>
          <w:color w:val="000000"/>
          <w:sz w:val="28"/>
          <w:szCs w:val="28"/>
        </w:rPr>
        <w:t>30.08.2021</w:t>
      </w:r>
      <w:r w:rsidRPr="004642CF" w:rsidR="009233E5">
        <w:rPr>
          <w:color w:val="000000"/>
          <w:sz w:val="28"/>
          <w:szCs w:val="28"/>
        </w:rPr>
        <w:t xml:space="preserve"> истец сообщил о</w:t>
      </w:r>
      <w:r w:rsidR="0007373B">
        <w:rPr>
          <w:color w:val="000000"/>
          <w:sz w:val="28"/>
          <w:szCs w:val="28"/>
        </w:rPr>
        <w:t xml:space="preserve"> наличии</w:t>
      </w:r>
      <w:r w:rsidRPr="004642CF" w:rsidR="009233E5">
        <w:rPr>
          <w:color w:val="000000"/>
          <w:sz w:val="28"/>
          <w:szCs w:val="28"/>
        </w:rPr>
        <w:t xml:space="preserve"> недостатк</w:t>
      </w:r>
      <w:r w:rsidR="0007373B">
        <w:rPr>
          <w:color w:val="000000"/>
          <w:sz w:val="28"/>
          <w:szCs w:val="28"/>
        </w:rPr>
        <w:t>ов в</w:t>
      </w:r>
      <w:r w:rsidRPr="004642CF" w:rsidR="009233E5">
        <w:rPr>
          <w:color w:val="000000"/>
          <w:sz w:val="28"/>
          <w:szCs w:val="28"/>
        </w:rPr>
        <w:t xml:space="preserve"> товар</w:t>
      </w:r>
      <w:r w:rsidR="0007373B">
        <w:rPr>
          <w:color w:val="000000"/>
          <w:sz w:val="28"/>
          <w:szCs w:val="28"/>
        </w:rPr>
        <w:t>е</w:t>
      </w:r>
      <w:r w:rsidRPr="004642CF" w:rsidR="009233E5">
        <w:rPr>
          <w:color w:val="000000"/>
          <w:sz w:val="28"/>
          <w:szCs w:val="28"/>
        </w:rPr>
        <w:t>.</w:t>
      </w:r>
    </w:p>
    <w:p w:rsidR="00741166" w:rsidP="000522F4" w14:paraId="6EF0F263" w14:textId="5FD82D85">
      <w:pPr>
        <w:shd w:val="clear" w:color="auto" w:fill="FFFFFF"/>
        <w:ind w:firstLine="720"/>
        <w:jc w:val="both"/>
        <w:rPr>
          <w:color w:val="000000"/>
          <w:sz w:val="28"/>
          <w:szCs w:val="28"/>
        </w:rPr>
      </w:pPr>
      <w:r w:rsidRPr="004642CF">
        <w:rPr>
          <w:color w:val="000000"/>
          <w:sz w:val="28"/>
          <w:szCs w:val="28"/>
        </w:rPr>
        <w:t>Из акта выполненных работ по сервисному ремонту</w:t>
      </w:r>
      <w:r>
        <w:rPr>
          <w:color w:val="000000"/>
          <w:sz w:val="28"/>
          <w:szCs w:val="28"/>
        </w:rPr>
        <w:t xml:space="preserve"> №</w:t>
      </w:r>
      <w:r w:rsidR="00820C21">
        <w:rPr>
          <w:sz w:val="28"/>
          <w:szCs w:val="28"/>
        </w:rPr>
        <w:t>«данные изъяты»</w:t>
      </w:r>
      <w:r w:rsidR="00820C21">
        <w:rPr>
          <w:color w:val="000000"/>
          <w:sz w:val="28"/>
          <w:szCs w:val="28"/>
        </w:rPr>
        <w:t xml:space="preserve"> </w:t>
      </w:r>
      <w:r>
        <w:rPr>
          <w:color w:val="000000"/>
          <w:sz w:val="28"/>
          <w:szCs w:val="28"/>
        </w:rPr>
        <w:t xml:space="preserve">(л.д.28) следует, что неисправность при приеме со слов заказчика: при работе останавливается. </w:t>
      </w:r>
      <w:r w:rsidR="004429E9">
        <w:rPr>
          <w:color w:val="000000"/>
          <w:sz w:val="28"/>
          <w:szCs w:val="28"/>
        </w:rPr>
        <w:t>Результат диагностики мастера: о</w:t>
      </w:r>
      <w:r>
        <w:rPr>
          <w:color w:val="000000"/>
          <w:sz w:val="28"/>
          <w:szCs w:val="28"/>
        </w:rPr>
        <w:t>бнаружены сгоревшие (изменившие цвет) обмотки ротора и статора возникшие вследствие длительной работы с перегрузкой и не достаточного охлаждения. Согласно инструкции по эксплуатации гарантия не распространяется на неисправности, возникшие в результате перегрузки инструм</w:t>
      </w:r>
      <w:r w:rsidR="004429E9">
        <w:rPr>
          <w:color w:val="000000"/>
          <w:sz w:val="28"/>
          <w:szCs w:val="28"/>
        </w:rPr>
        <w:t>ента, повлекшие выход из строя ротора и статора.</w:t>
      </w:r>
    </w:p>
    <w:p w:rsidR="004642CF" w:rsidP="004642CF" w14:paraId="1EF0A10A" w14:textId="426BB883">
      <w:pPr>
        <w:shd w:val="clear" w:color="auto" w:fill="FFFFFF"/>
        <w:ind w:firstLine="720"/>
        <w:jc w:val="both"/>
        <w:rPr>
          <w:color w:val="000000"/>
          <w:sz w:val="28"/>
          <w:szCs w:val="28"/>
        </w:rPr>
      </w:pPr>
      <w:r>
        <w:rPr>
          <w:color w:val="000000"/>
          <w:sz w:val="28"/>
          <w:szCs w:val="28"/>
        </w:rPr>
        <w:t xml:space="preserve">Согласно ответу </w:t>
      </w:r>
      <w:r w:rsidR="00820C21">
        <w:rPr>
          <w:sz w:val="28"/>
          <w:szCs w:val="28"/>
        </w:rPr>
        <w:t>«данные изъяты»</w:t>
      </w:r>
      <w:r>
        <w:rPr>
          <w:color w:val="000000"/>
          <w:sz w:val="28"/>
          <w:szCs w:val="28"/>
        </w:rPr>
        <w:t xml:space="preserve"> от 01.12.2021 гарантийный ремонт сданного в Сервисный центр оборудования УШМ Варяг УШМ-180/220 не производился и неисправность не устранялась, так как в процессе диагностики мастера выявилось, что случай неисправности оборудования не является гарантийным, что было указано в акте выполненных работ по сервисному ремонту. Поскольку заказчик отказался от платного ремонта, оборудование по его просьбе было возвращено с актом. (л.д.71)</w:t>
      </w:r>
    </w:p>
    <w:p w:rsidR="003753B4" w:rsidRPr="00962E84" w:rsidP="004642CF" w14:paraId="566B7BAC" w14:textId="105ED19B">
      <w:pPr>
        <w:shd w:val="clear" w:color="auto" w:fill="FFFFFF"/>
        <w:ind w:firstLine="720"/>
        <w:jc w:val="both"/>
        <w:rPr>
          <w:color w:val="000000"/>
          <w:sz w:val="28"/>
          <w:szCs w:val="28"/>
        </w:rPr>
      </w:pPr>
      <w:r w:rsidRPr="00C918F4">
        <w:rPr>
          <w:color w:val="000000"/>
          <w:sz w:val="28"/>
          <w:szCs w:val="28"/>
        </w:rPr>
        <w:t xml:space="preserve">Согласно ст.79 ГПК РФ </w:t>
      </w:r>
      <w:r w:rsidRPr="00C918F4">
        <w:rPr>
          <w:rFonts w:eastAsiaTheme="minorHAnsi"/>
          <w:sz w:val="28"/>
          <w:szCs w:val="28"/>
          <w:lang w:eastAsia="en-US"/>
        </w:rPr>
        <w:t xml:space="preserve">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w:t>
      </w:r>
      <w:r w:rsidRPr="00962E84">
        <w:rPr>
          <w:rFonts w:eastAsiaTheme="minorHAnsi"/>
          <w:sz w:val="28"/>
          <w:szCs w:val="28"/>
          <w:lang w:eastAsia="en-US"/>
        </w:rPr>
        <w:t>конкретному эксперту или нескольким экспертам.</w:t>
      </w:r>
    </w:p>
    <w:p w:rsidR="00D81D96" w:rsidRPr="00962E84" w:rsidP="008B4F5C" w14:paraId="6C13B239" w14:textId="4457DB68">
      <w:pPr>
        <w:shd w:val="clear" w:color="auto" w:fill="FFFFFF"/>
        <w:ind w:firstLine="720"/>
        <w:jc w:val="both"/>
        <w:rPr>
          <w:color w:val="000000"/>
          <w:sz w:val="28"/>
          <w:szCs w:val="28"/>
        </w:rPr>
      </w:pPr>
      <w:r w:rsidRPr="00962E84">
        <w:rPr>
          <w:color w:val="000000"/>
          <w:sz w:val="28"/>
          <w:szCs w:val="28"/>
        </w:rPr>
        <w:t xml:space="preserve">Определением мирового судьи судебного участка №3 по Альметьевскому судебному району РТ от </w:t>
      </w:r>
      <w:r w:rsidRPr="00962E84" w:rsidR="00962E84">
        <w:rPr>
          <w:color w:val="000000"/>
          <w:sz w:val="28"/>
          <w:szCs w:val="28"/>
        </w:rPr>
        <w:t>07.12.202</w:t>
      </w:r>
      <w:r w:rsidR="004642CF">
        <w:rPr>
          <w:color w:val="000000"/>
          <w:sz w:val="28"/>
          <w:szCs w:val="28"/>
        </w:rPr>
        <w:t>1</w:t>
      </w:r>
      <w:r w:rsidRPr="00962E84">
        <w:rPr>
          <w:color w:val="000000"/>
          <w:sz w:val="28"/>
          <w:szCs w:val="28"/>
        </w:rPr>
        <w:t xml:space="preserve"> </w:t>
      </w:r>
      <w:r w:rsidRPr="00962E84" w:rsidR="002B2F96">
        <w:rPr>
          <w:color w:val="000000"/>
          <w:sz w:val="28"/>
          <w:szCs w:val="28"/>
        </w:rPr>
        <w:t>судом</w:t>
      </w:r>
      <w:r w:rsidRPr="00962E84">
        <w:rPr>
          <w:color w:val="000000"/>
          <w:sz w:val="28"/>
          <w:szCs w:val="28"/>
        </w:rPr>
        <w:t xml:space="preserve"> была назначена судебная товароведческая экспертиза.</w:t>
      </w:r>
    </w:p>
    <w:p w:rsidR="00962E84" w:rsidRPr="00962E84" w:rsidP="00962E84" w14:paraId="41F3E95A" w14:textId="6278D811">
      <w:pPr>
        <w:shd w:val="clear" w:color="auto" w:fill="FFFFFF"/>
        <w:ind w:firstLine="720"/>
        <w:jc w:val="both"/>
        <w:rPr>
          <w:color w:val="000000"/>
          <w:sz w:val="28"/>
          <w:szCs w:val="28"/>
        </w:rPr>
      </w:pPr>
      <w:r w:rsidRPr="00962E84">
        <w:rPr>
          <w:color w:val="000000"/>
          <w:sz w:val="28"/>
          <w:szCs w:val="28"/>
        </w:rPr>
        <w:t xml:space="preserve">Из </w:t>
      </w:r>
      <w:r w:rsidRPr="00962E84" w:rsidR="0017505E">
        <w:rPr>
          <w:color w:val="000000"/>
          <w:sz w:val="28"/>
          <w:szCs w:val="28"/>
        </w:rPr>
        <w:t>экспертного заключения №</w:t>
      </w:r>
      <w:r w:rsidR="00820C21">
        <w:rPr>
          <w:sz w:val="28"/>
          <w:szCs w:val="28"/>
        </w:rPr>
        <w:t>«данные изъяты»</w:t>
      </w:r>
      <w:r w:rsidRPr="00962E84" w:rsidR="0017505E">
        <w:rPr>
          <w:color w:val="000000"/>
          <w:sz w:val="28"/>
          <w:szCs w:val="28"/>
        </w:rPr>
        <w:t xml:space="preserve">, проведенного </w:t>
      </w:r>
      <w:r w:rsidR="00820C21">
        <w:rPr>
          <w:sz w:val="28"/>
          <w:szCs w:val="28"/>
        </w:rPr>
        <w:t>«данные изъяты»</w:t>
      </w:r>
      <w:r w:rsidRPr="00962E84">
        <w:rPr>
          <w:color w:val="000000"/>
          <w:sz w:val="28"/>
          <w:szCs w:val="28"/>
        </w:rPr>
        <w:t xml:space="preserve"> </w:t>
      </w:r>
      <w:r w:rsidRPr="00962E84" w:rsidR="0017505E">
        <w:rPr>
          <w:color w:val="000000"/>
          <w:sz w:val="28"/>
          <w:szCs w:val="28"/>
        </w:rPr>
        <w:t xml:space="preserve">следует, что </w:t>
      </w:r>
      <w:r w:rsidRPr="00962E84">
        <w:rPr>
          <w:color w:val="000000"/>
          <w:sz w:val="28"/>
          <w:szCs w:val="28"/>
        </w:rPr>
        <w:t>в угловой шлифовальной машинке «Варяг» имеются недостатки – оплавление двух обмоток статора. Причиной возникновения дефекта является межвитковое замыкание между витками обмотки статора УШМ. Наиболее вероятная причина образования дефекта – перегрузка двигателя в результате несоблюдения требований к условиям эксплуатации УШМ. Недостаток является устранимым.</w:t>
      </w:r>
    </w:p>
    <w:p w:rsidR="004470ED" w:rsidRPr="00962E84" w:rsidP="008B4F5C" w14:paraId="01FC6FA2" w14:textId="0D98192D">
      <w:pPr>
        <w:shd w:val="clear" w:color="auto" w:fill="FFFFFF"/>
        <w:ind w:firstLine="720"/>
        <w:jc w:val="both"/>
        <w:rPr>
          <w:color w:val="000000"/>
          <w:sz w:val="28"/>
          <w:szCs w:val="28"/>
        </w:rPr>
      </w:pPr>
      <w:r w:rsidRPr="00962E84">
        <w:rPr>
          <w:color w:val="000000"/>
          <w:sz w:val="28"/>
          <w:szCs w:val="28"/>
        </w:rPr>
        <w:t>Оценивая в порядке ст.67 ГПК РФ вышеуказанное заключение, суд приходит к выводу, что указанн</w:t>
      </w:r>
      <w:r w:rsidRPr="00962E84" w:rsidR="0017505E">
        <w:rPr>
          <w:color w:val="000000"/>
          <w:sz w:val="28"/>
          <w:szCs w:val="28"/>
        </w:rPr>
        <w:t>ое</w:t>
      </w:r>
      <w:r w:rsidRPr="00962E84">
        <w:rPr>
          <w:color w:val="000000"/>
          <w:sz w:val="28"/>
          <w:szCs w:val="28"/>
        </w:rPr>
        <w:t xml:space="preserve"> </w:t>
      </w:r>
      <w:r w:rsidRPr="00962E84" w:rsidR="0017505E">
        <w:rPr>
          <w:color w:val="000000"/>
          <w:sz w:val="28"/>
          <w:szCs w:val="28"/>
        </w:rPr>
        <w:t>экспертное заключение</w:t>
      </w:r>
      <w:r w:rsidRPr="00962E84">
        <w:rPr>
          <w:color w:val="000000"/>
          <w:sz w:val="28"/>
          <w:szCs w:val="28"/>
        </w:rPr>
        <w:t xml:space="preserve"> выполнен</w:t>
      </w:r>
      <w:r w:rsidRPr="00962E84" w:rsidR="00C918F4">
        <w:rPr>
          <w:color w:val="000000"/>
          <w:sz w:val="28"/>
          <w:szCs w:val="28"/>
        </w:rPr>
        <w:t>о</w:t>
      </w:r>
      <w:r w:rsidRPr="00962E84">
        <w:rPr>
          <w:color w:val="000000"/>
          <w:sz w:val="28"/>
          <w:szCs w:val="28"/>
        </w:rPr>
        <w:t xml:space="preserve"> в соответствии с требованиями Федерального закон</w:t>
      </w:r>
      <w:r w:rsidRPr="00962E84" w:rsidR="00DD38B8">
        <w:rPr>
          <w:color w:val="000000"/>
          <w:sz w:val="28"/>
          <w:szCs w:val="28"/>
        </w:rPr>
        <w:t>а</w:t>
      </w:r>
      <w:r w:rsidRPr="00962E84">
        <w:rPr>
          <w:color w:val="000000"/>
          <w:sz w:val="28"/>
          <w:szCs w:val="28"/>
        </w:rPr>
        <w:t xml:space="preserve"> от 31.05.2001 N 73-ФЗ "О государственной судебно-экспертной деятельности в Российской Федерации", статьям 84-85 ГПК РФ.</w:t>
      </w:r>
    </w:p>
    <w:p w:rsidR="004470ED" w:rsidRPr="00962E84" w:rsidP="00B5504A" w14:paraId="2AE83E07" w14:textId="66CE6692">
      <w:pPr>
        <w:shd w:val="clear" w:color="auto" w:fill="FFFFFF"/>
        <w:ind w:firstLine="720"/>
        <w:jc w:val="both"/>
        <w:rPr>
          <w:color w:val="000000"/>
          <w:sz w:val="28"/>
          <w:szCs w:val="28"/>
        </w:rPr>
      </w:pPr>
      <w:r w:rsidRPr="00962E84">
        <w:rPr>
          <w:color w:val="000000"/>
          <w:sz w:val="28"/>
          <w:szCs w:val="28"/>
        </w:rPr>
        <w:t xml:space="preserve">Проанализировав содержание </w:t>
      </w:r>
      <w:r w:rsidRPr="00962E84" w:rsidR="0017505E">
        <w:rPr>
          <w:color w:val="000000"/>
          <w:sz w:val="28"/>
          <w:szCs w:val="28"/>
        </w:rPr>
        <w:t>заключение эксперта</w:t>
      </w:r>
      <w:r w:rsidRPr="00962E84">
        <w:rPr>
          <w:color w:val="000000"/>
          <w:sz w:val="28"/>
          <w:szCs w:val="28"/>
        </w:rPr>
        <w:t>, суд приходит к тому, что и</w:t>
      </w:r>
      <w:r w:rsidRPr="00962E84">
        <w:rPr>
          <w:color w:val="000000"/>
          <w:sz w:val="28"/>
          <w:szCs w:val="28"/>
        </w:rPr>
        <w:t xml:space="preserve">сследование </w:t>
      </w:r>
      <w:r w:rsidRPr="00962E84" w:rsidR="0017505E">
        <w:rPr>
          <w:color w:val="000000"/>
          <w:sz w:val="28"/>
          <w:szCs w:val="28"/>
        </w:rPr>
        <w:t>товара</w:t>
      </w:r>
      <w:r w:rsidRPr="00962E84">
        <w:rPr>
          <w:color w:val="000000"/>
          <w:sz w:val="28"/>
          <w:szCs w:val="28"/>
        </w:rPr>
        <w:t xml:space="preserve"> проводилось эксперт</w:t>
      </w:r>
      <w:r w:rsidRPr="00962E84" w:rsidR="00962E84">
        <w:rPr>
          <w:color w:val="000000"/>
          <w:sz w:val="28"/>
          <w:szCs w:val="28"/>
        </w:rPr>
        <w:t>ами</w:t>
      </w:r>
      <w:r w:rsidRPr="00962E84">
        <w:rPr>
          <w:color w:val="000000"/>
          <w:sz w:val="28"/>
          <w:szCs w:val="28"/>
        </w:rPr>
        <w:t>, владеющим</w:t>
      </w:r>
      <w:r w:rsidRPr="00962E84" w:rsidR="00962E84">
        <w:rPr>
          <w:color w:val="000000"/>
          <w:sz w:val="28"/>
          <w:szCs w:val="28"/>
        </w:rPr>
        <w:t>и</w:t>
      </w:r>
      <w:r w:rsidRPr="00962E84">
        <w:rPr>
          <w:color w:val="000000"/>
          <w:sz w:val="28"/>
          <w:szCs w:val="28"/>
        </w:rPr>
        <w:t xml:space="preserve"> специальными познаниями в данной области, в пределах соответствующей специальности, обладающим правом на проведение подобных исследований. При производстве судебной экспертизы экспертом использовалась нормативно-техническая документация, действующая на территории Российской Федерации, а также утвержденные и действующие на территории Российской Федерации ГОСТы. На поставленные в определении суда о назначении экспертизы вопросы эксперт</w:t>
      </w:r>
      <w:r w:rsidRPr="00962E84" w:rsidR="00962E84">
        <w:rPr>
          <w:color w:val="000000"/>
          <w:sz w:val="28"/>
          <w:szCs w:val="28"/>
        </w:rPr>
        <w:t>ы</w:t>
      </w:r>
      <w:r w:rsidRPr="00962E84">
        <w:rPr>
          <w:color w:val="000000"/>
          <w:sz w:val="28"/>
          <w:szCs w:val="28"/>
        </w:rPr>
        <w:t xml:space="preserve"> ответил</w:t>
      </w:r>
      <w:r w:rsidRPr="00962E84" w:rsidR="00962E84">
        <w:rPr>
          <w:color w:val="000000"/>
          <w:sz w:val="28"/>
          <w:szCs w:val="28"/>
        </w:rPr>
        <w:t>и</w:t>
      </w:r>
      <w:r w:rsidRPr="00962E84">
        <w:rPr>
          <w:color w:val="000000"/>
          <w:sz w:val="28"/>
          <w:szCs w:val="28"/>
        </w:rPr>
        <w:t xml:space="preserve"> развернуто и в полном объеме. Указанное заключение содержит подробное описание проведенного исследования, которое проводилось с учетом осмотра спорного изделия. Выводы эксперта о причине возникновения выявленного недостатка являются четкими, последовательными, сомнений у суда не вызывают.</w:t>
      </w:r>
    </w:p>
    <w:p w:rsidR="004470ED" w:rsidRPr="00962E84" w:rsidP="008B4F5C" w14:paraId="42FF3518" w14:textId="25248C39">
      <w:pPr>
        <w:shd w:val="clear" w:color="auto" w:fill="FFFFFF"/>
        <w:ind w:firstLine="720"/>
        <w:jc w:val="both"/>
        <w:rPr>
          <w:color w:val="000000"/>
          <w:sz w:val="28"/>
          <w:szCs w:val="28"/>
        </w:rPr>
      </w:pPr>
      <w:r w:rsidRPr="00962E84">
        <w:rPr>
          <w:color w:val="000000"/>
          <w:sz w:val="28"/>
          <w:szCs w:val="28"/>
        </w:rPr>
        <w:t xml:space="preserve">При составлении </w:t>
      </w:r>
      <w:r w:rsidRPr="00962E84" w:rsidR="0017505E">
        <w:rPr>
          <w:color w:val="000000"/>
          <w:sz w:val="28"/>
          <w:szCs w:val="28"/>
        </w:rPr>
        <w:t>экспертного заключения</w:t>
      </w:r>
      <w:r w:rsidRPr="00962E84">
        <w:rPr>
          <w:color w:val="000000"/>
          <w:sz w:val="28"/>
          <w:szCs w:val="28"/>
        </w:rPr>
        <w:t xml:space="preserve"> эксперт</w:t>
      </w:r>
      <w:r w:rsidRPr="00962E84" w:rsidR="00962E84">
        <w:rPr>
          <w:color w:val="000000"/>
          <w:sz w:val="28"/>
          <w:szCs w:val="28"/>
        </w:rPr>
        <w:t>ы</w:t>
      </w:r>
      <w:r w:rsidRPr="00962E84">
        <w:rPr>
          <w:color w:val="000000"/>
          <w:sz w:val="28"/>
          <w:szCs w:val="28"/>
        </w:rPr>
        <w:t>, проводивши</w:t>
      </w:r>
      <w:r w:rsidRPr="00962E84" w:rsidR="00962E84">
        <w:rPr>
          <w:color w:val="000000"/>
          <w:sz w:val="28"/>
          <w:szCs w:val="28"/>
        </w:rPr>
        <w:t>е</w:t>
      </w:r>
      <w:r w:rsidRPr="00962E84">
        <w:rPr>
          <w:color w:val="000000"/>
          <w:sz w:val="28"/>
          <w:szCs w:val="28"/>
        </w:rPr>
        <w:t xml:space="preserve"> независимую экспертизу, был</w:t>
      </w:r>
      <w:r w:rsidRPr="00962E84" w:rsidR="00962E84">
        <w:rPr>
          <w:color w:val="000000"/>
          <w:sz w:val="28"/>
          <w:szCs w:val="28"/>
        </w:rPr>
        <w:t>и</w:t>
      </w:r>
      <w:r w:rsidRPr="00962E84">
        <w:rPr>
          <w:color w:val="000000"/>
          <w:sz w:val="28"/>
          <w:szCs w:val="28"/>
        </w:rPr>
        <w:t xml:space="preserve"> предупрежден</w:t>
      </w:r>
      <w:r w:rsidRPr="00962E84" w:rsidR="00962E84">
        <w:rPr>
          <w:color w:val="000000"/>
          <w:sz w:val="28"/>
          <w:szCs w:val="28"/>
        </w:rPr>
        <w:t>ы</w:t>
      </w:r>
      <w:r w:rsidRPr="00962E84">
        <w:rPr>
          <w:color w:val="000000"/>
          <w:sz w:val="28"/>
          <w:szCs w:val="28"/>
        </w:rPr>
        <w:t xml:space="preserve"> об уголовной ответственности по ст.307 УК РФ, о чем свидетельствует соответствующая подписка.</w:t>
      </w:r>
      <w:r w:rsidRPr="00962E84" w:rsidR="00B5504A">
        <w:rPr>
          <w:color w:val="000000"/>
          <w:sz w:val="28"/>
          <w:szCs w:val="28"/>
        </w:rPr>
        <w:t xml:space="preserve"> Компетентность экспер</w:t>
      </w:r>
      <w:r w:rsidRPr="00962E84" w:rsidR="00962E84">
        <w:rPr>
          <w:color w:val="000000"/>
          <w:sz w:val="28"/>
          <w:szCs w:val="28"/>
        </w:rPr>
        <w:t>тов</w:t>
      </w:r>
      <w:r w:rsidRPr="00962E84" w:rsidR="00B5504A">
        <w:rPr>
          <w:color w:val="000000"/>
          <w:sz w:val="28"/>
          <w:szCs w:val="28"/>
        </w:rPr>
        <w:t xml:space="preserve"> подтвержден</w:t>
      </w:r>
      <w:r w:rsidRPr="00962E84" w:rsidR="00962E84">
        <w:rPr>
          <w:color w:val="000000"/>
          <w:sz w:val="28"/>
          <w:szCs w:val="28"/>
        </w:rPr>
        <w:t>а</w:t>
      </w:r>
      <w:r w:rsidRPr="00962E84" w:rsidR="00B5504A">
        <w:rPr>
          <w:color w:val="000000"/>
          <w:sz w:val="28"/>
          <w:szCs w:val="28"/>
        </w:rPr>
        <w:t xml:space="preserve"> наличием соответствующего образования и опыта работы. Квалификация эксперт</w:t>
      </w:r>
      <w:r w:rsidRPr="00962E84" w:rsidR="00962E84">
        <w:rPr>
          <w:color w:val="000000"/>
          <w:sz w:val="28"/>
          <w:szCs w:val="28"/>
        </w:rPr>
        <w:t xml:space="preserve">ов </w:t>
      </w:r>
      <w:r w:rsidRPr="00962E84" w:rsidR="00B5504A">
        <w:rPr>
          <w:color w:val="000000"/>
          <w:sz w:val="28"/>
          <w:szCs w:val="28"/>
        </w:rPr>
        <w:t xml:space="preserve">сомнений у суда не вызывает. </w:t>
      </w:r>
    </w:p>
    <w:p w:rsidR="002B2F96" w:rsidRPr="00962E84" w:rsidP="008B4F5C" w14:paraId="79AEC1AF" w14:textId="3BBB6126">
      <w:pPr>
        <w:shd w:val="clear" w:color="auto" w:fill="FFFFFF"/>
        <w:ind w:firstLine="720"/>
        <w:jc w:val="both"/>
        <w:rPr>
          <w:color w:val="000000"/>
          <w:sz w:val="28"/>
          <w:szCs w:val="28"/>
        </w:rPr>
      </w:pPr>
      <w:r w:rsidRPr="00962E84">
        <w:rPr>
          <w:color w:val="000000"/>
          <w:sz w:val="28"/>
          <w:szCs w:val="28"/>
        </w:rPr>
        <w:t>Экспертное заключение соответствует ст.86 ГПК РФ, содержит подробное описание проведенного исследования, сделанные в результате его выводы и ответы на поставленные судом вопросы.</w:t>
      </w:r>
    </w:p>
    <w:p w:rsidR="002B2F96" w:rsidRPr="00962E84" w:rsidP="002B2F96" w14:paraId="255A726B" w14:textId="19E44299">
      <w:pPr>
        <w:shd w:val="clear" w:color="auto" w:fill="FFFFFF"/>
        <w:ind w:firstLine="720"/>
        <w:jc w:val="both"/>
        <w:rPr>
          <w:color w:val="000000"/>
          <w:sz w:val="28"/>
          <w:szCs w:val="28"/>
        </w:rPr>
      </w:pPr>
      <w:r w:rsidRPr="00962E84">
        <w:rPr>
          <w:color w:val="000000"/>
          <w:sz w:val="28"/>
          <w:szCs w:val="28"/>
        </w:rPr>
        <w:t>Выводы эксперта согласуются и с иными имеющимися в материалах дела доказательствами.</w:t>
      </w:r>
    </w:p>
    <w:p w:rsidR="00962E84" w:rsidRPr="00962E84" w:rsidP="008B4F5C" w14:paraId="06242859" w14:textId="075CA408">
      <w:pPr>
        <w:shd w:val="clear" w:color="auto" w:fill="FFFFFF"/>
        <w:ind w:firstLine="720"/>
        <w:jc w:val="both"/>
        <w:rPr>
          <w:color w:val="000000"/>
          <w:sz w:val="28"/>
          <w:szCs w:val="28"/>
        </w:rPr>
      </w:pPr>
      <w:r w:rsidRPr="00962E84">
        <w:rPr>
          <w:color w:val="000000"/>
          <w:sz w:val="28"/>
          <w:szCs w:val="28"/>
        </w:rPr>
        <w:t xml:space="preserve">Таким образом, при оценке доказательств, суд принимает во внимание </w:t>
      </w:r>
      <w:r w:rsidRPr="00962E84" w:rsidR="00A3779A">
        <w:rPr>
          <w:color w:val="000000"/>
          <w:sz w:val="28"/>
          <w:szCs w:val="28"/>
        </w:rPr>
        <w:t>указанное экспертное заключение</w:t>
      </w:r>
      <w:r w:rsidRPr="00962E84">
        <w:rPr>
          <w:color w:val="000000"/>
          <w:sz w:val="28"/>
          <w:szCs w:val="28"/>
        </w:rPr>
        <w:t xml:space="preserve">, которым установлено наличие </w:t>
      </w:r>
      <w:r w:rsidRPr="00962E84">
        <w:rPr>
          <w:color w:val="000000"/>
          <w:sz w:val="28"/>
          <w:szCs w:val="28"/>
        </w:rPr>
        <w:t>недостатка, образовавшегося в результате несоблюдения требований к условиям эксплуатации.</w:t>
      </w:r>
    </w:p>
    <w:p w:rsidR="00872651" w:rsidRPr="00872651" w:rsidP="00872651" w14:paraId="258DF661" w14:textId="6386169A">
      <w:pPr>
        <w:shd w:val="clear" w:color="auto" w:fill="FFFFFF"/>
        <w:ind w:firstLine="720"/>
        <w:jc w:val="both"/>
        <w:rPr>
          <w:color w:val="000000"/>
          <w:sz w:val="28"/>
          <w:szCs w:val="28"/>
        </w:rPr>
      </w:pPr>
      <w:r w:rsidRPr="00872651">
        <w:rPr>
          <w:color w:val="000000"/>
          <w:sz w:val="28"/>
          <w:szCs w:val="28"/>
        </w:rPr>
        <w:t xml:space="preserve">Оценив все представленные сторонами доказательства в совокупности, принимая во внимание </w:t>
      </w:r>
      <w:r>
        <w:rPr>
          <w:color w:val="000000"/>
          <w:sz w:val="28"/>
          <w:szCs w:val="28"/>
        </w:rPr>
        <w:t>результаты</w:t>
      </w:r>
      <w:r w:rsidRPr="00872651">
        <w:rPr>
          <w:color w:val="000000"/>
          <w:sz w:val="28"/>
          <w:szCs w:val="28"/>
        </w:rPr>
        <w:t xml:space="preserve"> экспертного заключения, подтвердившего эксплуатационный характер недостатка товара, суд приходит к выводу, что продажа товара потребителю ненадлежащего качества в судебном разбирательстве не установлена и потому правовые основания для удовлетворения заявленных исковых требований </w:t>
      </w:r>
      <w:r>
        <w:rPr>
          <w:color w:val="000000"/>
          <w:sz w:val="28"/>
          <w:szCs w:val="28"/>
        </w:rPr>
        <w:t>отсутствуют.</w:t>
      </w:r>
    </w:p>
    <w:p w:rsidR="00872651" w:rsidRPr="00841677" w:rsidP="00872651" w14:paraId="48843AC6" w14:textId="5231B53D">
      <w:pPr>
        <w:shd w:val="clear" w:color="auto" w:fill="FFFFFF"/>
        <w:ind w:firstLine="720"/>
        <w:jc w:val="both"/>
        <w:rPr>
          <w:color w:val="000000"/>
          <w:sz w:val="28"/>
          <w:szCs w:val="28"/>
        </w:rPr>
      </w:pPr>
      <w:r w:rsidRPr="00872651">
        <w:rPr>
          <w:color w:val="000000"/>
          <w:sz w:val="28"/>
          <w:szCs w:val="28"/>
        </w:rPr>
        <w:t xml:space="preserve">Поскольку в ходе рассмотрения дела судом не было установлено нарушение прав истца со стороны ответчика, следовательно, производные </w:t>
      </w:r>
      <w:r w:rsidRPr="00841677">
        <w:rPr>
          <w:color w:val="000000"/>
          <w:sz w:val="28"/>
          <w:szCs w:val="28"/>
        </w:rPr>
        <w:t>требования о взыскании неустойки, компенсации морального вреда и штрафа удовлетворению не подлежат.</w:t>
      </w:r>
    </w:p>
    <w:p w:rsidR="00962E84" w:rsidRPr="00962E84" w:rsidP="00962E84" w14:paraId="5E743F6B" w14:textId="2E8D1385">
      <w:pPr>
        <w:shd w:val="clear" w:color="auto" w:fill="FFFFFF"/>
        <w:ind w:firstLine="720"/>
        <w:jc w:val="both"/>
        <w:rPr>
          <w:color w:val="000000"/>
          <w:sz w:val="28"/>
          <w:szCs w:val="28"/>
        </w:rPr>
      </w:pPr>
      <w:r w:rsidRPr="00841677">
        <w:rPr>
          <w:color w:val="000000"/>
          <w:sz w:val="28"/>
          <w:szCs w:val="28"/>
        </w:rPr>
        <w:t xml:space="preserve">Доводы </w:t>
      </w:r>
      <w:r w:rsidRPr="00841677">
        <w:rPr>
          <w:color w:val="000000"/>
          <w:sz w:val="28"/>
          <w:szCs w:val="28"/>
        </w:rPr>
        <w:t>Чивикова</w:t>
      </w:r>
      <w:r w:rsidRPr="00841677">
        <w:rPr>
          <w:color w:val="000000"/>
          <w:sz w:val="28"/>
          <w:szCs w:val="28"/>
        </w:rPr>
        <w:t xml:space="preserve"> О.М. о том, что </w:t>
      </w:r>
      <w:r w:rsidRPr="00841677" w:rsidR="004642CF">
        <w:rPr>
          <w:color w:val="000000"/>
          <w:sz w:val="28"/>
          <w:szCs w:val="28"/>
        </w:rPr>
        <w:t>шлифовальная машинка была отремонтирована</w:t>
      </w:r>
      <w:r w:rsidRPr="00841677">
        <w:rPr>
          <w:color w:val="000000"/>
          <w:sz w:val="28"/>
          <w:szCs w:val="28"/>
        </w:rPr>
        <w:t xml:space="preserve"> не нашли своего подтверждения и опровергаются показа</w:t>
      </w:r>
      <w:r w:rsidRPr="00841677" w:rsidR="004642CF">
        <w:rPr>
          <w:color w:val="000000"/>
          <w:sz w:val="28"/>
          <w:szCs w:val="28"/>
        </w:rPr>
        <w:t xml:space="preserve">ниями представителей ответчика </w:t>
      </w:r>
      <w:r w:rsidRPr="00841677">
        <w:rPr>
          <w:color w:val="000000"/>
          <w:sz w:val="28"/>
          <w:szCs w:val="28"/>
        </w:rPr>
        <w:t>и представленными документами.</w:t>
      </w:r>
    </w:p>
    <w:p w:rsidR="00962E84" w:rsidP="00962E84" w14:paraId="2D8EFC1D" w14:textId="2CB1DCF0">
      <w:pPr>
        <w:shd w:val="clear" w:color="auto" w:fill="FFFFFF"/>
        <w:ind w:firstLine="720"/>
        <w:jc w:val="both"/>
        <w:rPr>
          <w:color w:val="000000"/>
          <w:sz w:val="28"/>
          <w:szCs w:val="28"/>
        </w:rPr>
      </w:pPr>
      <w:r w:rsidRPr="00962E84">
        <w:rPr>
          <w:color w:val="000000"/>
          <w:sz w:val="28"/>
          <w:szCs w:val="28"/>
        </w:rPr>
        <w:t>В соответствии с требованиями статьи 98 ГПК РФ не подлежат удовлетворению и требования истца о взыскании с ответчика судебных расходов.</w:t>
      </w:r>
    </w:p>
    <w:p w:rsidR="00841677" w:rsidP="00962E84" w14:paraId="1A0C732B" w14:textId="6C833E9F">
      <w:pPr>
        <w:shd w:val="clear" w:color="auto" w:fill="FFFFFF"/>
        <w:ind w:firstLine="720"/>
        <w:jc w:val="both"/>
        <w:rPr>
          <w:color w:val="000000"/>
          <w:sz w:val="28"/>
          <w:szCs w:val="28"/>
        </w:rPr>
      </w:pPr>
      <w:r>
        <w:rPr>
          <w:color w:val="000000"/>
          <w:sz w:val="28"/>
          <w:szCs w:val="28"/>
        </w:rPr>
        <w:t>Разрешая требования ответчика о возложении расходов по оплате судебной экспертиз</w:t>
      </w:r>
      <w:r w:rsidR="00D726F2">
        <w:rPr>
          <w:color w:val="000000"/>
          <w:sz w:val="28"/>
          <w:szCs w:val="28"/>
        </w:rPr>
        <w:t>ы</w:t>
      </w:r>
      <w:r>
        <w:rPr>
          <w:color w:val="000000"/>
          <w:sz w:val="28"/>
          <w:szCs w:val="28"/>
        </w:rPr>
        <w:t xml:space="preserve"> на истца, мировой судья приходит к следующему.</w:t>
      </w:r>
    </w:p>
    <w:p w:rsidR="00841677" w:rsidP="00841677" w14:paraId="3E521D2A" w14:textId="51A69C1A">
      <w:pPr>
        <w:autoSpaceDE w:val="0"/>
        <w:autoSpaceDN w:val="0"/>
        <w:adjustRightInd w:val="0"/>
        <w:ind w:firstLine="567"/>
        <w:jc w:val="both"/>
        <w:outlineLvl w:val="1"/>
        <w:rPr>
          <w:sz w:val="28"/>
          <w:szCs w:val="28"/>
        </w:rPr>
      </w:pPr>
      <w:r w:rsidRPr="00117F7C">
        <w:rPr>
          <w:sz w:val="28"/>
          <w:szCs w:val="28"/>
        </w:rPr>
        <w:t xml:space="preserve">Определением суда от </w:t>
      </w:r>
      <w:r>
        <w:rPr>
          <w:sz w:val="28"/>
          <w:szCs w:val="28"/>
        </w:rPr>
        <w:t>07.12.2021</w:t>
      </w:r>
      <w:r w:rsidRPr="00117F7C">
        <w:rPr>
          <w:sz w:val="28"/>
          <w:szCs w:val="28"/>
        </w:rPr>
        <w:t xml:space="preserve"> расходы по проведению экспертизы были возложены на </w:t>
      </w:r>
      <w:r>
        <w:rPr>
          <w:sz w:val="28"/>
          <w:szCs w:val="28"/>
        </w:rPr>
        <w:t>ответчика.</w:t>
      </w:r>
    </w:p>
    <w:p w:rsidR="00E02670" w:rsidP="00E02670" w14:paraId="007F1FCE" w14:textId="51BB28FC">
      <w:pPr>
        <w:autoSpaceDE w:val="0"/>
        <w:autoSpaceDN w:val="0"/>
        <w:adjustRightInd w:val="0"/>
        <w:ind w:firstLine="567"/>
        <w:jc w:val="both"/>
        <w:outlineLvl w:val="1"/>
        <w:rPr>
          <w:sz w:val="28"/>
          <w:szCs w:val="28"/>
        </w:rPr>
      </w:pPr>
      <w:r w:rsidRPr="00E02670">
        <w:rPr>
          <w:sz w:val="28"/>
          <w:szCs w:val="28"/>
        </w:rPr>
        <w:t xml:space="preserve">Как следует из </w:t>
      </w:r>
      <w:r>
        <w:rPr>
          <w:sz w:val="28"/>
          <w:szCs w:val="28"/>
        </w:rPr>
        <w:t>финансово-экономического обоснования проведенной экспертизы,</w:t>
      </w:r>
      <w:r w:rsidRPr="00E02670">
        <w:rPr>
          <w:sz w:val="28"/>
          <w:szCs w:val="28"/>
        </w:rPr>
        <w:t xml:space="preserve"> представленного экспертом, стоимость экспертизы составила </w:t>
      </w:r>
      <w:r>
        <w:rPr>
          <w:sz w:val="28"/>
          <w:szCs w:val="28"/>
        </w:rPr>
        <w:t>6000</w:t>
      </w:r>
      <w:r w:rsidRPr="00E02670">
        <w:rPr>
          <w:sz w:val="28"/>
          <w:szCs w:val="28"/>
        </w:rPr>
        <w:t xml:space="preserve"> руб. </w:t>
      </w:r>
      <w:r>
        <w:rPr>
          <w:sz w:val="28"/>
          <w:szCs w:val="28"/>
        </w:rPr>
        <w:t>Согласно платежному поручению №</w:t>
      </w:r>
      <w:r w:rsidR="00A52EDD">
        <w:rPr>
          <w:sz w:val="28"/>
          <w:szCs w:val="28"/>
        </w:rPr>
        <w:t>«данные изъяты»</w:t>
      </w:r>
      <w:r>
        <w:rPr>
          <w:sz w:val="28"/>
          <w:szCs w:val="28"/>
        </w:rPr>
        <w:t xml:space="preserve"> от 14.01.2022 ответчиком ООО «Стройка» произведена оплата за судебную экспертизу в размере 6000 руб. </w:t>
      </w:r>
    </w:p>
    <w:p w:rsidR="00D726F2" w:rsidP="00D726F2" w14:paraId="440A6047" w14:textId="77777777">
      <w:pPr>
        <w:autoSpaceDE w:val="0"/>
        <w:autoSpaceDN w:val="0"/>
        <w:adjustRightInd w:val="0"/>
        <w:ind w:firstLine="540"/>
        <w:jc w:val="both"/>
        <w:rPr>
          <w:rFonts w:eastAsiaTheme="minorHAnsi"/>
          <w:sz w:val="28"/>
          <w:szCs w:val="28"/>
          <w:lang w:eastAsia="en-US"/>
        </w:rPr>
      </w:pPr>
      <w:r w:rsidRPr="00117F7C">
        <w:rPr>
          <w:sz w:val="28"/>
          <w:szCs w:val="28"/>
        </w:rPr>
        <w:t xml:space="preserve">В силу ч.1 ст.98 ГПК РФ </w:t>
      </w:r>
      <w:r w:rsidRPr="00117F7C">
        <w:rPr>
          <w:rFonts w:eastAsiaTheme="minorHAnsi"/>
          <w:sz w:val="28"/>
          <w:szCs w:val="28"/>
          <w:lang w:eastAsia="en-US"/>
        </w:rPr>
        <w:t xml:space="preserve">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10" w:history="1">
        <w:r w:rsidRPr="00117F7C">
          <w:rPr>
            <w:rFonts w:eastAsiaTheme="minorHAnsi"/>
            <w:color w:val="0000FF"/>
            <w:sz w:val="28"/>
            <w:szCs w:val="28"/>
            <w:lang w:eastAsia="en-US"/>
          </w:rPr>
          <w:t>частью второй статьи 96</w:t>
        </w:r>
      </w:hyperlink>
      <w:r w:rsidRPr="00117F7C">
        <w:rPr>
          <w:rFonts w:eastAsiaTheme="minorHAnsi"/>
          <w:sz w:val="28"/>
          <w:szCs w:val="28"/>
          <w:lang w:eastAsia="en-US"/>
        </w:rP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726F2" w:rsidP="00D726F2" w14:paraId="7976F158" w14:textId="77777777">
      <w:pPr>
        <w:autoSpaceDE w:val="0"/>
        <w:autoSpaceDN w:val="0"/>
        <w:adjustRightInd w:val="0"/>
        <w:ind w:firstLine="540"/>
        <w:jc w:val="both"/>
        <w:rPr>
          <w:sz w:val="28"/>
          <w:szCs w:val="28"/>
        </w:rPr>
      </w:pPr>
      <w:r w:rsidRPr="00117F7C">
        <w:rPr>
          <w:sz w:val="28"/>
          <w:szCs w:val="28"/>
        </w:rPr>
        <w:t xml:space="preserve">Таким образом, с </w:t>
      </w:r>
      <w:r w:rsidR="00E02670">
        <w:rPr>
          <w:sz w:val="28"/>
          <w:szCs w:val="28"/>
        </w:rPr>
        <w:t xml:space="preserve">истца </w:t>
      </w:r>
      <w:r w:rsidRPr="00117F7C">
        <w:rPr>
          <w:sz w:val="28"/>
          <w:szCs w:val="28"/>
        </w:rPr>
        <w:t xml:space="preserve">в пользу </w:t>
      </w:r>
      <w:r w:rsidR="00E02670">
        <w:rPr>
          <w:sz w:val="28"/>
          <w:szCs w:val="28"/>
        </w:rPr>
        <w:t>ответчика</w:t>
      </w:r>
      <w:r w:rsidRPr="00117F7C">
        <w:rPr>
          <w:sz w:val="28"/>
          <w:szCs w:val="28"/>
        </w:rPr>
        <w:t xml:space="preserve"> подлежат взысканию расходы по </w:t>
      </w:r>
      <w:r w:rsidR="0007373B">
        <w:rPr>
          <w:sz w:val="28"/>
          <w:szCs w:val="28"/>
        </w:rPr>
        <w:t xml:space="preserve">оплате судебной </w:t>
      </w:r>
      <w:r w:rsidRPr="00117F7C">
        <w:rPr>
          <w:sz w:val="28"/>
          <w:szCs w:val="28"/>
        </w:rPr>
        <w:t>экспертиз</w:t>
      </w:r>
      <w:r w:rsidR="0007373B">
        <w:rPr>
          <w:sz w:val="28"/>
          <w:szCs w:val="28"/>
        </w:rPr>
        <w:t>ы</w:t>
      </w:r>
      <w:r w:rsidRPr="00117F7C">
        <w:rPr>
          <w:sz w:val="28"/>
          <w:szCs w:val="28"/>
        </w:rPr>
        <w:t xml:space="preserve"> в </w:t>
      </w:r>
      <w:r w:rsidR="00E02670">
        <w:rPr>
          <w:sz w:val="28"/>
          <w:szCs w:val="28"/>
        </w:rPr>
        <w:t>размере 6000</w:t>
      </w:r>
      <w:r w:rsidRPr="00117F7C">
        <w:rPr>
          <w:sz w:val="28"/>
          <w:szCs w:val="28"/>
        </w:rPr>
        <w:t xml:space="preserve"> руб.</w:t>
      </w:r>
    </w:p>
    <w:p w:rsidR="00DC0FAE" w:rsidRPr="00D726F2" w:rsidP="00D726F2" w14:paraId="54D988C5" w14:textId="6315BD65">
      <w:pPr>
        <w:autoSpaceDE w:val="0"/>
        <w:autoSpaceDN w:val="0"/>
        <w:adjustRightInd w:val="0"/>
        <w:ind w:firstLine="540"/>
        <w:jc w:val="both"/>
        <w:rPr>
          <w:rFonts w:eastAsiaTheme="minorHAnsi"/>
          <w:sz w:val="28"/>
          <w:szCs w:val="28"/>
          <w:lang w:eastAsia="en-US"/>
        </w:rPr>
      </w:pPr>
      <w:r w:rsidRPr="00117F7C">
        <w:rPr>
          <w:sz w:val="28"/>
          <w:szCs w:val="28"/>
        </w:rPr>
        <w:t xml:space="preserve">Руководствуясь статьями 12, 56, 194-198 Гражданского процессуального кодекса Российской Федерации, мировой судья, </w:t>
      </w:r>
    </w:p>
    <w:p w:rsidR="00DC0FAE" w:rsidRPr="00117F7C" w:rsidP="00DC0FAE" w14:paraId="3860CD8D" w14:textId="77777777">
      <w:pPr>
        <w:jc w:val="center"/>
        <w:rPr>
          <w:sz w:val="28"/>
          <w:szCs w:val="28"/>
        </w:rPr>
      </w:pPr>
    </w:p>
    <w:p w:rsidR="00DC0FAE" w:rsidRPr="00117F7C" w:rsidP="0007373B" w14:paraId="2E2ED091" w14:textId="2D733663">
      <w:pPr>
        <w:jc w:val="center"/>
        <w:rPr>
          <w:sz w:val="28"/>
          <w:szCs w:val="28"/>
        </w:rPr>
      </w:pPr>
      <w:r w:rsidRPr="00117F7C">
        <w:rPr>
          <w:sz w:val="28"/>
          <w:szCs w:val="28"/>
        </w:rPr>
        <w:t>Р Е Ш И Л:</w:t>
      </w:r>
    </w:p>
    <w:p w:rsidR="00C47C51" w:rsidP="00C47C51" w14:paraId="25D14E15" w14:textId="19E32BAE">
      <w:pPr>
        <w:ind w:firstLine="708"/>
        <w:jc w:val="both"/>
        <w:rPr>
          <w:sz w:val="28"/>
          <w:szCs w:val="28"/>
        </w:rPr>
      </w:pPr>
      <w:r w:rsidRPr="00427752">
        <w:rPr>
          <w:sz w:val="28"/>
          <w:szCs w:val="28"/>
        </w:rPr>
        <w:t xml:space="preserve">в удовлетворении исковых требований </w:t>
      </w:r>
      <w:r>
        <w:rPr>
          <w:sz w:val="27"/>
          <w:szCs w:val="27"/>
        </w:rPr>
        <w:t>Чивикова</w:t>
      </w:r>
      <w:r>
        <w:rPr>
          <w:sz w:val="27"/>
          <w:szCs w:val="27"/>
        </w:rPr>
        <w:t xml:space="preserve"> О</w:t>
      </w:r>
      <w:r w:rsidR="00A52EDD">
        <w:rPr>
          <w:sz w:val="27"/>
          <w:szCs w:val="27"/>
        </w:rPr>
        <w:t>.</w:t>
      </w:r>
      <w:r>
        <w:rPr>
          <w:sz w:val="27"/>
          <w:szCs w:val="27"/>
        </w:rPr>
        <w:t>М</w:t>
      </w:r>
      <w:r w:rsidR="00A52EDD">
        <w:rPr>
          <w:sz w:val="27"/>
          <w:szCs w:val="27"/>
        </w:rPr>
        <w:t>.</w:t>
      </w:r>
      <w:r>
        <w:rPr>
          <w:sz w:val="27"/>
          <w:szCs w:val="27"/>
        </w:rPr>
        <w:t xml:space="preserve"> к ООО «Стройка»</w:t>
      </w:r>
      <w:r w:rsidRPr="00D95D5D">
        <w:rPr>
          <w:sz w:val="27"/>
          <w:szCs w:val="27"/>
        </w:rPr>
        <w:t xml:space="preserve"> о защите прав потребителей</w:t>
      </w:r>
      <w:r w:rsidRPr="00427752">
        <w:rPr>
          <w:sz w:val="28"/>
          <w:szCs w:val="28"/>
        </w:rPr>
        <w:t xml:space="preserve"> отказать.</w:t>
      </w:r>
    </w:p>
    <w:p w:rsidR="00E02670" w:rsidRPr="00E02670" w:rsidP="00E02670" w14:paraId="24BAAB12" w14:textId="33EAF9AE">
      <w:pPr>
        <w:tabs>
          <w:tab w:val="left" w:pos="9180"/>
          <w:tab w:val="left" w:pos="9356"/>
          <w:tab w:val="left" w:pos="9540"/>
        </w:tabs>
        <w:ind w:right="-1" w:firstLine="851"/>
        <w:jc w:val="both"/>
        <w:rPr>
          <w:color w:val="000000" w:themeColor="text1"/>
          <w:sz w:val="28"/>
          <w:szCs w:val="28"/>
        </w:rPr>
      </w:pPr>
      <w:r>
        <w:rPr>
          <w:sz w:val="28"/>
          <w:szCs w:val="28"/>
        </w:rPr>
        <w:t xml:space="preserve">Взыскать с </w:t>
      </w:r>
      <w:r>
        <w:rPr>
          <w:sz w:val="28"/>
          <w:szCs w:val="28"/>
        </w:rPr>
        <w:t>Чивикова</w:t>
      </w:r>
      <w:r>
        <w:rPr>
          <w:sz w:val="28"/>
          <w:szCs w:val="28"/>
        </w:rPr>
        <w:t xml:space="preserve"> О</w:t>
      </w:r>
      <w:r w:rsidR="00A52EDD">
        <w:rPr>
          <w:sz w:val="28"/>
          <w:szCs w:val="28"/>
        </w:rPr>
        <w:t>.</w:t>
      </w:r>
      <w:r>
        <w:rPr>
          <w:sz w:val="28"/>
          <w:szCs w:val="28"/>
        </w:rPr>
        <w:t>М</w:t>
      </w:r>
      <w:r w:rsidR="00A52EDD">
        <w:rPr>
          <w:sz w:val="28"/>
          <w:szCs w:val="28"/>
        </w:rPr>
        <w:t>.</w:t>
      </w:r>
      <w:r>
        <w:rPr>
          <w:sz w:val="28"/>
          <w:szCs w:val="28"/>
        </w:rPr>
        <w:t xml:space="preserve"> в пользу ООО «Стройка» </w:t>
      </w:r>
      <w:r>
        <w:rPr>
          <w:color w:val="000000" w:themeColor="text1"/>
          <w:sz w:val="28"/>
          <w:szCs w:val="28"/>
        </w:rPr>
        <w:t xml:space="preserve">расходы по оплате </w:t>
      </w:r>
      <w:r w:rsidRPr="00E65A59">
        <w:rPr>
          <w:color w:val="000000" w:themeColor="text1"/>
          <w:sz w:val="28"/>
          <w:szCs w:val="28"/>
        </w:rPr>
        <w:t xml:space="preserve">судебной экспертизы в размере </w:t>
      </w:r>
      <w:r>
        <w:rPr>
          <w:color w:val="000000" w:themeColor="text1"/>
          <w:sz w:val="28"/>
          <w:szCs w:val="28"/>
        </w:rPr>
        <w:t>6000 (шесть тысяч)</w:t>
      </w:r>
      <w:r w:rsidRPr="00E65A59">
        <w:rPr>
          <w:color w:val="000000" w:themeColor="text1"/>
          <w:sz w:val="28"/>
          <w:szCs w:val="28"/>
        </w:rPr>
        <w:t xml:space="preserve"> руб.  </w:t>
      </w:r>
    </w:p>
    <w:p w:rsidR="00DC0FAE" w:rsidRPr="00BE41EA" w:rsidP="0007373B" w14:paraId="0C77CB2A" w14:textId="6A1A095D">
      <w:pPr>
        <w:ind w:firstLine="708"/>
        <w:jc w:val="both"/>
        <w:rPr>
          <w:sz w:val="28"/>
          <w:szCs w:val="28"/>
        </w:rPr>
      </w:pPr>
      <w:r w:rsidRPr="00427752">
        <w:rPr>
          <w:sz w:val="28"/>
          <w:szCs w:val="28"/>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DC0FAE" w:rsidRPr="00BE41EA" w:rsidP="00DC0FAE" w14:paraId="6AB9B198" w14:textId="77777777">
      <w:pPr>
        <w:ind w:left="2832" w:firstLine="708"/>
        <w:jc w:val="both"/>
        <w:rPr>
          <w:sz w:val="28"/>
          <w:szCs w:val="28"/>
        </w:rPr>
      </w:pPr>
      <w:r w:rsidRPr="00BE41EA">
        <w:rPr>
          <w:sz w:val="28"/>
          <w:szCs w:val="28"/>
        </w:rPr>
        <w:t>Мировой судья: подпись</w:t>
      </w:r>
    </w:p>
    <w:p w:rsidR="00DC0FAE" w:rsidRPr="00BE41EA" w:rsidP="00DC0FAE" w14:paraId="35734F32" w14:textId="713A7150">
      <w:pPr>
        <w:jc w:val="both"/>
        <w:rPr>
          <w:sz w:val="28"/>
          <w:szCs w:val="28"/>
        </w:rPr>
      </w:pPr>
      <w:r>
        <w:rPr>
          <w:sz w:val="28"/>
          <w:szCs w:val="28"/>
        </w:rPr>
        <w:t>Копия верна</w:t>
      </w:r>
    </w:p>
    <w:p w:rsidR="00DC0FAE" w:rsidRPr="00117F7C" w:rsidP="00DC0FAE" w14:paraId="23B20F80" w14:textId="77777777">
      <w:pPr>
        <w:jc w:val="both"/>
        <w:rPr>
          <w:sz w:val="28"/>
          <w:szCs w:val="28"/>
        </w:rPr>
      </w:pPr>
      <w:r w:rsidRPr="00BE41EA">
        <w:rPr>
          <w:sz w:val="28"/>
          <w:szCs w:val="28"/>
        </w:rPr>
        <w:t>Мировой судья судебного участк</w:t>
      </w:r>
      <w:r w:rsidRPr="00117F7C">
        <w:rPr>
          <w:sz w:val="28"/>
          <w:szCs w:val="28"/>
        </w:rPr>
        <w:t xml:space="preserve">а № 3 </w:t>
      </w:r>
    </w:p>
    <w:p w:rsidR="00DC0FAE" w:rsidRPr="00117F7C" w:rsidP="0007373B" w14:paraId="61FEBF19" w14:textId="2F4CB973">
      <w:pPr>
        <w:rPr>
          <w:sz w:val="28"/>
          <w:szCs w:val="28"/>
        </w:rPr>
      </w:pPr>
      <w:r w:rsidRPr="00117F7C">
        <w:rPr>
          <w:sz w:val="28"/>
          <w:szCs w:val="28"/>
        </w:rPr>
        <w:t xml:space="preserve">по Альметьевскому судебному району РТ: </w:t>
      </w:r>
      <w:r w:rsidRPr="00117F7C">
        <w:rPr>
          <w:sz w:val="28"/>
          <w:szCs w:val="28"/>
        </w:rPr>
        <w:tab/>
      </w:r>
      <w:r w:rsidRPr="00117F7C">
        <w:rPr>
          <w:sz w:val="28"/>
          <w:szCs w:val="28"/>
        </w:rPr>
        <w:tab/>
      </w:r>
      <w:r w:rsidRPr="00117F7C">
        <w:rPr>
          <w:sz w:val="28"/>
          <w:szCs w:val="28"/>
        </w:rPr>
        <w:tab/>
        <w:t>Назарова А.Ю.</w:t>
      </w:r>
    </w:p>
    <w:p w:rsidR="00DC0FAE" w:rsidRPr="00117F7C" w:rsidP="00DC0FAE" w14:paraId="04F606CA" w14:textId="77777777">
      <w:pPr>
        <w:jc w:val="center"/>
        <w:rPr>
          <w:sz w:val="28"/>
          <w:szCs w:val="28"/>
        </w:rPr>
      </w:pPr>
    </w:p>
    <w:p w:rsidR="00DC0FAE" w:rsidRPr="00117F7C" w:rsidP="00430986" w14:paraId="5EA25B87" w14:textId="034BED36">
      <w:pPr>
        <w:rPr>
          <w:sz w:val="28"/>
          <w:szCs w:val="28"/>
        </w:rPr>
      </w:pPr>
      <w:r w:rsidRPr="00117F7C">
        <w:rPr>
          <w:sz w:val="28"/>
          <w:szCs w:val="28"/>
        </w:rPr>
        <w:t>Решение вступило в законную силу</w:t>
      </w:r>
      <w:r w:rsidRPr="00117F7C" w:rsidR="00430986">
        <w:rPr>
          <w:sz w:val="28"/>
          <w:szCs w:val="28"/>
        </w:rPr>
        <w:t xml:space="preserve"> </w:t>
      </w:r>
      <w:r w:rsidRPr="00117F7C">
        <w:rPr>
          <w:sz w:val="28"/>
          <w:szCs w:val="28"/>
        </w:rPr>
        <w:t>«____»___________</w:t>
      </w:r>
      <w:r w:rsidRPr="00117F7C" w:rsidR="00430986">
        <w:rPr>
          <w:sz w:val="28"/>
          <w:szCs w:val="28"/>
        </w:rPr>
        <w:t>________</w:t>
      </w:r>
      <w:r w:rsidRPr="00117F7C">
        <w:rPr>
          <w:sz w:val="28"/>
          <w:szCs w:val="28"/>
        </w:rPr>
        <w:t xml:space="preserve"> года</w:t>
      </w:r>
    </w:p>
    <w:p w:rsidR="00DC0FAE" w:rsidRPr="00117F7C" w:rsidP="00DC0FAE" w14:paraId="159E3DF6" w14:textId="77777777">
      <w:pPr>
        <w:jc w:val="both"/>
        <w:rPr>
          <w:sz w:val="28"/>
          <w:szCs w:val="28"/>
        </w:rPr>
      </w:pPr>
    </w:p>
    <w:p w:rsidR="00DC0FAE" w:rsidRPr="00117F7C" w:rsidP="0007373B" w14:paraId="72BBB9C4" w14:textId="1396A610">
      <w:pPr>
        <w:rPr>
          <w:sz w:val="28"/>
          <w:szCs w:val="28"/>
        </w:rPr>
      </w:pPr>
      <w:r w:rsidRPr="00117F7C">
        <w:rPr>
          <w:sz w:val="28"/>
          <w:szCs w:val="28"/>
        </w:rPr>
        <w:t xml:space="preserve">Мировой судья: </w:t>
      </w:r>
      <w:r w:rsidR="00E02670">
        <w:rPr>
          <w:sz w:val="28"/>
          <w:szCs w:val="28"/>
        </w:rPr>
        <w:tab/>
      </w:r>
      <w:r w:rsidR="00E02670">
        <w:rPr>
          <w:sz w:val="28"/>
          <w:szCs w:val="28"/>
        </w:rPr>
        <w:tab/>
      </w:r>
      <w:r w:rsidR="00E02670">
        <w:rPr>
          <w:sz w:val="28"/>
          <w:szCs w:val="28"/>
        </w:rPr>
        <w:tab/>
      </w:r>
      <w:r w:rsidR="00E02670">
        <w:rPr>
          <w:sz w:val="28"/>
          <w:szCs w:val="28"/>
        </w:rPr>
        <w:tab/>
      </w:r>
      <w:r w:rsidR="00E02670">
        <w:rPr>
          <w:sz w:val="28"/>
          <w:szCs w:val="28"/>
        </w:rPr>
        <w:tab/>
      </w:r>
      <w:r w:rsidR="00E02670">
        <w:rPr>
          <w:sz w:val="28"/>
          <w:szCs w:val="28"/>
        </w:rPr>
        <w:tab/>
      </w:r>
      <w:r w:rsidR="00E02670">
        <w:rPr>
          <w:sz w:val="28"/>
          <w:szCs w:val="28"/>
        </w:rPr>
        <w:tab/>
      </w:r>
      <w:r w:rsidR="00E02670">
        <w:rPr>
          <w:sz w:val="28"/>
          <w:szCs w:val="28"/>
        </w:rPr>
        <w:tab/>
      </w:r>
      <w:r w:rsidRPr="00117F7C" w:rsidR="00E02670">
        <w:rPr>
          <w:sz w:val="28"/>
          <w:szCs w:val="28"/>
        </w:rPr>
        <w:t>Назарова А.Ю.</w:t>
      </w:r>
    </w:p>
    <w:sectPr>
      <w:headerReference w:type="defaul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6457842"/>
      <w:docPartObj>
        <w:docPartGallery w:val="Page Numbers (Top of Page)"/>
        <w:docPartUnique/>
      </w:docPartObj>
    </w:sdtPr>
    <w:sdtContent>
      <w:p w:rsidR="00FB3DBD" w14:paraId="031C7A33" w14:textId="710BFB46">
        <w:pPr>
          <w:pStyle w:val="Header"/>
          <w:jc w:val="center"/>
        </w:pPr>
        <w:r>
          <w:fldChar w:fldCharType="begin"/>
        </w:r>
        <w:r>
          <w:instrText>PAGE   \* MERGEFORMAT</w:instrText>
        </w:r>
        <w:r>
          <w:fldChar w:fldCharType="separate"/>
        </w:r>
        <w:r w:rsidR="00A52EDD">
          <w:rPr>
            <w:noProof/>
          </w:rPr>
          <w:t>8</w:t>
        </w:r>
        <w:r>
          <w:fldChar w:fldCharType="end"/>
        </w:r>
      </w:p>
    </w:sdtContent>
  </w:sdt>
  <w:p w:rsidR="00FB3DBD" w14:paraId="0D6C2C4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7D"/>
    <w:rsid w:val="000366D7"/>
    <w:rsid w:val="00040646"/>
    <w:rsid w:val="00040EA0"/>
    <w:rsid w:val="000522F4"/>
    <w:rsid w:val="0007373B"/>
    <w:rsid w:val="000D1823"/>
    <w:rsid w:val="00117F7C"/>
    <w:rsid w:val="00131EA2"/>
    <w:rsid w:val="0017505E"/>
    <w:rsid w:val="00182DDE"/>
    <w:rsid w:val="001B54ED"/>
    <w:rsid w:val="001B63B9"/>
    <w:rsid w:val="001D3716"/>
    <w:rsid w:val="00241494"/>
    <w:rsid w:val="00262D7A"/>
    <w:rsid w:val="00266C39"/>
    <w:rsid w:val="002769CF"/>
    <w:rsid w:val="00283CB4"/>
    <w:rsid w:val="00286DA2"/>
    <w:rsid w:val="002B2F96"/>
    <w:rsid w:val="002E33BF"/>
    <w:rsid w:val="002E3D2A"/>
    <w:rsid w:val="00301696"/>
    <w:rsid w:val="00302AFB"/>
    <w:rsid w:val="003143AA"/>
    <w:rsid w:val="00332125"/>
    <w:rsid w:val="0034177D"/>
    <w:rsid w:val="003674C1"/>
    <w:rsid w:val="003753B4"/>
    <w:rsid w:val="003B30DF"/>
    <w:rsid w:val="003E71F2"/>
    <w:rsid w:val="003F0C4F"/>
    <w:rsid w:val="003F1168"/>
    <w:rsid w:val="004136A8"/>
    <w:rsid w:val="004143C0"/>
    <w:rsid w:val="0041661B"/>
    <w:rsid w:val="00427752"/>
    <w:rsid w:val="00430986"/>
    <w:rsid w:val="004429E9"/>
    <w:rsid w:val="004470ED"/>
    <w:rsid w:val="00450298"/>
    <w:rsid w:val="00452C0E"/>
    <w:rsid w:val="0046053A"/>
    <w:rsid w:val="004642CF"/>
    <w:rsid w:val="00474384"/>
    <w:rsid w:val="004A5DE4"/>
    <w:rsid w:val="004B5540"/>
    <w:rsid w:val="004D7EA1"/>
    <w:rsid w:val="004F7E63"/>
    <w:rsid w:val="005140BD"/>
    <w:rsid w:val="00550A96"/>
    <w:rsid w:val="00563F4D"/>
    <w:rsid w:val="00585B0A"/>
    <w:rsid w:val="00590CD1"/>
    <w:rsid w:val="00595355"/>
    <w:rsid w:val="005C3277"/>
    <w:rsid w:val="005E1B99"/>
    <w:rsid w:val="005E2C9E"/>
    <w:rsid w:val="00637081"/>
    <w:rsid w:val="00701CBF"/>
    <w:rsid w:val="00741166"/>
    <w:rsid w:val="00765702"/>
    <w:rsid w:val="007E19B1"/>
    <w:rsid w:val="00814D39"/>
    <w:rsid w:val="00820C21"/>
    <w:rsid w:val="00833266"/>
    <w:rsid w:val="00841677"/>
    <w:rsid w:val="00872651"/>
    <w:rsid w:val="00875008"/>
    <w:rsid w:val="008B4F5C"/>
    <w:rsid w:val="008F348E"/>
    <w:rsid w:val="009077E8"/>
    <w:rsid w:val="009233E5"/>
    <w:rsid w:val="0095077F"/>
    <w:rsid w:val="00951B01"/>
    <w:rsid w:val="00962E84"/>
    <w:rsid w:val="00975378"/>
    <w:rsid w:val="009C7859"/>
    <w:rsid w:val="009E574A"/>
    <w:rsid w:val="00A053C5"/>
    <w:rsid w:val="00A3779A"/>
    <w:rsid w:val="00A402EE"/>
    <w:rsid w:val="00A404CF"/>
    <w:rsid w:val="00A52EDD"/>
    <w:rsid w:val="00A803E2"/>
    <w:rsid w:val="00A852E4"/>
    <w:rsid w:val="00A95E10"/>
    <w:rsid w:val="00AB1C38"/>
    <w:rsid w:val="00AD1E5E"/>
    <w:rsid w:val="00AE36C5"/>
    <w:rsid w:val="00AE7441"/>
    <w:rsid w:val="00AF0696"/>
    <w:rsid w:val="00B11F9C"/>
    <w:rsid w:val="00B5504A"/>
    <w:rsid w:val="00B95999"/>
    <w:rsid w:val="00BC00EF"/>
    <w:rsid w:val="00BC14ED"/>
    <w:rsid w:val="00BC6848"/>
    <w:rsid w:val="00BE41EA"/>
    <w:rsid w:val="00C31C3F"/>
    <w:rsid w:val="00C447E1"/>
    <w:rsid w:val="00C47C51"/>
    <w:rsid w:val="00C60788"/>
    <w:rsid w:val="00C62932"/>
    <w:rsid w:val="00C74AD2"/>
    <w:rsid w:val="00C80CD1"/>
    <w:rsid w:val="00C9049F"/>
    <w:rsid w:val="00C918F4"/>
    <w:rsid w:val="00C922C5"/>
    <w:rsid w:val="00CA2904"/>
    <w:rsid w:val="00CB1192"/>
    <w:rsid w:val="00D14EF3"/>
    <w:rsid w:val="00D3185A"/>
    <w:rsid w:val="00D67772"/>
    <w:rsid w:val="00D67DFA"/>
    <w:rsid w:val="00D726F2"/>
    <w:rsid w:val="00D81D96"/>
    <w:rsid w:val="00D95D5D"/>
    <w:rsid w:val="00DB1753"/>
    <w:rsid w:val="00DC0FAE"/>
    <w:rsid w:val="00DD2E25"/>
    <w:rsid w:val="00DD38B8"/>
    <w:rsid w:val="00DE519A"/>
    <w:rsid w:val="00E02670"/>
    <w:rsid w:val="00E07B0F"/>
    <w:rsid w:val="00E15F58"/>
    <w:rsid w:val="00E23EA0"/>
    <w:rsid w:val="00E65A59"/>
    <w:rsid w:val="00E9403D"/>
    <w:rsid w:val="00ED3279"/>
    <w:rsid w:val="00EF70F0"/>
    <w:rsid w:val="00F40591"/>
    <w:rsid w:val="00F5058C"/>
    <w:rsid w:val="00F86308"/>
    <w:rsid w:val="00FA517F"/>
    <w:rsid w:val="00FB3D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A36503B-E7F8-44F9-89DF-41956BB8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C0FAE"/>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C0FAE"/>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DC0FAE"/>
    <w:rPr>
      <w:sz w:val="24"/>
      <w:szCs w:val="24"/>
    </w:rPr>
  </w:style>
  <w:style w:type="character" w:styleId="Hyperlink">
    <w:name w:val="Hyperlink"/>
    <w:basedOn w:val="DefaultParagraphFont"/>
    <w:uiPriority w:val="99"/>
    <w:semiHidden/>
    <w:unhideWhenUsed/>
    <w:rsid w:val="00283CB4"/>
    <w:rPr>
      <w:color w:val="0000FF"/>
      <w:u w:val="single"/>
    </w:rPr>
  </w:style>
  <w:style w:type="character" w:customStyle="1" w:styleId="blk">
    <w:name w:val="blk"/>
    <w:basedOn w:val="DefaultParagraphFont"/>
    <w:rsid w:val="00701CBF"/>
  </w:style>
  <w:style w:type="paragraph" w:styleId="PlainText">
    <w:name w:val="Plain Text"/>
    <w:basedOn w:val="Normal"/>
    <w:link w:val="a"/>
    <w:uiPriority w:val="99"/>
    <w:semiHidden/>
    <w:unhideWhenUsed/>
    <w:rsid w:val="008B4F5C"/>
    <w:pPr>
      <w:spacing w:before="100" w:beforeAutospacing="1" w:after="100" w:afterAutospacing="1"/>
    </w:pPr>
    <w:rPr>
      <w:sz w:val="24"/>
      <w:szCs w:val="24"/>
    </w:rPr>
  </w:style>
  <w:style w:type="character" w:customStyle="1" w:styleId="a">
    <w:name w:val="Текст Знак"/>
    <w:basedOn w:val="DefaultParagraphFont"/>
    <w:link w:val="PlainText"/>
    <w:uiPriority w:val="99"/>
    <w:semiHidden/>
    <w:rsid w:val="008B4F5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B3DBD"/>
    <w:pPr>
      <w:tabs>
        <w:tab w:val="center" w:pos="4677"/>
        <w:tab w:val="right" w:pos="9355"/>
      </w:tabs>
    </w:pPr>
  </w:style>
  <w:style w:type="character" w:customStyle="1" w:styleId="a0">
    <w:name w:val="Верхний колонтитул Знак"/>
    <w:basedOn w:val="DefaultParagraphFont"/>
    <w:link w:val="Header"/>
    <w:uiPriority w:val="99"/>
    <w:rsid w:val="00FB3DB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B3DBD"/>
    <w:pPr>
      <w:tabs>
        <w:tab w:val="center" w:pos="4677"/>
        <w:tab w:val="right" w:pos="9355"/>
      </w:tabs>
    </w:pPr>
  </w:style>
  <w:style w:type="character" w:customStyle="1" w:styleId="a1">
    <w:name w:val="Нижний колонтитул Знак"/>
    <w:basedOn w:val="DefaultParagraphFont"/>
    <w:link w:val="Footer"/>
    <w:uiPriority w:val="99"/>
    <w:rsid w:val="00FB3DBD"/>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117F7C"/>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17F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5CB271F37012117704D0774052B76626BEC11D64A898295DB11D20AB1A8538E4A0300BB225152273CD035211512B741657A61C4C37FBA2C0BxCG"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05/" TargetMode="External" /><Relationship Id="rId5" Type="http://schemas.openxmlformats.org/officeDocument/2006/relationships/hyperlink" Target="http://www.consultant.ru/document/cons_doc_LAW_181602/" TargetMode="External" /><Relationship Id="rId6" Type="http://schemas.openxmlformats.org/officeDocument/2006/relationships/hyperlink" Target="http://www.consultant.ru/document/cons_doc_LAW_356399/" TargetMode="External" /><Relationship Id="rId7" Type="http://schemas.openxmlformats.org/officeDocument/2006/relationships/hyperlink" Target="http://www.consultant.ru/document/cons_doc_LAW_351249/00616d1e160d7ff7ac8d5a6a8e4525fb75e3b486/" TargetMode="External" /><Relationship Id="rId8" Type="http://schemas.openxmlformats.org/officeDocument/2006/relationships/hyperlink" Target="http://www.consultant.ru/document/cons_doc_LAW_351249/76ae101b731ecc22467fd9f1f14cb9e2b8799026/" TargetMode="External" /><Relationship Id="rId9" Type="http://schemas.openxmlformats.org/officeDocument/2006/relationships/hyperlink" Target="http://www.consultant.ru/document/cons_doc_LAW_11414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