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FA6" w:rsidRPr="00762FA6" w:rsidP="00762FA6">
      <w:pPr>
        <w:spacing w:after="0" w:line="240" w:lineRule="auto"/>
        <w:jc w:val="right"/>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УИД №16</w:t>
      </w:r>
      <w:r w:rsidRPr="00762FA6">
        <w:rPr>
          <w:rFonts w:ascii="Times New Roman" w:eastAsia="Times New Roman" w:hAnsi="Times New Roman" w:cs="Times New Roman"/>
          <w:sz w:val="28"/>
          <w:szCs w:val="28"/>
          <w:lang w:val="en-US" w:eastAsia="ru-RU"/>
        </w:rPr>
        <w:t>MS</w:t>
      </w:r>
      <w:r w:rsidRPr="00762FA6">
        <w:rPr>
          <w:rFonts w:ascii="Times New Roman" w:eastAsia="Times New Roman" w:hAnsi="Times New Roman" w:cs="Times New Roman"/>
          <w:sz w:val="28"/>
          <w:szCs w:val="28"/>
          <w:lang w:eastAsia="ru-RU"/>
        </w:rPr>
        <w:t>0083-01-2022-000099-23</w:t>
      </w:r>
    </w:p>
    <w:p w:rsidR="00762FA6" w:rsidRPr="00762FA6" w:rsidP="00762FA6">
      <w:pPr>
        <w:spacing w:after="0" w:line="240" w:lineRule="auto"/>
        <w:jc w:val="right"/>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2-107/2022-2</w:t>
      </w:r>
    </w:p>
    <w:p w:rsidR="00762FA6" w:rsidRPr="00762FA6" w:rsidP="00762FA6">
      <w:pPr>
        <w:spacing w:after="0" w:line="240" w:lineRule="auto"/>
        <w:jc w:val="both"/>
        <w:rPr>
          <w:rFonts w:ascii="Times New Roman" w:eastAsia="Calibri" w:hAnsi="Times New Roman" w:cs="Times New Roman"/>
          <w:sz w:val="28"/>
          <w:szCs w:val="28"/>
          <w:lang w:eastAsia="ru-RU"/>
        </w:rPr>
      </w:pPr>
    </w:p>
    <w:p w:rsidR="00762FA6" w:rsidRPr="00762FA6" w:rsidP="00762FA6">
      <w:pPr>
        <w:spacing w:after="0" w:line="240" w:lineRule="auto"/>
        <w:jc w:val="center"/>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Р Е Ш Е Н И Е</w:t>
      </w:r>
    </w:p>
    <w:p w:rsidR="00762FA6" w:rsidRPr="00762FA6" w:rsidP="00762FA6">
      <w:pPr>
        <w:spacing w:after="0" w:line="240" w:lineRule="auto"/>
        <w:jc w:val="center"/>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ИМЕНЕМ РОССИЙСКОЙ ФЕДЕРАЦИИ</w:t>
      </w:r>
    </w:p>
    <w:p w:rsidR="00762FA6" w:rsidRPr="00762FA6" w:rsidP="00762FA6">
      <w:pPr>
        <w:spacing w:after="0" w:line="240" w:lineRule="auto"/>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01 февраля 2022 года                                                             г. Альметьевск       </w:t>
      </w:r>
    </w:p>
    <w:p w:rsidR="00762FA6" w:rsidRPr="00762FA6" w:rsidP="00762FA6">
      <w:pPr>
        <w:spacing w:after="0" w:line="240" w:lineRule="auto"/>
        <w:jc w:val="both"/>
        <w:rPr>
          <w:rFonts w:ascii="Times New Roman" w:eastAsia="Times New Roman" w:hAnsi="Times New Roman" w:cs="Times New Roman"/>
          <w:sz w:val="28"/>
          <w:szCs w:val="28"/>
          <w:lang w:eastAsia="ru-RU"/>
        </w:rPr>
      </w:pP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762FA6" w:rsidRPr="00762FA6" w:rsidP="00762FA6">
      <w:pPr>
        <w:spacing w:after="0" w:line="240" w:lineRule="auto"/>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при секретаре </w:t>
      </w:r>
      <w:r w:rsidRPr="00762FA6">
        <w:rPr>
          <w:rFonts w:ascii="Times New Roman" w:eastAsia="Times New Roman" w:hAnsi="Times New Roman" w:cs="Times New Roman"/>
          <w:sz w:val="28"/>
          <w:szCs w:val="28"/>
          <w:lang w:eastAsia="ru-RU"/>
        </w:rPr>
        <w:t>Газизуллинной</w:t>
      </w:r>
      <w:r w:rsidRPr="00762FA6">
        <w:rPr>
          <w:rFonts w:ascii="Times New Roman" w:eastAsia="Times New Roman" w:hAnsi="Times New Roman" w:cs="Times New Roman"/>
          <w:sz w:val="28"/>
          <w:szCs w:val="28"/>
          <w:lang w:eastAsia="ru-RU"/>
        </w:rPr>
        <w:t xml:space="preserve"> Л.А.,</w:t>
      </w:r>
    </w:p>
    <w:p w:rsidR="00762FA6" w:rsidRPr="00762FA6" w:rsidP="00762FA6">
      <w:pPr>
        <w:spacing w:after="0" w:line="240" w:lineRule="auto"/>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иску Белоногова </w:t>
      </w:r>
      <w:r w:rsidR="00016BCC">
        <w:rPr>
          <w:rFonts w:ascii="Times New Roman" w:eastAsia="Times New Roman" w:hAnsi="Times New Roman" w:cs="Times New Roman"/>
          <w:sz w:val="28"/>
          <w:szCs w:val="28"/>
          <w:lang w:eastAsia="ru-RU"/>
        </w:rPr>
        <w:t>Д.В.</w:t>
      </w:r>
      <w:r w:rsidRPr="00762FA6">
        <w:rPr>
          <w:rFonts w:ascii="Times New Roman" w:eastAsia="Times New Roman" w:hAnsi="Times New Roman" w:cs="Times New Roman"/>
          <w:sz w:val="28"/>
          <w:szCs w:val="28"/>
          <w:lang w:eastAsia="ru-RU"/>
        </w:rPr>
        <w:t xml:space="preserve"> к обществу с ограниченной ответственностью Страховая компания «ВТБ Страхование» о защите прав потребителей, </w:t>
      </w:r>
    </w:p>
    <w:p w:rsidR="00762FA6" w:rsidRPr="00762FA6" w:rsidP="00762FA6">
      <w:pPr>
        <w:spacing w:after="0" w:line="240" w:lineRule="auto"/>
        <w:jc w:val="both"/>
        <w:rPr>
          <w:rFonts w:ascii="Times New Roman" w:eastAsia="Times New Roman" w:hAnsi="Times New Roman" w:cs="Times New Roman"/>
          <w:sz w:val="28"/>
          <w:szCs w:val="28"/>
          <w:lang w:eastAsia="ru-RU"/>
        </w:rPr>
      </w:pPr>
    </w:p>
    <w:p w:rsidR="00762FA6" w:rsidRPr="00762FA6" w:rsidP="00762FA6">
      <w:pPr>
        <w:spacing w:after="0" w:line="240" w:lineRule="auto"/>
        <w:jc w:val="center"/>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У С Т А Н О В И Л:</w:t>
      </w:r>
    </w:p>
    <w:p w:rsidR="00762FA6" w:rsidRPr="00762FA6" w:rsidP="00762FA6">
      <w:pPr>
        <w:spacing w:after="0" w:line="240" w:lineRule="auto"/>
        <w:jc w:val="center"/>
        <w:rPr>
          <w:rFonts w:ascii="Times New Roman" w:eastAsia="Times New Roman" w:hAnsi="Times New Roman" w:cs="Times New Roman"/>
          <w:sz w:val="28"/>
          <w:szCs w:val="28"/>
          <w:lang w:eastAsia="ru-RU"/>
        </w:rPr>
      </w:pP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Белоногов Д.В. обратился с иском к ООО СК «ВТБ Страхование» о взыскании части страховой премии по договору страхования, указав, что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между ним и Банком ВТБ (ПАО) заключен кредитный договор </w:t>
      </w:r>
      <w:r w:rsidRPr="00762FA6">
        <w:rPr>
          <w:rFonts w:ascii="Times New Roman" w:eastAsia="Times New Roman" w:hAnsi="Times New Roman" w:cs="Times New Roman"/>
          <w:sz w:val="28"/>
          <w:szCs w:val="28"/>
          <w:lang w:eastAsia="ru-RU"/>
        </w:rPr>
        <w:t xml:space="preserve">на </w:t>
      </w:r>
      <w:r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сумму</w:t>
      </w:r>
      <w:r w:rsidRPr="00762FA6">
        <w:rPr>
          <w:rFonts w:ascii="Times New Roman" w:eastAsia="Times New Roman" w:hAnsi="Times New Roman" w:cs="Times New Roman"/>
          <w:sz w:val="28"/>
          <w:szCs w:val="28"/>
          <w:lang w:eastAsia="ru-RU"/>
        </w:rPr>
        <w:t xml:space="preserve">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 сроком на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месяцев. Также между истцом </w:t>
      </w:r>
      <w:r w:rsidRPr="00762FA6">
        <w:rPr>
          <w:rFonts w:ascii="Times New Roman" w:eastAsia="Times New Roman" w:hAnsi="Times New Roman" w:cs="Times New Roman"/>
          <w:sz w:val="28"/>
          <w:szCs w:val="28"/>
          <w:lang w:eastAsia="ru-RU"/>
        </w:rPr>
        <w:t xml:space="preserve">и </w:t>
      </w:r>
      <w:r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ООО</w:t>
      </w:r>
      <w:r w:rsidRPr="00762FA6">
        <w:rPr>
          <w:rFonts w:ascii="Times New Roman" w:eastAsia="Times New Roman" w:hAnsi="Times New Roman" w:cs="Times New Roman"/>
          <w:sz w:val="28"/>
          <w:szCs w:val="28"/>
          <w:lang w:eastAsia="ru-RU"/>
        </w:rPr>
        <w:t xml:space="preserve"> СК «ВТБ Страхование» заключен договор страхования по полису «Защита заемщика автокредита» сроком действия с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года по </w:t>
      </w:r>
      <w:r w:rsidR="00016BCC">
        <w:rPr>
          <w:rFonts w:ascii="Times New Roman" w:eastAsia="Times New Roman" w:hAnsi="Times New Roman" w:cs="Times New Roman"/>
          <w:sz w:val="28"/>
          <w:szCs w:val="28"/>
          <w:lang w:eastAsia="ru-RU"/>
        </w:rPr>
        <w:t xml:space="preserve">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страховая премия по договору составила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 </w:t>
      </w:r>
      <w:r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Страховая премия была перечислена истцом в пользу страховой компании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Кредит досрочно полностью погашен 26 февраля 2021 года, </w:t>
      </w:r>
      <w:r w:rsidRPr="00762FA6">
        <w:rPr>
          <w:rFonts w:ascii="Times New Roman" w:eastAsia="Times New Roman" w:hAnsi="Times New Roman" w:cs="Times New Roman"/>
          <w:sz w:val="28"/>
          <w:szCs w:val="28"/>
          <w:lang w:eastAsia="ru-RU"/>
        </w:rPr>
        <w:t xml:space="preserve">период </w:t>
      </w:r>
      <w:r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пользования</w:t>
      </w:r>
      <w:r w:rsidRPr="00762FA6">
        <w:rPr>
          <w:rFonts w:ascii="Times New Roman" w:eastAsia="Times New Roman" w:hAnsi="Times New Roman" w:cs="Times New Roman"/>
          <w:sz w:val="28"/>
          <w:szCs w:val="28"/>
          <w:lang w:eastAsia="ru-RU"/>
        </w:rPr>
        <w:t xml:space="preserve"> кредитом составил 356 дней. Белоногов Д.В. обратился в ООО СК «ВТБ Страхование» с заявлением о возврате страховой премии за неиспользованный период по договору страхования, однако требования истца в добровольном порядке ответчиком не удовлетворены. Истец считает, что в связи с погашением кредита, часть страховой премии подлежит возврату в его пользу. Просит взыскать с ООО СК «ВТБ Страхование» в пользу истца неиспользованную часть страховой премии в размере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 компенсацию морального вреда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штраф за несоблюдение в добровольном порядке удовлетворения требований потребителя в размере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коп.</w:t>
      </w:r>
      <w:r w:rsidR="00016BCC">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Истец просил рассмотреть дело в его отсутствие, исковые требования поддерживает.</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Представитель ответчика ООО СК «ВТБ Страхование» на судебное заседание не явился, в представленном возражении на исковое заявление просит в исковых требованиях отказать.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Представитель третьего лица Банк ВТБ (ПАО) на судебное заседание не явился, о месте и времени судебного заседания извещен.</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Исследовав материалы дела, мировой судья приходит к следующему.</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Согласно </w:t>
      </w:r>
      <w:hyperlink r:id="rId4" w:anchor="/document/10164072/entry/420" w:history="1">
        <w:r w:rsidRPr="00762FA6">
          <w:rPr>
            <w:rFonts w:ascii="Times New Roman" w:eastAsia="Times New Roman" w:hAnsi="Times New Roman" w:cs="Times New Roman"/>
            <w:color w:val="0000FF"/>
            <w:sz w:val="28"/>
            <w:szCs w:val="28"/>
            <w:u w:val="single"/>
            <w:lang w:eastAsia="ru-RU"/>
          </w:rPr>
          <w:t>статьям 420</w:t>
        </w:r>
      </w:hyperlink>
      <w:r w:rsidRPr="00762FA6">
        <w:rPr>
          <w:rFonts w:ascii="Times New Roman" w:eastAsia="Times New Roman" w:hAnsi="Times New Roman" w:cs="Times New Roman"/>
          <w:sz w:val="28"/>
          <w:szCs w:val="28"/>
          <w:lang w:eastAsia="ru-RU"/>
        </w:rPr>
        <w:t>, </w:t>
      </w:r>
      <w:hyperlink r:id="rId4" w:anchor="/document/10164072/entry/421" w:history="1">
        <w:r w:rsidRPr="00762FA6">
          <w:rPr>
            <w:rFonts w:ascii="Times New Roman" w:eastAsia="Times New Roman" w:hAnsi="Times New Roman" w:cs="Times New Roman"/>
            <w:color w:val="0000FF"/>
            <w:sz w:val="28"/>
            <w:szCs w:val="28"/>
            <w:u w:val="single"/>
            <w:lang w:eastAsia="ru-RU"/>
          </w:rPr>
          <w:t>421</w:t>
        </w:r>
      </w:hyperlink>
      <w:r w:rsidRPr="00762FA6">
        <w:rPr>
          <w:rFonts w:ascii="Times New Roman" w:eastAsia="Times New Roman" w:hAnsi="Times New Roman" w:cs="Times New Roman"/>
          <w:sz w:val="28"/>
          <w:szCs w:val="28"/>
          <w:lang w:eastAsia="ru-RU"/>
        </w:rPr>
        <w:t>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w:t>
      </w:r>
      <w:hyperlink r:id="rId4" w:anchor="/document/10164072/entry/0" w:history="1">
        <w:r w:rsidRPr="00762FA6">
          <w:rPr>
            <w:rFonts w:ascii="Times New Roman" w:eastAsia="Times New Roman" w:hAnsi="Times New Roman" w:cs="Times New Roman"/>
            <w:color w:val="0000FF"/>
            <w:sz w:val="28"/>
            <w:szCs w:val="28"/>
            <w:u w:val="single"/>
            <w:lang w:eastAsia="ru-RU"/>
          </w:rPr>
          <w:t>Кодексом</w:t>
        </w:r>
      </w:hyperlink>
      <w:r w:rsidRPr="00762FA6">
        <w:rPr>
          <w:rFonts w:ascii="Times New Roman" w:eastAsia="Times New Roman" w:hAnsi="Times New Roman" w:cs="Times New Roman"/>
          <w:sz w:val="28"/>
          <w:szCs w:val="28"/>
          <w:lang w:eastAsia="ru-RU"/>
        </w:rPr>
        <w:t>,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В силу </w:t>
      </w:r>
      <w:hyperlink r:id="rId4" w:anchor="/document/10164072/entry/9341" w:history="1">
        <w:r w:rsidRPr="00762FA6">
          <w:rPr>
            <w:rFonts w:ascii="Times New Roman" w:eastAsia="Times New Roman" w:hAnsi="Times New Roman" w:cs="Times New Roman"/>
            <w:color w:val="0000FF"/>
            <w:sz w:val="28"/>
            <w:szCs w:val="28"/>
            <w:u w:val="single"/>
            <w:lang w:eastAsia="ru-RU"/>
          </w:rPr>
          <w:t>пункта 1 статьи 934</w:t>
        </w:r>
      </w:hyperlink>
      <w:r w:rsidRPr="00762FA6">
        <w:rPr>
          <w:rFonts w:ascii="Times New Roman" w:eastAsia="Times New Roman" w:hAnsi="Times New Roman" w:cs="Times New Roman"/>
          <w:sz w:val="28"/>
          <w:szCs w:val="28"/>
          <w:lang w:eastAsia="ru-RU"/>
        </w:rPr>
        <w:t> Гражданского кодекса Российской Федерации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В соответствии со </w:t>
      </w:r>
      <w:hyperlink r:id="rId4" w:anchor="/document/10164072/entry/958" w:history="1">
        <w:r w:rsidRPr="00762FA6">
          <w:rPr>
            <w:rFonts w:ascii="Times New Roman" w:eastAsia="Times New Roman" w:hAnsi="Times New Roman" w:cs="Times New Roman"/>
            <w:color w:val="0000FF"/>
            <w:sz w:val="28"/>
            <w:szCs w:val="28"/>
            <w:u w:val="single"/>
            <w:lang w:eastAsia="ru-RU"/>
          </w:rPr>
          <w:t>статьей 958</w:t>
        </w:r>
      </w:hyperlink>
      <w:r w:rsidRPr="00762FA6">
        <w:rPr>
          <w:rFonts w:ascii="Times New Roman" w:eastAsia="Times New Roman" w:hAnsi="Times New Roman" w:cs="Times New Roman"/>
          <w:sz w:val="28"/>
          <w:szCs w:val="28"/>
          <w:lang w:eastAsia="ru-RU"/>
        </w:rPr>
        <w:t> Гражданского кодекса Российской Федерации договор страхования прекращается до наступления срока, на который он был заключён,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К таким обстоятельствам, в частности, относятся: гибель застрахованного имущества по причинам иным, чем наступление страхового случая;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hyperlink r:id="rId4" w:anchor="/document/10164072/entry/9581" w:history="1">
        <w:r w:rsidRPr="00762FA6">
          <w:rPr>
            <w:rFonts w:ascii="Times New Roman" w:eastAsia="Times New Roman" w:hAnsi="Times New Roman" w:cs="Times New Roman"/>
            <w:color w:val="0000FF"/>
            <w:sz w:val="28"/>
            <w:szCs w:val="28"/>
            <w:u w:val="single"/>
            <w:lang w:eastAsia="ru-RU"/>
          </w:rPr>
          <w:t>пункт 1</w:t>
        </w:r>
      </w:hyperlink>
      <w:r w:rsidRPr="00762FA6">
        <w:rPr>
          <w:rFonts w:ascii="Times New Roman" w:eastAsia="Times New Roman" w:hAnsi="Times New Roman" w:cs="Times New Roman"/>
          <w:sz w:val="28"/>
          <w:szCs w:val="28"/>
          <w:lang w:eastAsia="ru-RU"/>
        </w:rPr>
        <w:t>).</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Страхователь (выгодоприобретатель) вправе оказаться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r:id="rId4" w:anchor="/document/10164072/entry/9581" w:history="1">
        <w:r w:rsidRPr="00762FA6">
          <w:rPr>
            <w:rFonts w:ascii="Times New Roman" w:eastAsia="Times New Roman" w:hAnsi="Times New Roman" w:cs="Times New Roman"/>
            <w:color w:val="0000FF"/>
            <w:sz w:val="28"/>
            <w:szCs w:val="28"/>
            <w:u w:val="single"/>
            <w:lang w:eastAsia="ru-RU"/>
          </w:rPr>
          <w:t>пункте 1</w:t>
        </w:r>
      </w:hyperlink>
      <w:r w:rsidRPr="00762FA6">
        <w:rPr>
          <w:rFonts w:ascii="Times New Roman" w:eastAsia="Times New Roman" w:hAnsi="Times New Roman" w:cs="Times New Roman"/>
          <w:sz w:val="28"/>
          <w:szCs w:val="28"/>
          <w:lang w:eastAsia="ru-RU"/>
        </w:rPr>
        <w:t> данной статьи (</w:t>
      </w:r>
      <w:hyperlink r:id="rId4" w:anchor="/document/10164072/entry/9582" w:history="1">
        <w:r w:rsidRPr="00762FA6">
          <w:rPr>
            <w:rFonts w:ascii="Times New Roman" w:eastAsia="Times New Roman" w:hAnsi="Times New Roman" w:cs="Times New Roman"/>
            <w:color w:val="0000FF"/>
            <w:sz w:val="28"/>
            <w:szCs w:val="28"/>
            <w:u w:val="single"/>
            <w:lang w:eastAsia="ru-RU"/>
          </w:rPr>
          <w:t>пункт 2</w:t>
        </w:r>
      </w:hyperlink>
      <w:r w:rsidRPr="00762FA6">
        <w:rPr>
          <w:rFonts w:ascii="Times New Roman" w:eastAsia="Times New Roman" w:hAnsi="Times New Roman" w:cs="Times New Roman"/>
          <w:sz w:val="28"/>
          <w:szCs w:val="28"/>
          <w:lang w:eastAsia="ru-RU"/>
        </w:rPr>
        <w:t>).</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При досрочном прекращении договора страхования по обстоятельствам, указанным в </w:t>
      </w:r>
      <w:hyperlink r:id="rId4" w:anchor="/document/10164072/entry/9581" w:history="1">
        <w:r w:rsidRPr="00762FA6">
          <w:rPr>
            <w:rFonts w:ascii="Times New Roman" w:eastAsia="Times New Roman" w:hAnsi="Times New Roman" w:cs="Times New Roman"/>
            <w:color w:val="0000FF"/>
            <w:sz w:val="28"/>
            <w:szCs w:val="28"/>
            <w:u w:val="single"/>
            <w:lang w:eastAsia="ru-RU"/>
          </w:rPr>
          <w:t>пункте 1</w:t>
        </w:r>
      </w:hyperlink>
      <w:r w:rsidRPr="00762FA6">
        <w:rPr>
          <w:rFonts w:ascii="Times New Roman" w:eastAsia="Times New Roman" w:hAnsi="Times New Roman" w:cs="Times New Roman"/>
          <w:sz w:val="28"/>
          <w:szCs w:val="28"/>
          <w:lang w:eastAsia="ru-RU"/>
        </w:rPr>
        <w:t> названной статьи, страховщик имеет право на часть страховой премии пропорционально времени, в течение которого действовало страхование.</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При досрочном отказе страхователя от договора страхования уплаченная страховщику страховая премия не подлежит возврату, если договором не предусмотрено иное (</w:t>
      </w:r>
      <w:hyperlink r:id="rId4" w:anchor="/document/10164072/entry/9583" w:history="1">
        <w:r w:rsidRPr="00762FA6">
          <w:rPr>
            <w:rFonts w:ascii="Times New Roman" w:eastAsia="Times New Roman" w:hAnsi="Times New Roman" w:cs="Times New Roman"/>
            <w:color w:val="0000FF"/>
            <w:sz w:val="28"/>
            <w:szCs w:val="28"/>
            <w:u w:val="single"/>
            <w:lang w:eastAsia="ru-RU"/>
          </w:rPr>
          <w:t>пункт 3</w:t>
        </w:r>
      </w:hyperlink>
      <w:r w:rsidRPr="00762FA6">
        <w:rPr>
          <w:rFonts w:ascii="Times New Roman" w:eastAsia="Times New Roman" w:hAnsi="Times New Roman" w:cs="Times New Roman"/>
          <w:sz w:val="28"/>
          <w:szCs w:val="28"/>
          <w:lang w:eastAsia="ru-RU"/>
        </w:rPr>
        <w:t>).</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В соответствии со статьей 56 </w:t>
      </w:r>
      <w:r w:rsidRPr="00762FA6">
        <w:rPr>
          <w:rFonts w:ascii="Times New Roman" w:eastAsia="Times New Roman" w:hAnsi="Times New Roman" w:cs="Times New Roman"/>
          <w:iCs/>
          <w:sz w:val="28"/>
          <w:szCs w:val="28"/>
          <w:lang w:eastAsia="ru-RU"/>
        </w:rPr>
        <w:t>Гражданского процессуального кодекса Российской Федерации</w:t>
      </w:r>
      <w:r w:rsidRPr="00762FA6">
        <w:rPr>
          <w:rFonts w:ascii="Times New Roman" w:eastAsia="Times New Roman" w:hAnsi="Times New Roman" w:cs="Times New Roman"/>
          <w:sz w:val="28"/>
          <w:szCs w:val="28"/>
          <w:lang w:eastAsia="ru-RU"/>
        </w:rPr>
        <w:t xml:space="preserve"> каждая сторона должна доказать те обстоятельства, на которые она ссылается как на основания своих требований и возражений.</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В судебном заседании установлено, что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между Белоноговым Д.В. и Банком ВТБ (ПАО) был заключен кредитный договор №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по условиям которого банк предоставил заемщику кредит в сумме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 под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годовых на срок до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w:t>
      </w:r>
      <w:r w:rsidR="00016BCC">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между ООО СК «ВТБ Страхование» и Белоноговым Д.В. заключен договор страхования по программе «Защите заемщика Автокредита», выдан полис №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сроком действия с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страховая премия составила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 Страховая сумма на дату заключения договора страхования составляет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коп.</w:t>
      </w:r>
      <w:r>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Согласно справке Банка ВТБ (ПАО) задолженность по кредитному договору №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от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по состоянию на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Белоноговым Д.В. погашена.</w:t>
      </w:r>
      <w:r w:rsidR="00016BCC">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года Белоногов Д.В. обратился в ООО СК «ВТБ Страхование» </w:t>
      </w:r>
      <w:r w:rsidRPr="00762FA6">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заявлением</w:t>
      </w:r>
      <w:r w:rsidRPr="00762FA6">
        <w:rPr>
          <w:rFonts w:ascii="Times New Roman" w:eastAsia="Times New Roman" w:hAnsi="Times New Roman" w:cs="Times New Roman"/>
          <w:sz w:val="28"/>
          <w:szCs w:val="28"/>
          <w:lang w:eastAsia="ru-RU"/>
        </w:rPr>
        <w:t xml:space="preserve"> возврате части страховой премии в связи с досрочным погашением кредита, </w:t>
      </w:r>
      <w:r>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истец направил ответчику претензию о возврате части страховой премии. ООО СК «ВТБ Страхование» направлены ответы об отказе в удовлетворении требований истца.</w:t>
      </w:r>
      <w:r>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Решением финансового уполномоченного по правам потребителей финансовых услуг в сферах страхования, кредитной кооперации, деятельности кредитных организаций, ломбардов и негосударственных пенсионных фондов от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в удовлетворении требования Белоногова Д.В. к ООО СК «ВТБ Страхование» о взыскании неиспользованной части страховой премии при досрочном расторжении договора страхования отказано.</w:t>
      </w:r>
      <w:r w:rsidR="00016BCC">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Согласно </w:t>
      </w:r>
      <w:hyperlink r:id="rId4" w:anchor="/document/10100758/entry/121" w:history="1">
        <w:r w:rsidRPr="00762FA6">
          <w:rPr>
            <w:rFonts w:ascii="Times New Roman" w:eastAsia="Times New Roman" w:hAnsi="Times New Roman" w:cs="Times New Roman"/>
            <w:color w:val="0000FF"/>
            <w:sz w:val="28"/>
            <w:szCs w:val="28"/>
            <w:u w:val="single"/>
            <w:lang w:eastAsia="ru-RU"/>
          </w:rPr>
          <w:t>пункту 1 статьи 2</w:t>
        </w:r>
      </w:hyperlink>
      <w:r w:rsidRPr="00762FA6">
        <w:rPr>
          <w:rFonts w:ascii="Times New Roman" w:eastAsia="Times New Roman" w:hAnsi="Times New Roman" w:cs="Times New Roman"/>
          <w:sz w:val="28"/>
          <w:szCs w:val="28"/>
          <w:lang w:eastAsia="ru-RU"/>
        </w:rPr>
        <w:t> Закона Российской Федерации от 27 ноября 1992 г. № 4015-I «Об организации страхового дела в Российской Федерации» страхованием являются отношения по защите интересов физических и юридических лиц при наступлении определённых страховых случаев за счёт денежных фондов, формируемых страховщиками из уплаченных страховых премий (страховых взносов), а также за счёт иных средств страховщиков.</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В силу </w:t>
      </w:r>
      <w:hyperlink r:id="rId4" w:anchor="/document/10100758/entry/191" w:history="1">
        <w:r w:rsidRPr="00762FA6">
          <w:rPr>
            <w:rFonts w:ascii="Times New Roman" w:eastAsia="Times New Roman" w:hAnsi="Times New Roman" w:cs="Times New Roman"/>
            <w:color w:val="0000FF"/>
            <w:sz w:val="28"/>
            <w:szCs w:val="28"/>
            <w:u w:val="single"/>
            <w:lang w:eastAsia="ru-RU"/>
          </w:rPr>
          <w:t>пунктов 1</w:t>
        </w:r>
      </w:hyperlink>
      <w:r w:rsidRPr="00762FA6">
        <w:rPr>
          <w:rFonts w:ascii="Times New Roman" w:eastAsia="Times New Roman" w:hAnsi="Times New Roman" w:cs="Times New Roman"/>
          <w:sz w:val="28"/>
          <w:szCs w:val="28"/>
          <w:lang w:eastAsia="ru-RU"/>
        </w:rPr>
        <w:t> и </w:t>
      </w:r>
      <w:hyperlink r:id="rId4" w:anchor="/document/10100758/entry/192" w:history="1">
        <w:r w:rsidRPr="00762FA6">
          <w:rPr>
            <w:rFonts w:ascii="Times New Roman" w:eastAsia="Times New Roman" w:hAnsi="Times New Roman" w:cs="Times New Roman"/>
            <w:color w:val="0000FF"/>
            <w:sz w:val="28"/>
            <w:szCs w:val="28"/>
            <w:u w:val="single"/>
            <w:lang w:eastAsia="ru-RU"/>
          </w:rPr>
          <w:t>2 статьи 9</w:t>
        </w:r>
      </w:hyperlink>
      <w:r w:rsidRPr="00762FA6">
        <w:rPr>
          <w:rFonts w:ascii="Times New Roman" w:eastAsia="Times New Roman" w:hAnsi="Times New Roman" w:cs="Times New Roman"/>
          <w:sz w:val="28"/>
          <w:szCs w:val="28"/>
          <w:lang w:eastAsia="ru-RU"/>
        </w:rPr>
        <w:t xml:space="preserve"> названного закона страховым риском является предполагаемое событие, на случай </w:t>
      </w:r>
      <w:r w:rsidRPr="00762FA6">
        <w:rPr>
          <w:rFonts w:ascii="Times New Roman" w:eastAsia="Times New Roman" w:hAnsi="Times New Roman" w:cs="Times New Roman"/>
          <w:sz w:val="28"/>
          <w:szCs w:val="28"/>
          <w:lang w:eastAsia="ru-RU"/>
        </w:rPr>
        <w:t>наступления</w:t>
      </w:r>
      <w:r w:rsidRPr="00762FA6">
        <w:rPr>
          <w:rFonts w:ascii="Times New Roman" w:eastAsia="Times New Roman" w:hAnsi="Times New Roman" w:cs="Times New Roman"/>
          <w:sz w:val="28"/>
          <w:szCs w:val="28"/>
          <w:lang w:eastAsia="ru-RU"/>
        </w:rPr>
        <w:t xml:space="preserve"> которого проводится страхование.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Согласно приведённым нормам страховой случай, в отличие от событий, не являющихся таковым, должен быть предусмотрен договором страхования и порождать обязанность страховщика произвести страховое возмещение. Событие, не влекущее обязанность страховщика произвести страховое возмещение, страховым случаем не является.</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Согласно Полису страхования от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года и пункту 5.1 Условий страхования по программе «Защита заёмщика Автокредита» начиная со второго месяца страхования страховая сумма устанавливается в соответствии </w:t>
      </w:r>
      <w:r w:rsidRPr="00762FA6">
        <w:rPr>
          <w:rFonts w:ascii="Times New Roman" w:eastAsia="Times New Roman" w:hAnsi="Times New Roman" w:cs="Times New Roman"/>
          <w:sz w:val="28"/>
          <w:szCs w:val="28"/>
          <w:lang w:eastAsia="ru-RU"/>
        </w:rPr>
        <w:t>с графиком уменьшения страховой суммы. Размер страховой выплаты устанавливается взаимосвязанным с размером страховой суммы.</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Из Полиса страхования, Условий страхования и графика уменьшения страховой суммы следует, что при досрочном погашении кредита заёмщик продолжает оставаться застрахованным по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 xml:space="preserve">года. Выгодоприобретателем, имеющим право на получение страховой выплаты при наступлении страховых случаев, являются застрахованный и наследники застрахованного.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Как видно из согласованного между сторонами договора страхования отдельного графика уменьшения страховой суммы, являющегося приложением к Полису страхования, размер страховой выплаты зависит от страховой суммы, которая не связана в размером остатка задолженности по кредиту, так как </w:t>
      </w:r>
      <w:r w:rsidRPr="00762FA6">
        <w:rPr>
          <w:rFonts w:ascii="Times New Roman" w:eastAsia="Times New Roman" w:hAnsi="Times New Roman" w:cs="Times New Roman"/>
          <w:color w:val="22272F"/>
          <w:sz w:val="28"/>
          <w:szCs w:val="28"/>
          <w:lang w:eastAsia="ru-RU"/>
        </w:rPr>
        <w:t>страховая сумма в каждый период срока страхования различна и никогда не равна нулю.</w:t>
      </w:r>
      <w:r w:rsidRPr="00762FA6">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Calibri" w:hAnsi="Times New Roman" w:cs="Times New Roman"/>
          <w:sz w:val="28"/>
          <w:szCs w:val="28"/>
        </w:rPr>
      </w:pPr>
      <w:r w:rsidRPr="00762FA6">
        <w:rPr>
          <w:rFonts w:ascii="Times New Roman" w:eastAsia="Times New Roman" w:hAnsi="Times New Roman" w:cs="Times New Roman"/>
          <w:sz w:val="28"/>
          <w:szCs w:val="28"/>
          <w:lang w:eastAsia="ru-RU"/>
        </w:rPr>
        <w:t>Поскольку договор страхования предусматривает выплату страхового возмещения в установленном договором размере независимо от наличия либо отсутствия долга по кредиту, то досрочная выплата кредита не прекращает существование страхового риска и возможности наступления страхового случая.</w:t>
      </w:r>
      <w:r w:rsidRPr="00762FA6">
        <w:rPr>
          <w:rFonts w:ascii="Times New Roman" w:eastAsia="Times New Roman" w:hAnsi="Times New Roman" w:cs="Times New Roman"/>
          <w:sz w:val="28"/>
          <w:szCs w:val="28"/>
          <w:lang w:eastAsia="ru-RU"/>
        </w:rPr>
        <w:tab/>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Согласно </w:t>
      </w:r>
      <w:hyperlink r:id="rId4" w:anchor="/document/10164072/entry/95832" w:history="1">
        <w:r w:rsidRPr="00762FA6">
          <w:rPr>
            <w:rFonts w:ascii="Times New Roman" w:eastAsia="Times New Roman" w:hAnsi="Times New Roman" w:cs="Times New Roman"/>
            <w:color w:val="0000FF"/>
            <w:sz w:val="28"/>
            <w:szCs w:val="28"/>
            <w:u w:val="single"/>
            <w:lang w:eastAsia="ru-RU"/>
          </w:rPr>
          <w:t>абзацу второму пункта 3 статьи 958</w:t>
        </w:r>
      </w:hyperlink>
      <w:r w:rsidRPr="00762FA6">
        <w:rPr>
          <w:rFonts w:ascii="Times New Roman" w:eastAsia="Times New Roman" w:hAnsi="Times New Roman" w:cs="Times New Roman"/>
          <w:sz w:val="28"/>
          <w:szCs w:val="28"/>
          <w:lang w:eastAsia="ru-RU"/>
        </w:rPr>
        <w:t> Гражданского кодекса Российской Федерации при досрочном отказе страхователя (выгодоприобретателя) от договора страхования уплаченная страховщику страховая премия подлежит возврату только в случае, если это предусмотрено договором страхования. Такого условия договор страхования, заключенный с Белоноговым Д.В., не содержит. Истцом был пропущен 14-дневный срок для обращения к ответчику для отказа от договора страхования.</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Таким образом, выплата страхового возмещения по договору страхования имущественных интересов заемщика не обусловлена наличием долга по кредиту, так как договор предусматривает страховое возмещение в определенном размере при наступлении указанных в договоре событий независимо от наличия либо отсутствия задолженности по кредиту. </w:t>
      </w:r>
    </w:p>
    <w:p w:rsidR="00762FA6" w:rsidRPr="00762FA6" w:rsidP="00762FA6">
      <w:pPr>
        <w:spacing w:after="0" w:line="240" w:lineRule="auto"/>
        <w:ind w:firstLine="540"/>
        <w:jc w:val="both"/>
        <w:rPr>
          <w:rFonts w:ascii="Calibri" w:eastAsia="Times New Roman" w:hAnsi="Calibri" w:cs="Times New Roman"/>
          <w:color w:val="22272F"/>
          <w:sz w:val="27"/>
          <w:szCs w:val="27"/>
          <w:lang w:eastAsia="ru-RU"/>
        </w:rPr>
      </w:pPr>
      <w:r w:rsidRPr="00762FA6">
        <w:rPr>
          <w:rFonts w:ascii="Times New Roman" w:eastAsia="Times New Roman" w:hAnsi="Times New Roman" w:cs="Times New Roman"/>
          <w:sz w:val="28"/>
          <w:szCs w:val="28"/>
          <w:lang w:eastAsia="ru-RU"/>
        </w:rPr>
        <w:t xml:space="preserve">На основании изложенного, в исковых требованиях о взыскании с ответчика части страховой премии по договору страхования от </w:t>
      </w:r>
      <w:r w:rsidR="00016BCC">
        <w:rPr>
          <w:rFonts w:ascii="Times New Roman" w:eastAsia="Times New Roman" w:hAnsi="Times New Roman" w:cs="Times New Roman"/>
          <w:sz w:val="28"/>
          <w:szCs w:val="28"/>
          <w:lang w:eastAsia="ru-RU"/>
        </w:rPr>
        <w:t>ХХХХ</w:t>
      </w:r>
      <w:r w:rsidRPr="00762FA6" w:rsidR="00016BCC">
        <w:rPr>
          <w:rFonts w:ascii="Times New Roman" w:eastAsia="Times New Roman" w:hAnsi="Times New Roman" w:cs="Times New Roman"/>
          <w:sz w:val="28"/>
          <w:szCs w:val="28"/>
          <w:lang w:eastAsia="ru-RU"/>
        </w:rPr>
        <w:t xml:space="preserve"> </w:t>
      </w:r>
      <w:r w:rsidRPr="00762FA6">
        <w:rPr>
          <w:rFonts w:ascii="Times New Roman" w:eastAsia="Times New Roman" w:hAnsi="Times New Roman" w:cs="Times New Roman"/>
          <w:sz w:val="28"/>
          <w:szCs w:val="28"/>
          <w:lang w:eastAsia="ru-RU"/>
        </w:rPr>
        <w:t>года, штрафа, компенсации морального вреда необходимо отказать.</w:t>
      </w:r>
    </w:p>
    <w:p w:rsidR="00762FA6" w:rsidRPr="00762FA6" w:rsidP="0076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color w:val="000000"/>
          <w:sz w:val="28"/>
          <w:szCs w:val="28"/>
          <w:lang w:eastAsia="ru-RU"/>
        </w:rPr>
        <w:t xml:space="preserve">Руководствуясь статьями 12, 56, 194-199 </w:t>
      </w:r>
      <w:r w:rsidRPr="00762FA6">
        <w:rPr>
          <w:rFonts w:ascii="Times New Roman" w:eastAsia="Times New Roman" w:hAnsi="Times New Roman" w:cs="Times New Roman"/>
          <w:iCs/>
          <w:sz w:val="28"/>
          <w:szCs w:val="28"/>
          <w:lang w:eastAsia="ru-RU"/>
        </w:rPr>
        <w:t>Гражданского процессуального кодекса Российской Федерации</w:t>
      </w:r>
      <w:r w:rsidRPr="00762FA6">
        <w:rPr>
          <w:rFonts w:ascii="Times New Roman" w:eastAsia="Times New Roman" w:hAnsi="Times New Roman" w:cs="Times New Roman"/>
          <w:color w:val="000000"/>
          <w:sz w:val="28"/>
          <w:szCs w:val="28"/>
          <w:lang w:eastAsia="ru-RU"/>
        </w:rPr>
        <w:t>, мировой судья</w:t>
      </w:r>
    </w:p>
    <w:p w:rsidR="00762FA6" w:rsidRPr="00762FA6" w:rsidP="00762FA6">
      <w:pPr>
        <w:spacing w:after="0" w:line="240" w:lineRule="auto"/>
        <w:jc w:val="center"/>
        <w:rPr>
          <w:rFonts w:ascii="Times New Roman" w:eastAsia="Times New Roman" w:hAnsi="Times New Roman" w:cs="Times New Roman"/>
          <w:sz w:val="28"/>
          <w:szCs w:val="28"/>
          <w:lang w:eastAsia="ru-RU"/>
        </w:rPr>
      </w:pPr>
    </w:p>
    <w:p w:rsidR="00762FA6" w:rsidRPr="00762FA6" w:rsidP="00762FA6">
      <w:pPr>
        <w:spacing w:after="0" w:line="240" w:lineRule="auto"/>
        <w:jc w:val="center"/>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Р Е Ш И Л:</w:t>
      </w:r>
    </w:p>
    <w:p w:rsidR="00762FA6" w:rsidRPr="00762FA6" w:rsidP="00762FA6">
      <w:pPr>
        <w:spacing w:after="0" w:line="240" w:lineRule="auto"/>
        <w:jc w:val="both"/>
        <w:rPr>
          <w:rFonts w:ascii="Times New Roman" w:eastAsia="Times New Roman" w:hAnsi="Times New Roman" w:cs="Times New Roman"/>
          <w:sz w:val="28"/>
          <w:szCs w:val="28"/>
          <w:lang w:eastAsia="ru-RU"/>
        </w:rPr>
      </w:pP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в удовлетворении исковых требований Белоногова </w:t>
      </w:r>
      <w:r w:rsidR="00016BCC">
        <w:rPr>
          <w:rFonts w:ascii="Times New Roman" w:eastAsia="Times New Roman" w:hAnsi="Times New Roman" w:cs="Times New Roman"/>
          <w:sz w:val="28"/>
          <w:szCs w:val="28"/>
          <w:lang w:eastAsia="ru-RU"/>
        </w:rPr>
        <w:t>Д.В.</w:t>
      </w:r>
      <w:r w:rsidRPr="00762FA6">
        <w:rPr>
          <w:rFonts w:ascii="Times New Roman" w:eastAsia="Times New Roman" w:hAnsi="Times New Roman" w:cs="Times New Roman"/>
          <w:sz w:val="28"/>
          <w:szCs w:val="28"/>
          <w:lang w:eastAsia="ru-RU"/>
        </w:rPr>
        <w:t xml:space="preserve"> к обществу с ограниченной ответственностью Страховая компания «ВТБ Страхование» о взыскании части страховой премии по договору страхования от </w:t>
      </w:r>
      <w:r w:rsidR="00016BCC">
        <w:rPr>
          <w:rFonts w:ascii="Times New Roman" w:eastAsia="Times New Roman" w:hAnsi="Times New Roman" w:cs="Times New Roman"/>
          <w:sz w:val="28"/>
          <w:szCs w:val="28"/>
          <w:lang w:eastAsia="ru-RU"/>
        </w:rPr>
        <w:t>ХХХХ</w:t>
      </w:r>
      <w:r w:rsidRPr="00762FA6">
        <w:rPr>
          <w:rFonts w:ascii="Times New Roman" w:eastAsia="Times New Roman" w:hAnsi="Times New Roman" w:cs="Times New Roman"/>
          <w:sz w:val="28"/>
          <w:szCs w:val="28"/>
          <w:lang w:eastAsia="ru-RU"/>
        </w:rPr>
        <w:t>, штрафа, компенсации морального вреда отказать.</w:t>
      </w:r>
      <w:r w:rsidR="00016BCC">
        <w:rPr>
          <w:rFonts w:ascii="Times New Roman" w:eastAsia="Times New Roman" w:hAnsi="Times New Roman" w:cs="Times New Roman"/>
          <w:sz w:val="28"/>
          <w:szCs w:val="28"/>
          <w:lang w:eastAsia="ru-RU"/>
        </w:rPr>
        <w:t xml:space="preserve"> </w:t>
      </w:r>
    </w:p>
    <w:p w:rsidR="00762FA6" w:rsidRPr="00762FA6" w:rsidP="00762FA6">
      <w:pPr>
        <w:spacing w:after="0" w:line="240" w:lineRule="auto"/>
        <w:ind w:firstLine="708"/>
        <w:jc w:val="both"/>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Решение может быть обжаловано в </w:t>
      </w:r>
      <w:r w:rsidRPr="00762FA6">
        <w:rPr>
          <w:rFonts w:ascii="Times New Roman" w:eastAsia="Times New Roman" w:hAnsi="Times New Roman" w:cs="Times New Roman"/>
          <w:sz w:val="28"/>
          <w:szCs w:val="28"/>
          <w:lang w:eastAsia="ru-RU"/>
        </w:rPr>
        <w:t>Альметьевский</w:t>
      </w:r>
      <w:r w:rsidRPr="00762FA6">
        <w:rPr>
          <w:rFonts w:ascii="Times New Roman" w:eastAsia="Times New Roman" w:hAnsi="Times New Roman" w:cs="Times New Roman"/>
          <w:sz w:val="28"/>
          <w:szCs w:val="28"/>
          <w:lang w:eastAsia="ru-RU"/>
        </w:rPr>
        <w:t xml:space="preserve"> городской суд Республики Татарстан в течение месяца со дня принятия решения суда в окончательной форме через мирового судью судебного участка № 2 по Альметьевскому судебному району Республики Татарстан.</w:t>
      </w:r>
    </w:p>
    <w:p w:rsidR="00762FA6" w:rsidRPr="00762FA6" w:rsidP="00762FA6">
      <w:pPr>
        <w:spacing w:after="0" w:line="240" w:lineRule="auto"/>
        <w:ind w:firstLine="708"/>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Мотивированное решение составлено 14 февраля 2022 года.</w:t>
      </w:r>
    </w:p>
    <w:p w:rsidR="00762FA6" w:rsidRPr="00762FA6" w:rsidP="00762FA6">
      <w:pPr>
        <w:spacing w:after="0" w:line="240" w:lineRule="auto"/>
        <w:jc w:val="center"/>
        <w:rPr>
          <w:rFonts w:ascii="Times New Roman" w:eastAsia="Times New Roman" w:hAnsi="Times New Roman" w:cs="Times New Roman"/>
          <w:sz w:val="28"/>
          <w:szCs w:val="28"/>
          <w:lang w:eastAsia="ru-RU"/>
        </w:rPr>
      </w:pPr>
      <w:r w:rsidRPr="00762FA6">
        <w:rPr>
          <w:rFonts w:ascii="Times New Roman" w:eastAsia="Times New Roman" w:hAnsi="Times New Roman" w:cs="Times New Roman"/>
          <w:sz w:val="28"/>
          <w:szCs w:val="28"/>
          <w:lang w:eastAsia="ru-RU"/>
        </w:rPr>
        <w:t xml:space="preserve">Мировой судья: </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B5"/>
    <w:rsid w:val="00016BCC"/>
    <w:rsid w:val="0040018B"/>
    <w:rsid w:val="00762FA6"/>
    <w:rsid w:val="008C42B5"/>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7C9D8E8-88F5-46F1-9A92-B7992C00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