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9AE" w:rsidRPr="002F79AE" w:rsidP="002F7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F7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0082-01-2022-001929-18</w:t>
      </w:r>
    </w:p>
    <w:p w:rsidR="002F79AE" w:rsidRPr="002F79AE" w:rsidP="002F79A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№2-1161/2022-1</w:t>
      </w:r>
    </w:p>
    <w:p w:rsidR="002F79AE" w:rsidRPr="002F79AE" w:rsidP="002F79A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9AE" w:rsidRPr="002F79AE" w:rsidP="002F79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9AE" w:rsidRPr="002F79AE" w:rsidP="002F79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F79AE" w:rsidRPr="002F79AE" w:rsidP="002F79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2F79AE" w:rsidRPr="002F79AE" w:rsidP="002F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2022 года                                                                         г. Альметьевск</w:t>
      </w:r>
    </w:p>
    <w:p w:rsidR="002F79AE" w:rsidRPr="002F79AE" w:rsidP="002F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при секретаре Мазитовой Д.Р., рассмотрев в открытом судебном заседании гражданское дело по иску ООО «Газпром трансгаз Казань» к Валиеву А</w:t>
      </w:r>
      <w:r w:rsidR="00876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76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потребленный газ,</w:t>
      </w: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9AE" w:rsidRPr="002F79AE" w:rsidP="002F79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трансгаз Казань»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Истец) обратилось в суд с иском к Валиеву А.А. (далее ответчик) о взыскании задолженности по договору на поставку газа. 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обоснование требований истцом указано, что на ответчика, как на собственника жилого дома, открыт лицевой счет №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поставку газа в жилое помещение, расположенное по адресу: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Ответчик имеет задолженность по оплате за пользование газом в сумме 19287,40 руб. за период с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истец просит взыскать с ответчика в его пользу, а также 796,52 руб. в счет возмещения расходов по уплате государственной пошлины.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ООО «Газпром трансгаз Казань» Зарипов Т.Р. на судебном заседании не присутствовал, обратившись с заявлением о рассмотрении дела в отсутствие представителя истца, требования поддержал.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Валиев А.А. на судебном заседании не присутствовал, извещен, направил в адрес суда письменные возражения относительно иска, указав, что с иском не согласен, по указанному адресу не проживает и договор на поставку газа не заключал, квитанции на оплату не получал, жилой дом был отключен от газоснабжения в 2019 году, при этом просит применить срок исковой давности.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закона, иных правовых актов, а при отсутствии таких условий и требований - в соответствии с </w:t>
      </w:r>
      <w:hyperlink r:id="rId4" w:history="1">
        <w:r w:rsidRPr="002F79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обычаями</w:t>
        </w:r>
      </w:hyperlink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иными обычно предъявляемыми требованиями.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силу </w:t>
      </w:r>
      <w:hyperlink r:id="rId5" w:anchor="/document/10164072/entry/5482" w:history="1">
        <w:r w:rsidRPr="002F79A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п. 2 ст. 548</w:t>
        </w:r>
      </w:hyperlink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ГК РФ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(</w:t>
      </w:r>
      <w:hyperlink r:id="rId5" w:anchor="/document/10164072/entry/20539" w:history="1">
        <w:r w:rsidRPr="002F79A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ст. 539 - 547</w:t>
        </w:r>
      </w:hyperlink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ГК РФ) применяются, если иное не установлено законом, иными правовыми актами или не вытекает из существа обязательства.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положениям ст. 539 ГК РФ по договору энергоснабжения 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энергию… 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ст.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имя ответчика Валиева А.А., как на сособственника жилого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открыт лицевой счет №</w:t>
      </w:r>
      <w:r w:rsidRPr="00876157"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поставку газа в данное жилое помещение.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представленного истцом расчета за период 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ответчик имеет задолженность по оплате поставленного газа на сумму 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19287,40 руб. Истцом начисления платы были произведены в порядке, установленном Постановлением Правительства РФ от 13 июня 2006 года №373, то есть объём потреблённого газа рассчитан по утверждённым нормативам в связи с отсутствием надлежащего прибора учета.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акту №</w:t>
      </w:r>
      <w:r w:rsidRPr="00876157"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произведено отключение газоиспользующего оборудования по заявлению Валиева А.А.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обязательства по погашению имеющейся задолженности за поставленный газ возникли 8 февраля 2019 года.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ответчик заявил о пропуске истцом срока исковой давности для обращения в суд о взыскании задолженности.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2F79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195</w:t>
        </w:r>
      </w:hyperlink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(далее - ГК РФ) исковой давностью признается срок для защиты права по иску лица, право которого нарушено. Исходя из указанной </w:t>
      </w:r>
      <w:hyperlink r:id="rId6" w:history="1">
        <w:r w:rsidRPr="002F79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нормы</w:t>
        </w:r>
      </w:hyperlink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правом лица, подлежащим защите судом, следует понимать субъективное гражданское право конкретного лица.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196 ГК РФ общий срок исковой давности составляет три года со дня, определяемого в соответствии со </w:t>
      </w:r>
      <w:hyperlink r:id="rId7" w:history="1">
        <w:r w:rsidRPr="002F79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200</w:t>
        </w:r>
      </w:hyperlink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8" w:history="1">
        <w:r w:rsidRPr="002F79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абзаца 1 пункта 2 статьи 200</w:t>
        </w:r>
      </w:hyperlink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по обязательствам с определенным сроком исполнения, течение исковой давности начинается по окончании срока исполнения.</w:t>
      </w:r>
    </w:p>
    <w:p w:rsidR="002F79AE" w:rsidRPr="002F79AE" w:rsidP="002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8 февраля 2019 года следует исчислять срок исковой давности, поскольку на эту дату ООО «Газпром трансгаз Казань» было известно о нарушенном праве и кто является надлежащим ответчиком по иску о защите этого права.</w:t>
      </w:r>
    </w:p>
    <w:p w:rsidR="002F79AE" w:rsidRPr="002F79AE" w:rsidP="002F7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5" w:anchor="/document/71204098/entry/17" w:history="1">
        <w:r w:rsidRPr="002F79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2F79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пунктах 17 и 18 </w:t>
        </w:r>
      </w:hyperlink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Пленума Верховного Суда Российской Федерации № 43 разъяснено, что в силу </w:t>
      </w:r>
      <w:hyperlink r:id="rId5" w:anchor="/document/10164072/entry/20410" w:history="1">
        <w:r w:rsidRPr="002F79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1 статьи 204</w:t>
        </w:r>
      </w:hyperlink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Гражданского </w:t>
      </w: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 В случае отмены судебного приказа, если неистекшая часть срока исковой давности составляет менее шести месяцев, она удлиняется до шести месяцев.</w:t>
      </w:r>
    </w:p>
    <w:p w:rsidR="002F79AE" w:rsidRPr="002F79AE" w:rsidP="002F7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основание отмены судебного приказа имеет значение лишь для решения вопроса об удлинении неистекшей части срока исковой давности до шести месяцев и не препятствует применению положений </w:t>
      </w:r>
      <w:hyperlink r:id="rId5" w:anchor="/document/10164072/entry/20410" w:history="1">
        <w:r w:rsidRPr="002F79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1 статьи 204</w:t>
        </w:r>
      </w:hyperlink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 РФ об остановке течения срока исковой давности на период осуществления судебной защиты с момента подачи искового заявления.</w:t>
      </w:r>
    </w:p>
    <w:p w:rsidR="002F79AE" w:rsidRPr="002F79AE" w:rsidP="002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сентября 2019 года ООО «Газпром трансгаз Казань» было подано почтой заявление о взыскании с Валиева А.А. указанной задолженности. Мировым судьей судебного участка №2 по Альметьевскому судебному району РТ был вынесен судебный приказ от 10 сентября 2019 года №2-1018/2019-2 о взыскании с ответчика в </w:t>
      </w: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  ООО</w:t>
      </w: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«Газпром трансгаз Казань» задолженности за пользование газом. 20 сентября 2020 года судебный </w:t>
      </w: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 отменен</w:t>
      </w:r>
      <w:r w:rsidRPr="002F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подачей ответчиком возражений. Таким образом, срок исковой давности был прерван со дня подачи заявления о вынесения судебного приказа и до отмены судебного приказа на основании возражений ответчика, то есть с </w:t>
      </w:r>
      <w:r w:rsidR="0087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днем срока для обращения в суд, установленного </w:t>
      </w:r>
      <w:hyperlink r:id="rId9" w:history="1">
        <w:r w:rsidRPr="002F79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196</w:t>
        </w:r>
      </w:hyperlink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ГК, с учетом перерыва течения срока исковой давности при обращении с заявлением о вынесении судебного приказа, является 26 февраля 2019 года.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истцом пропущен срок исковой давности для обращения в суд с иском о взыскании задолженности.</w:t>
      </w:r>
    </w:p>
    <w:p w:rsidR="002F79AE" w:rsidRPr="002F79AE" w:rsidP="002F7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15 Постановления Пленума Верховного Суда РФ от 29 сентября 2015 года №43 «О некоторых вопросах, связанных с применением норм Гражданского кодекса Российской Федерации об исковой давности» даны разъяснения о том, что истечение срока исковой давности является самостоятельным основанием для отказа в иске (</w:t>
      </w:r>
      <w:hyperlink r:id="rId10" w:history="1">
        <w:r w:rsidRPr="002F79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 второй пункта 2 статьи 199</w:t>
        </w:r>
      </w:hyperlink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 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суда не имеется иных данных, свидетельствующих об уважительности пропуска истцом срока исковой давности, приостановлении или перерыве течения срока давности.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таких обстоятельствах суд считает необходимым в иске отказать.</w:t>
      </w:r>
    </w:p>
    <w:p w:rsidR="002F79AE" w:rsidRPr="002F79AE" w:rsidP="002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решение суда состоялось в пользу ответчика, в соответствии с ч. 1 ст. 98 ГПК РФ заявление истца о возмещении судебных расходов по оплате государственной пошлины не подлежит удовлетворению.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ст.ст.56, 194-198 ГПК РФ, суд</w:t>
      </w: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 требований ООО «Газпром трансгаз Казань» к Валиеву А</w:t>
      </w:r>
      <w:r w:rsidRPr="00876157" w:rsidR="00876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76157" w:rsidR="00876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– отказать.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 в окончательной форме.</w:t>
      </w:r>
    </w:p>
    <w:p w:rsidR="002F79AE" w:rsidRPr="002F79AE" w:rsidP="002F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2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В.И. Пещеров    </w:t>
      </w:r>
    </w:p>
    <w:p w:rsidR="002F79AE" w:rsidRPr="002F79AE" w:rsidP="002F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AE" w:rsidRPr="002F79AE" w:rsidP="002F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4"/>
    <w:rsid w:val="002F79AE"/>
    <w:rsid w:val="00876157"/>
    <w:rsid w:val="009F09B4"/>
    <w:rsid w:val="00C77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4AE51D-599D-45BC-A5F7-D33EFDF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CEE6E486DBB8CEF909946AFB8397F5C80C02E6B97ED4122501A85AEF7238156A068B363726747B2L5e6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6BB5103B1E11EBA8528B28A6F0F53ECC3D5907871ABCC364A8589BC721C606682FBDB0E25A4FC2rDW6I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0616AFE8C44A816890A22A97D4167E7EA184F838A39CA02AE49B4DE741580333B1ECFC2010D34D9FB4C8I" TargetMode="External" /><Relationship Id="rId7" Type="http://schemas.openxmlformats.org/officeDocument/2006/relationships/hyperlink" Target="consultantplus://offline/ref=F2BDF9A17EC761CBF9A743A5CF1D7704F1A6DE0AEE6269806F5B61B04576F2A07238CD8FFF116B14v2E0I" TargetMode="External" /><Relationship Id="rId8" Type="http://schemas.openxmlformats.org/officeDocument/2006/relationships/hyperlink" Target="consultantplus://offline/ref=96AD0D4314BA14F4851386BCB635B384C44B25E857460EF08B4878493DAA3B811359517A3ArEI1I" TargetMode="External" /><Relationship Id="rId9" Type="http://schemas.openxmlformats.org/officeDocument/2006/relationships/hyperlink" Target="consultantplus://offline/ref=9FA5DB9E530B5ADFA6DBAE295471B945D3493885F8411B38A8E25553E9E5531DB404D46F8B16FB78k6K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