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077D" w:rsidRPr="00020902" w:rsidP="002E077D">
      <w:pPr>
        <w:jc w:val="right"/>
        <w:rPr>
          <w:color w:val="000000"/>
          <w:sz w:val="28"/>
          <w:szCs w:val="28"/>
        </w:rPr>
      </w:pPr>
      <w:r w:rsidRPr="00020902">
        <w:rPr>
          <w:color w:val="000000"/>
          <w:sz w:val="28"/>
          <w:szCs w:val="28"/>
        </w:rPr>
        <w:t xml:space="preserve">УИД 16 </w:t>
      </w:r>
      <w:r w:rsidRPr="00020902">
        <w:rPr>
          <w:color w:val="000000"/>
          <w:sz w:val="28"/>
          <w:szCs w:val="28"/>
          <w:lang w:val="en-US"/>
        </w:rPr>
        <w:t>MS</w:t>
      </w:r>
      <w:r w:rsidRPr="00020902">
        <w:rPr>
          <w:color w:val="000000"/>
          <w:sz w:val="28"/>
          <w:szCs w:val="28"/>
        </w:rPr>
        <w:t xml:space="preserve"> 0082-01-202</w:t>
      </w:r>
      <w:r>
        <w:rPr>
          <w:color w:val="000000"/>
          <w:sz w:val="28"/>
          <w:szCs w:val="28"/>
        </w:rPr>
        <w:t>2</w:t>
      </w:r>
      <w:r w:rsidRPr="00020902">
        <w:rPr>
          <w:color w:val="000000"/>
          <w:sz w:val="28"/>
          <w:szCs w:val="28"/>
        </w:rPr>
        <w:t>-00</w:t>
      </w:r>
      <w:r>
        <w:rPr>
          <w:color w:val="000000"/>
          <w:sz w:val="28"/>
          <w:szCs w:val="28"/>
        </w:rPr>
        <w:t>0814</w:t>
      </w:r>
      <w:r w:rsidRPr="0002090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65</w:t>
      </w:r>
      <w:r w:rsidRPr="00020902">
        <w:rPr>
          <w:color w:val="000000"/>
          <w:sz w:val="28"/>
          <w:szCs w:val="28"/>
        </w:rPr>
        <w:t xml:space="preserve"> </w:t>
      </w:r>
    </w:p>
    <w:p w:rsidR="002E077D" w:rsidRPr="00020902" w:rsidP="002E077D">
      <w:pPr>
        <w:pStyle w:val="Heading1"/>
        <w:jc w:val="right"/>
        <w:rPr>
          <w:color w:val="000000"/>
          <w:szCs w:val="28"/>
        </w:rPr>
      </w:pPr>
      <w:r>
        <w:rPr>
          <w:snapToGrid w:val="0"/>
          <w:color w:val="000000"/>
          <w:szCs w:val="28"/>
        </w:rPr>
        <w:t>Д</w:t>
      </w:r>
      <w:r w:rsidRPr="00020902">
        <w:rPr>
          <w:snapToGrid w:val="0"/>
          <w:color w:val="000000"/>
          <w:szCs w:val="28"/>
        </w:rPr>
        <w:t>ело №2-</w:t>
      </w:r>
      <w:r>
        <w:rPr>
          <w:snapToGrid w:val="0"/>
          <w:color w:val="000000"/>
          <w:szCs w:val="28"/>
        </w:rPr>
        <w:t>457</w:t>
      </w:r>
      <w:r w:rsidRPr="00020902">
        <w:rPr>
          <w:snapToGrid w:val="0"/>
          <w:color w:val="000000"/>
          <w:szCs w:val="28"/>
        </w:rPr>
        <w:t>/202</w:t>
      </w:r>
      <w:r>
        <w:rPr>
          <w:snapToGrid w:val="0"/>
          <w:color w:val="000000"/>
          <w:szCs w:val="28"/>
        </w:rPr>
        <w:t>2</w:t>
      </w:r>
      <w:r w:rsidRPr="00020902">
        <w:rPr>
          <w:snapToGrid w:val="0"/>
          <w:color w:val="000000"/>
          <w:szCs w:val="28"/>
        </w:rPr>
        <w:t>-1</w:t>
      </w:r>
    </w:p>
    <w:p w:rsidR="002E077D" w:rsidRPr="00020902" w:rsidP="002E077D">
      <w:pPr>
        <w:pStyle w:val="Heading1"/>
        <w:jc w:val="center"/>
        <w:rPr>
          <w:color w:val="000000"/>
          <w:szCs w:val="28"/>
        </w:rPr>
      </w:pPr>
      <w:r w:rsidRPr="00020902">
        <w:rPr>
          <w:color w:val="000000"/>
          <w:szCs w:val="28"/>
        </w:rPr>
        <w:t>РЕШЕНИЕ</w:t>
      </w:r>
    </w:p>
    <w:p w:rsidR="002E077D" w:rsidRPr="00020902" w:rsidP="002E077D">
      <w:pPr>
        <w:widowControl w:val="0"/>
        <w:jc w:val="center"/>
        <w:rPr>
          <w:color w:val="000000"/>
          <w:sz w:val="28"/>
          <w:szCs w:val="28"/>
        </w:rPr>
      </w:pPr>
      <w:r w:rsidRPr="00020902">
        <w:rPr>
          <w:color w:val="000000"/>
          <w:sz w:val="28"/>
          <w:szCs w:val="28"/>
        </w:rPr>
        <w:t>именем</w:t>
      </w:r>
      <w:r w:rsidRPr="00020902">
        <w:rPr>
          <w:color w:val="000000"/>
          <w:sz w:val="28"/>
          <w:szCs w:val="28"/>
        </w:rPr>
        <w:t xml:space="preserve"> Российской Федерации</w:t>
      </w:r>
    </w:p>
    <w:p w:rsidR="002E077D" w:rsidRPr="00020902" w:rsidP="002E077D">
      <w:pPr>
        <w:widowControl w:val="0"/>
        <w:rPr>
          <w:snapToGrid w:val="0"/>
          <w:color w:val="000000"/>
          <w:sz w:val="28"/>
          <w:szCs w:val="28"/>
        </w:rPr>
      </w:pPr>
    </w:p>
    <w:p w:rsidR="002E077D" w:rsidRPr="00020902" w:rsidP="002E077D">
      <w:pPr>
        <w:widowControl w:val="0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31</w:t>
      </w:r>
      <w:r w:rsidRPr="00020902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марта</w:t>
      </w:r>
      <w:r w:rsidRPr="00020902">
        <w:rPr>
          <w:snapToGrid w:val="0"/>
          <w:color w:val="000000"/>
          <w:sz w:val="28"/>
          <w:szCs w:val="28"/>
        </w:rPr>
        <w:t xml:space="preserve"> 202</w:t>
      </w:r>
      <w:r>
        <w:rPr>
          <w:snapToGrid w:val="0"/>
          <w:color w:val="000000"/>
          <w:sz w:val="28"/>
          <w:szCs w:val="28"/>
        </w:rPr>
        <w:t>2</w:t>
      </w:r>
      <w:r w:rsidRPr="00020902">
        <w:rPr>
          <w:snapToGrid w:val="0"/>
          <w:color w:val="000000"/>
          <w:sz w:val="28"/>
          <w:szCs w:val="28"/>
        </w:rPr>
        <w:t xml:space="preserve"> года                                            </w:t>
      </w:r>
      <w:r w:rsidR="006D3278">
        <w:rPr>
          <w:snapToGrid w:val="0"/>
          <w:color w:val="000000"/>
          <w:sz w:val="28"/>
          <w:szCs w:val="28"/>
        </w:rPr>
        <w:t xml:space="preserve">                               </w:t>
      </w:r>
      <w:r w:rsidRPr="00020902">
        <w:rPr>
          <w:snapToGrid w:val="0"/>
          <w:color w:val="000000"/>
          <w:sz w:val="28"/>
          <w:szCs w:val="28"/>
        </w:rPr>
        <w:t>г. Альметьевск</w:t>
      </w:r>
    </w:p>
    <w:p w:rsidR="002E077D" w:rsidP="002E077D">
      <w:pPr>
        <w:widowControl w:val="0"/>
        <w:ind w:firstLine="720"/>
        <w:jc w:val="both"/>
        <w:rPr>
          <w:snapToGrid w:val="0"/>
          <w:color w:val="000000"/>
          <w:sz w:val="28"/>
          <w:szCs w:val="28"/>
        </w:rPr>
      </w:pPr>
    </w:p>
    <w:p w:rsidR="002E077D" w:rsidRPr="00020902" w:rsidP="002E077D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020902">
        <w:rPr>
          <w:snapToGrid w:val="0"/>
          <w:color w:val="000000"/>
          <w:sz w:val="28"/>
          <w:szCs w:val="28"/>
        </w:rPr>
        <w:t>Мировой судья судебного участка № 1 по Альметьевскому судебному району Республики Татарстан Пещеров В.И.,</w:t>
      </w:r>
      <w:r w:rsidRPr="00020902">
        <w:rPr>
          <w:color w:val="000000"/>
          <w:sz w:val="28"/>
          <w:szCs w:val="28"/>
        </w:rPr>
        <w:t xml:space="preserve"> </w:t>
      </w:r>
    </w:p>
    <w:p w:rsidR="002E077D" w:rsidRPr="00020902" w:rsidP="002E077D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020902">
        <w:rPr>
          <w:color w:val="000000"/>
          <w:sz w:val="28"/>
          <w:szCs w:val="28"/>
        </w:rPr>
        <w:t>при</w:t>
      </w:r>
      <w:r w:rsidRPr="00020902">
        <w:rPr>
          <w:color w:val="000000"/>
          <w:sz w:val="28"/>
          <w:szCs w:val="28"/>
        </w:rPr>
        <w:t xml:space="preserve"> секретаре Мазитовой Д.Р., </w:t>
      </w:r>
    </w:p>
    <w:p w:rsidR="002E077D" w:rsidRPr="00020902" w:rsidP="002E077D">
      <w:pPr>
        <w:widowControl w:val="0"/>
        <w:ind w:firstLine="720"/>
        <w:jc w:val="both"/>
        <w:rPr>
          <w:color w:val="000000"/>
          <w:spacing w:val="-4"/>
          <w:sz w:val="28"/>
          <w:szCs w:val="28"/>
        </w:rPr>
      </w:pPr>
      <w:r w:rsidRPr="00020902">
        <w:rPr>
          <w:color w:val="000000"/>
          <w:sz w:val="28"/>
          <w:szCs w:val="28"/>
        </w:rPr>
        <w:t>рассмотрев</w:t>
      </w:r>
      <w:r w:rsidRPr="00020902">
        <w:rPr>
          <w:color w:val="000000"/>
          <w:sz w:val="28"/>
          <w:szCs w:val="28"/>
        </w:rPr>
        <w:t xml:space="preserve"> в открытом судебном заседании гражданское дело по иску </w:t>
      </w:r>
      <w:r>
        <w:rPr>
          <w:color w:val="000000"/>
          <w:sz w:val="28"/>
          <w:szCs w:val="28"/>
        </w:rPr>
        <w:t>Асылгараева Ф</w:t>
      </w:r>
      <w:r w:rsidR="001C31E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А</w:t>
      </w:r>
      <w:r w:rsidR="001C31EB">
        <w:rPr>
          <w:color w:val="000000"/>
          <w:sz w:val="28"/>
          <w:szCs w:val="28"/>
        </w:rPr>
        <w:t>.</w:t>
      </w:r>
      <w:r w:rsidRPr="00020902">
        <w:rPr>
          <w:color w:val="000000"/>
          <w:sz w:val="28"/>
          <w:szCs w:val="28"/>
        </w:rPr>
        <w:t xml:space="preserve"> к ООО «Юридический партнер» о </w:t>
      </w:r>
      <w:r w:rsidRPr="00020902">
        <w:rPr>
          <w:color w:val="000000"/>
          <w:spacing w:val="-4"/>
          <w:sz w:val="28"/>
          <w:szCs w:val="28"/>
        </w:rPr>
        <w:t>защите прав потребителя по договору о предоставлении независимой гарантии,</w:t>
      </w:r>
    </w:p>
    <w:p w:rsidR="002E077D" w:rsidP="002E077D">
      <w:pPr>
        <w:widowControl w:val="0"/>
        <w:jc w:val="center"/>
        <w:rPr>
          <w:snapToGrid w:val="0"/>
          <w:color w:val="000000"/>
          <w:sz w:val="28"/>
          <w:szCs w:val="28"/>
        </w:rPr>
      </w:pPr>
    </w:p>
    <w:p w:rsidR="002E077D" w:rsidP="002E077D">
      <w:pPr>
        <w:widowControl w:val="0"/>
        <w:jc w:val="center"/>
        <w:rPr>
          <w:snapToGrid w:val="0"/>
          <w:color w:val="000000"/>
          <w:sz w:val="28"/>
          <w:szCs w:val="28"/>
        </w:rPr>
      </w:pPr>
      <w:r w:rsidRPr="00020902">
        <w:rPr>
          <w:snapToGrid w:val="0"/>
          <w:color w:val="000000"/>
          <w:sz w:val="28"/>
          <w:szCs w:val="28"/>
        </w:rPr>
        <w:t>УСТАНОВИЛ:</w:t>
      </w:r>
    </w:p>
    <w:p w:rsidR="002E077D" w:rsidRPr="00020902" w:rsidP="002E077D">
      <w:pPr>
        <w:widowControl w:val="0"/>
        <w:jc w:val="center"/>
        <w:rPr>
          <w:snapToGrid w:val="0"/>
          <w:color w:val="000000"/>
          <w:sz w:val="28"/>
          <w:szCs w:val="28"/>
        </w:rPr>
      </w:pPr>
    </w:p>
    <w:p w:rsidR="002E077D" w:rsidRPr="00020902" w:rsidP="002E077D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Асылгараев Ф.А.</w:t>
      </w:r>
      <w:r w:rsidRPr="00020902">
        <w:rPr>
          <w:color w:val="000000"/>
          <w:sz w:val="28"/>
          <w:szCs w:val="28"/>
        </w:rPr>
        <w:t xml:space="preserve"> (истец) обратился к обществу с ограниченной ответственностью </w:t>
      </w:r>
      <w:r>
        <w:rPr>
          <w:color w:val="000000"/>
          <w:sz w:val="28"/>
          <w:szCs w:val="28"/>
        </w:rPr>
        <w:t>«Юридический партнер»</w:t>
      </w:r>
      <w:r w:rsidRPr="00020902">
        <w:rPr>
          <w:color w:val="000000"/>
          <w:sz w:val="28"/>
          <w:szCs w:val="28"/>
        </w:rPr>
        <w:t xml:space="preserve"> (ответчик) с требованиями о защите прав потребител</w:t>
      </w:r>
      <w:r>
        <w:rPr>
          <w:color w:val="000000"/>
          <w:sz w:val="28"/>
          <w:szCs w:val="28"/>
        </w:rPr>
        <w:t>я</w:t>
      </w:r>
      <w:r w:rsidRPr="00020902">
        <w:rPr>
          <w:color w:val="000000"/>
          <w:sz w:val="28"/>
          <w:szCs w:val="28"/>
        </w:rPr>
        <w:t xml:space="preserve">, указав, что </w:t>
      </w:r>
      <w:r>
        <w:rPr>
          <w:color w:val="000000"/>
          <w:sz w:val="28"/>
          <w:szCs w:val="28"/>
        </w:rPr>
        <w:t>18</w:t>
      </w:r>
      <w:r w:rsidRPr="000209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октября</w:t>
      </w:r>
      <w:r w:rsidRPr="00020902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1</w:t>
      </w:r>
      <w:r w:rsidRPr="00020902">
        <w:rPr>
          <w:color w:val="000000"/>
          <w:sz w:val="28"/>
          <w:szCs w:val="28"/>
        </w:rPr>
        <w:t xml:space="preserve"> года между ним ООО </w:t>
      </w:r>
      <w:r>
        <w:rPr>
          <w:color w:val="000000"/>
          <w:sz w:val="28"/>
          <w:szCs w:val="28"/>
        </w:rPr>
        <w:t>«</w:t>
      </w:r>
      <w:r w:rsidRPr="00020902">
        <w:rPr>
          <w:rStyle w:val="Emphasis"/>
          <w:i w:val="0"/>
          <w:iCs w:val="0"/>
          <w:color w:val="000000"/>
          <w:sz w:val="28"/>
          <w:szCs w:val="28"/>
        </w:rPr>
        <w:t>Р</w:t>
      </w:r>
      <w:r>
        <w:rPr>
          <w:rStyle w:val="Emphasis"/>
          <w:i w:val="0"/>
          <w:iCs w:val="0"/>
          <w:color w:val="000000"/>
          <w:sz w:val="28"/>
          <w:szCs w:val="28"/>
        </w:rPr>
        <w:t>ГС</w:t>
      </w:r>
      <w:r w:rsidRPr="00020902">
        <w:rPr>
          <w:color w:val="000000"/>
          <w:sz w:val="28"/>
          <w:szCs w:val="28"/>
        </w:rPr>
        <w:t> </w:t>
      </w:r>
      <w:r w:rsidRPr="00020902">
        <w:rPr>
          <w:rStyle w:val="Emphasis"/>
          <w:i w:val="0"/>
          <w:iCs w:val="0"/>
          <w:color w:val="000000"/>
          <w:sz w:val="28"/>
          <w:szCs w:val="28"/>
        </w:rPr>
        <w:t>Банк</w:t>
      </w:r>
      <w:r>
        <w:rPr>
          <w:rStyle w:val="Emphasis"/>
          <w:i w:val="0"/>
          <w:iCs w:val="0"/>
          <w:color w:val="000000"/>
          <w:sz w:val="28"/>
          <w:szCs w:val="28"/>
        </w:rPr>
        <w:t>»</w:t>
      </w:r>
      <w:r w:rsidRPr="00020902">
        <w:rPr>
          <w:color w:val="000000"/>
          <w:sz w:val="28"/>
          <w:szCs w:val="28"/>
        </w:rPr>
        <w:t xml:space="preserve"> был заключен </w:t>
      </w:r>
      <w:r>
        <w:rPr>
          <w:color w:val="000000"/>
          <w:sz w:val="28"/>
          <w:szCs w:val="28"/>
        </w:rPr>
        <w:t xml:space="preserve">кредитный </w:t>
      </w:r>
      <w:r w:rsidRPr="00020902">
        <w:rPr>
          <w:color w:val="000000"/>
          <w:sz w:val="28"/>
          <w:szCs w:val="28"/>
        </w:rPr>
        <w:t xml:space="preserve">договор </w:t>
      </w:r>
      <w:r>
        <w:rPr>
          <w:color w:val="000000"/>
          <w:sz w:val="28"/>
          <w:szCs w:val="28"/>
        </w:rPr>
        <w:t>№</w:t>
      </w:r>
      <w:r w:rsidR="001C31EB">
        <w:rPr>
          <w:color w:val="000000"/>
          <w:sz w:val="28"/>
          <w:szCs w:val="28"/>
          <w:lang w:val="en-US"/>
        </w:rPr>
        <w:t>XXXX</w:t>
      </w:r>
      <w:r w:rsidRPr="00020902">
        <w:rPr>
          <w:color w:val="000000"/>
          <w:sz w:val="28"/>
          <w:szCs w:val="28"/>
        </w:rPr>
        <w:t xml:space="preserve">, при заключении кредитного договора истцом была приобретена </w:t>
      </w:r>
      <w:r>
        <w:rPr>
          <w:color w:val="000000"/>
          <w:sz w:val="28"/>
          <w:szCs w:val="28"/>
        </w:rPr>
        <w:t>«</w:t>
      </w:r>
      <w:r w:rsidRPr="00020902">
        <w:rPr>
          <w:color w:val="000000"/>
          <w:sz w:val="28"/>
          <w:szCs w:val="28"/>
        </w:rPr>
        <w:t>Независимая гарантия</w:t>
      </w:r>
      <w:r>
        <w:rPr>
          <w:color w:val="000000"/>
          <w:sz w:val="28"/>
          <w:szCs w:val="28"/>
        </w:rPr>
        <w:t>»</w:t>
      </w:r>
      <w:r w:rsidRPr="000209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1C31EB" w:rsidR="001C31EB">
        <w:rPr>
          <w:color w:val="000000"/>
          <w:sz w:val="28"/>
          <w:szCs w:val="28"/>
        </w:rPr>
        <w:t xml:space="preserve"> </w:t>
      </w:r>
      <w:r w:rsidR="001C31EB">
        <w:rPr>
          <w:color w:val="000000"/>
          <w:sz w:val="28"/>
          <w:szCs w:val="28"/>
          <w:lang w:val="en-US"/>
        </w:rPr>
        <w:t>XXXX</w:t>
      </w:r>
      <w:r w:rsidRPr="000209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Pr="00020902">
        <w:rPr>
          <w:color w:val="000000"/>
          <w:sz w:val="28"/>
          <w:szCs w:val="28"/>
        </w:rPr>
        <w:t xml:space="preserve">ООО </w:t>
      </w:r>
      <w:r>
        <w:rPr>
          <w:color w:val="000000"/>
          <w:sz w:val="28"/>
          <w:szCs w:val="28"/>
        </w:rPr>
        <w:t>«</w:t>
      </w:r>
      <w:r w:rsidRPr="00020902">
        <w:rPr>
          <w:color w:val="000000"/>
          <w:sz w:val="28"/>
          <w:szCs w:val="28"/>
        </w:rPr>
        <w:t>Юридический партнер</w:t>
      </w:r>
      <w:r>
        <w:rPr>
          <w:color w:val="000000"/>
          <w:sz w:val="28"/>
          <w:szCs w:val="28"/>
        </w:rPr>
        <w:t>»</w:t>
      </w:r>
      <w:r w:rsidRPr="00020902">
        <w:rPr>
          <w:color w:val="000000"/>
          <w:sz w:val="28"/>
          <w:szCs w:val="28"/>
        </w:rPr>
        <w:t xml:space="preserve"> стоимостью </w:t>
      </w:r>
      <w:r>
        <w:rPr>
          <w:color w:val="000000"/>
          <w:sz w:val="28"/>
          <w:szCs w:val="28"/>
        </w:rPr>
        <w:t>70</w:t>
      </w:r>
      <w:r w:rsidRPr="00020902">
        <w:rPr>
          <w:color w:val="000000"/>
          <w:sz w:val="28"/>
          <w:szCs w:val="28"/>
        </w:rPr>
        <w:t>000 рублей, оплата</w:t>
      </w:r>
      <w:r>
        <w:rPr>
          <w:color w:val="000000"/>
          <w:sz w:val="28"/>
          <w:szCs w:val="28"/>
        </w:rPr>
        <w:t xml:space="preserve"> за</w:t>
      </w:r>
      <w:r w:rsidRPr="00020902">
        <w:rPr>
          <w:color w:val="000000"/>
          <w:sz w:val="28"/>
          <w:szCs w:val="28"/>
        </w:rPr>
        <w:t xml:space="preserve"> гарантию произведена истцом </w:t>
      </w:r>
      <w:r>
        <w:rPr>
          <w:color w:val="000000"/>
          <w:sz w:val="28"/>
          <w:szCs w:val="28"/>
        </w:rPr>
        <w:t>18</w:t>
      </w:r>
      <w:r w:rsidRPr="000209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октября</w:t>
      </w:r>
      <w:r w:rsidRPr="00020902">
        <w:rPr>
          <w:color w:val="000000"/>
          <w:sz w:val="28"/>
          <w:szCs w:val="28"/>
        </w:rPr>
        <w:t xml:space="preserve"> 2021 года за счет кредитных средств.</w:t>
      </w:r>
      <w:r>
        <w:rPr>
          <w:color w:val="000000"/>
          <w:sz w:val="28"/>
          <w:szCs w:val="28"/>
        </w:rPr>
        <w:t xml:space="preserve"> </w:t>
      </w:r>
      <w:r w:rsidRPr="00020902">
        <w:rPr>
          <w:color w:val="000000"/>
          <w:sz w:val="28"/>
          <w:szCs w:val="28"/>
        </w:rPr>
        <w:t>25 января 2021 года</w:t>
      </w:r>
      <w:r>
        <w:rPr>
          <w:color w:val="000000"/>
          <w:sz w:val="28"/>
          <w:szCs w:val="28"/>
        </w:rPr>
        <w:t xml:space="preserve"> </w:t>
      </w:r>
      <w:r w:rsidRPr="00020902">
        <w:rPr>
          <w:color w:val="000000"/>
          <w:sz w:val="28"/>
          <w:szCs w:val="28"/>
        </w:rPr>
        <w:t xml:space="preserve">истец направил в адрес ответчика заявление об отказе от договора с требованием произвести возврат </w:t>
      </w:r>
      <w:r>
        <w:rPr>
          <w:color w:val="000000"/>
          <w:sz w:val="28"/>
          <w:szCs w:val="28"/>
        </w:rPr>
        <w:t>уплаченной суммы</w:t>
      </w:r>
      <w:r w:rsidRPr="00020902">
        <w:rPr>
          <w:color w:val="000000"/>
          <w:sz w:val="28"/>
          <w:szCs w:val="28"/>
        </w:rPr>
        <w:t xml:space="preserve"> в размере </w:t>
      </w:r>
      <w:r>
        <w:rPr>
          <w:color w:val="000000"/>
          <w:sz w:val="28"/>
          <w:szCs w:val="28"/>
        </w:rPr>
        <w:t>70</w:t>
      </w:r>
      <w:r w:rsidRPr="00020902">
        <w:rPr>
          <w:color w:val="000000"/>
          <w:sz w:val="28"/>
          <w:szCs w:val="28"/>
        </w:rPr>
        <w:t xml:space="preserve">000 рублей, которое ответчиком оставлено без удовлетворения. </w:t>
      </w:r>
    </w:p>
    <w:p w:rsidR="002E077D" w:rsidRPr="00020902" w:rsidP="002E077D">
      <w:pPr>
        <w:pStyle w:val="HTMLPreformatted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902">
        <w:rPr>
          <w:rFonts w:ascii="Times New Roman" w:hAnsi="Times New Roman" w:cs="Times New Roman"/>
          <w:color w:val="000000"/>
          <w:sz w:val="28"/>
          <w:szCs w:val="28"/>
        </w:rPr>
        <w:t>Основывая свои требования на положениях стат</w:t>
      </w:r>
      <w:r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0209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450.1, </w:t>
      </w:r>
      <w:r w:rsidRPr="00020902">
        <w:rPr>
          <w:rFonts w:ascii="Times New Roman" w:hAnsi="Times New Roman" w:cs="Times New Roman"/>
          <w:color w:val="000000"/>
          <w:sz w:val="28"/>
          <w:szCs w:val="28"/>
        </w:rPr>
        <w:t xml:space="preserve">779, 782 Гражданского кодека РФ, Закона РФ «О защите прав потребителей», истец просит взыскать с ответчика денежные средства в размере </w:t>
      </w:r>
      <w:r>
        <w:rPr>
          <w:rFonts w:ascii="Times New Roman" w:hAnsi="Times New Roman" w:cs="Times New Roman"/>
          <w:color w:val="000000"/>
          <w:sz w:val="28"/>
          <w:szCs w:val="28"/>
        </w:rPr>
        <w:t>70</w:t>
      </w:r>
      <w:r w:rsidRPr="00020902">
        <w:rPr>
          <w:rFonts w:ascii="Times New Roman" w:hAnsi="Times New Roman" w:cs="Times New Roman"/>
          <w:color w:val="000000"/>
          <w:sz w:val="28"/>
          <w:szCs w:val="28"/>
        </w:rPr>
        <w:t xml:space="preserve">000 рублей, уплаченные по указанному договору, компенсацию морального вреда в размере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20902">
        <w:rPr>
          <w:rFonts w:ascii="Times New Roman" w:hAnsi="Times New Roman" w:cs="Times New Roman"/>
          <w:color w:val="000000"/>
          <w:sz w:val="28"/>
          <w:szCs w:val="28"/>
        </w:rPr>
        <w:t>000 руб. и сумму штрафа</w:t>
      </w:r>
      <w:r>
        <w:rPr>
          <w:rFonts w:ascii="Times New Roman" w:hAnsi="Times New Roman" w:cs="Times New Roman"/>
          <w:color w:val="000000"/>
          <w:sz w:val="28"/>
          <w:szCs w:val="28"/>
        </w:rPr>
        <w:t>, проценты в размере 684,66 руб</w:t>
      </w:r>
      <w:r w:rsidRPr="000209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077D" w:rsidRPr="00020902" w:rsidP="002E077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20902">
        <w:rPr>
          <w:color w:val="000000"/>
          <w:sz w:val="28"/>
          <w:szCs w:val="28"/>
        </w:rPr>
        <w:t xml:space="preserve">Истец </w:t>
      </w:r>
      <w:r>
        <w:rPr>
          <w:color w:val="000000"/>
          <w:sz w:val="28"/>
          <w:szCs w:val="28"/>
        </w:rPr>
        <w:t>Асылгараев Ф.А.</w:t>
      </w:r>
      <w:r w:rsidRPr="00020902">
        <w:rPr>
          <w:color w:val="000000"/>
          <w:sz w:val="28"/>
          <w:szCs w:val="28"/>
        </w:rPr>
        <w:t xml:space="preserve"> в судебное заседание не явился, обратился с заявлением о рассмотрении дела в его отсутствие, исковые требования поддержал.</w:t>
      </w:r>
    </w:p>
    <w:p w:rsidR="002E077D" w:rsidRPr="006F392E" w:rsidP="002E077D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20902">
        <w:rPr>
          <w:color w:val="000000"/>
          <w:sz w:val="28"/>
          <w:szCs w:val="28"/>
        </w:rPr>
        <w:t xml:space="preserve">Представитель ответчика ООО </w:t>
      </w:r>
      <w:r>
        <w:rPr>
          <w:color w:val="000000"/>
          <w:sz w:val="28"/>
          <w:szCs w:val="28"/>
        </w:rPr>
        <w:t>«Юридический партнер»</w:t>
      </w:r>
      <w:r w:rsidRPr="00020902">
        <w:rPr>
          <w:color w:val="000000"/>
          <w:sz w:val="28"/>
          <w:szCs w:val="28"/>
        </w:rPr>
        <w:t xml:space="preserve"> </w:t>
      </w:r>
      <w:r w:rsidR="001C31EB">
        <w:rPr>
          <w:color w:val="000000"/>
          <w:sz w:val="28"/>
          <w:szCs w:val="28"/>
          <w:lang w:val="en-US"/>
        </w:rPr>
        <w:t>XXXX</w:t>
      </w:r>
      <w:r w:rsidRPr="00020902">
        <w:rPr>
          <w:color w:val="000000"/>
          <w:sz w:val="28"/>
          <w:szCs w:val="28"/>
        </w:rPr>
        <w:t xml:space="preserve"> на судебное заседание не явилс</w:t>
      </w:r>
      <w:r>
        <w:rPr>
          <w:color w:val="000000"/>
          <w:sz w:val="28"/>
          <w:szCs w:val="28"/>
        </w:rPr>
        <w:t>я</w:t>
      </w:r>
      <w:r w:rsidRPr="0002090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направил возражения относительно иска</w:t>
      </w:r>
      <w:r w:rsidRPr="00020902">
        <w:rPr>
          <w:color w:val="000000"/>
          <w:sz w:val="28"/>
          <w:szCs w:val="28"/>
        </w:rPr>
        <w:t xml:space="preserve">, указав, что </w:t>
      </w:r>
      <w:r>
        <w:rPr>
          <w:color w:val="000000"/>
          <w:sz w:val="28"/>
          <w:szCs w:val="28"/>
        </w:rPr>
        <w:t>18</w:t>
      </w:r>
      <w:r w:rsidRPr="000209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октября</w:t>
      </w:r>
      <w:r w:rsidRPr="00020902">
        <w:rPr>
          <w:color w:val="000000"/>
          <w:sz w:val="28"/>
          <w:szCs w:val="28"/>
        </w:rPr>
        <w:t xml:space="preserve"> 2021 года между истцом и ответчиком был заключен договор о предоставлении независимой гарантии посредством подачи истцом заявления о выдаче независимой гарантии </w:t>
      </w:r>
      <w:r>
        <w:rPr>
          <w:color w:val="000000"/>
          <w:sz w:val="28"/>
          <w:szCs w:val="28"/>
        </w:rPr>
        <w:t>№</w:t>
      </w:r>
      <w:r w:rsidRPr="001C31EB" w:rsidR="001C31EB">
        <w:rPr>
          <w:color w:val="000000"/>
          <w:sz w:val="28"/>
          <w:szCs w:val="28"/>
        </w:rPr>
        <w:t xml:space="preserve"> </w:t>
      </w:r>
      <w:r w:rsidR="001C31EB">
        <w:rPr>
          <w:color w:val="000000"/>
          <w:sz w:val="28"/>
          <w:szCs w:val="28"/>
          <w:lang w:val="en-US"/>
        </w:rPr>
        <w:t>XXXX</w:t>
      </w:r>
      <w:r w:rsidRPr="000209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020902">
        <w:rPr>
          <w:color w:val="000000"/>
          <w:sz w:val="28"/>
          <w:szCs w:val="28"/>
        </w:rPr>
        <w:t>оферты с просьбой акцептовать ее в порядке и на условиях, установленных Общими условиями договора о предоставлении независимой гарантии, в соответствии со </w:t>
      </w:r>
      <w:hyperlink r:id="rId4" w:anchor="/document/10164072/entry/368" w:history="1">
        <w:r w:rsidRPr="0012632F">
          <w:rPr>
            <w:rStyle w:val="Hyperlink"/>
            <w:color w:val="000000"/>
            <w:sz w:val="28"/>
            <w:szCs w:val="28"/>
          </w:rPr>
          <w:t>статьей 368</w:t>
        </w:r>
      </w:hyperlink>
      <w:r w:rsidRPr="00020902">
        <w:rPr>
          <w:color w:val="000000"/>
          <w:sz w:val="28"/>
          <w:szCs w:val="28"/>
        </w:rPr>
        <w:t xml:space="preserve"> Гражданского кодекса Российской Федерации. Договор считается заключенным, а независимая гарантия вступает в силу с момента ее отправки (передачи) гарантом (статья 378 Гражданского кодекса Российской Федерации. Договор состоит из общих условий договора о предоставлении </w:t>
      </w:r>
      <w:r w:rsidRPr="00020902">
        <w:rPr>
          <w:color w:val="000000"/>
          <w:sz w:val="28"/>
          <w:szCs w:val="28"/>
        </w:rPr>
        <w:t>независимой гарантии и заявления истца о предоставлении независимой гарантии</w:t>
      </w:r>
      <w:r>
        <w:rPr>
          <w:color w:val="000000"/>
          <w:sz w:val="28"/>
          <w:szCs w:val="28"/>
        </w:rPr>
        <w:t>, что</w:t>
      </w:r>
      <w:r w:rsidRPr="00020902">
        <w:rPr>
          <w:color w:val="000000"/>
          <w:sz w:val="28"/>
          <w:szCs w:val="28"/>
        </w:rPr>
        <w:t xml:space="preserve"> регулиру</w:t>
      </w:r>
      <w:r>
        <w:rPr>
          <w:color w:val="000000"/>
          <w:sz w:val="28"/>
          <w:szCs w:val="28"/>
        </w:rPr>
        <w:t>е</w:t>
      </w:r>
      <w:r w:rsidRPr="00020902">
        <w:rPr>
          <w:color w:val="000000"/>
          <w:sz w:val="28"/>
          <w:szCs w:val="28"/>
        </w:rPr>
        <w:t xml:space="preserve">тся положениями Главы 23 Гражданского кодекса РФ, в связи с чем, на возникшие между истцом и </w:t>
      </w:r>
      <w:r w:rsidRPr="006F392E">
        <w:rPr>
          <w:color w:val="000000"/>
          <w:sz w:val="28"/>
          <w:szCs w:val="28"/>
        </w:rPr>
        <w:t xml:space="preserve">ответчиком правоотношения не распространятся положения статьи 779 Гражданского кодекса РФ и положения Закона РФ «О защите прав потребителей». </w:t>
      </w:r>
    </w:p>
    <w:p w:rsidR="002E077D" w:rsidRPr="006F392E" w:rsidP="002E077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F392E">
        <w:rPr>
          <w:color w:val="000000"/>
          <w:sz w:val="28"/>
          <w:szCs w:val="28"/>
        </w:rPr>
        <w:t>При этом считает, что размер неустойки и штрафа является явно несоразмерными последствиям нарушения обязательства, поэтому в случае удовлетворения исковых требований просит на основании </w:t>
      </w:r>
      <w:hyperlink r:id="rId4" w:anchor="/document/10164072/entry/333" w:history="1">
        <w:r w:rsidRPr="006F392E">
          <w:rPr>
            <w:rStyle w:val="Hyperlink"/>
            <w:color w:val="000000"/>
            <w:sz w:val="28"/>
            <w:szCs w:val="28"/>
          </w:rPr>
          <w:t>статьи 333</w:t>
        </w:r>
      </w:hyperlink>
      <w:r w:rsidRPr="006F392E">
        <w:rPr>
          <w:color w:val="000000"/>
          <w:sz w:val="28"/>
          <w:szCs w:val="28"/>
        </w:rPr>
        <w:t xml:space="preserve"> Гражданского кодекса Российской Федерации уменьшить сумму штрафа и неустойки до разумного предела. Стороной ответчика </w:t>
      </w:r>
      <w:r>
        <w:rPr>
          <w:color w:val="000000"/>
          <w:sz w:val="28"/>
          <w:szCs w:val="28"/>
        </w:rPr>
        <w:t xml:space="preserve">также </w:t>
      </w:r>
      <w:r w:rsidRPr="006F392E">
        <w:rPr>
          <w:color w:val="000000"/>
          <w:sz w:val="28"/>
          <w:szCs w:val="28"/>
        </w:rPr>
        <w:t xml:space="preserve">заявлено ходатайство о передаче дела по подсудности в </w:t>
      </w:r>
      <w:r>
        <w:rPr>
          <w:color w:val="000000"/>
          <w:sz w:val="28"/>
          <w:szCs w:val="28"/>
        </w:rPr>
        <w:t>Железнодорожный городской суд Московской области</w:t>
      </w:r>
      <w:r w:rsidRPr="006F392E">
        <w:rPr>
          <w:color w:val="000000"/>
          <w:sz w:val="28"/>
          <w:szCs w:val="28"/>
        </w:rPr>
        <w:t>, ввиду распространения на правоотношения требований </w:t>
      </w:r>
      <w:hyperlink r:id="rId4" w:anchor="/document/10164072/entry/368" w:history="1">
        <w:r>
          <w:rPr>
            <w:rStyle w:val="Hyperlink"/>
            <w:color w:val="000000"/>
            <w:sz w:val="28"/>
            <w:szCs w:val="28"/>
          </w:rPr>
          <w:t xml:space="preserve">статей </w:t>
        </w:r>
        <w:r w:rsidRPr="006F392E">
          <w:rPr>
            <w:rStyle w:val="Hyperlink"/>
            <w:color w:val="000000"/>
            <w:sz w:val="28"/>
            <w:szCs w:val="28"/>
          </w:rPr>
          <w:t>368</w:t>
        </w:r>
      </w:hyperlink>
      <w:r w:rsidRPr="006F392E">
        <w:rPr>
          <w:color w:val="000000"/>
          <w:sz w:val="28"/>
          <w:szCs w:val="28"/>
        </w:rPr>
        <w:t>, </w:t>
      </w:r>
      <w:hyperlink r:id="rId4" w:anchor="/document/10164072/entry/20702" w:history="1">
        <w:r w:rsidRPr="006F392E">
          <w:rPr>
            <w:rStyle w:val="Hyperlink"/>
            <w:color w:val="000000"/>
            <w:sz w:val="28"/>
            <w:szCs w:val="28"/>
          </w:rPr>
          <w:t>702</w:t>
        </w:r>
      </w:hyperlink>
      <w:r w:rsidRPr="006F392E">
        <w:rPr>
          <w:color w:val="000000"/>
          <w:sz w:val="28"/>
          <w:szCs w:val="28"/>
        </w:rPr>
        <w:t>, </w:t>
      </w:r>
      <w:hyperlink r:id="rId4" w:anchor="/document/10164072/entry/779" w:history="1">
        <w:r w:rsidRPr="006F392E">
          <w:rPr>
            <w:rStyle w:val="Hyperlink"/>
            <w:color w:val="000000"/>
            <w:sz w:val="28"/>
            <w:szCs w:val="28"/>
          </w:rPr>
          <w:t>779</w:t>
        </w:r>
      </w:hyperlink>
      <w:r w:rsidRPr="006F392E">
        <w:rPr>
          <w:color w:val="000000"/>
          <w:sz w:val="28"/>
          <w:szCs w:val="28"/>
        </w:rPr>
        <w:t> ГК РФ, в целом </w:t>
      </w:r>
      <w:hyperlink r:id="rId4" w:anchor="/document/10164072/entry/1023" w:history="1">
        <w:r w:rsidRPr="006F392E">
          <w:rPr>
            <w:rStyle w:val="Hyperlink"/>
            <w:color w:val="000000"/>
            <w:sz w:val="28"/>
            <w:szCs w:val="28"/>
          </w:rPr>
          <w:t>главы 23</w:t>
        </w:r>
      </w:hyperlink>
      <w:r w:rsidRPr="006F392E">
        <w:rPr>
          <w:color w:val="000000"/>
          <w:sz w:val="28"/>
          <w:szCs w:val="28"/>
        </w:rPr>
        <w:t xml:space="preserve"> ГК РФ при которых иск должен быть подан по правилам о договорной подсудности, установленной пунктом </w:t>
      </w:r>
      <w:r>
        <w:rPr>
          <w:color w:val="000000"/>
          <w:sz w:val="28"/>
          <w:szCs w:val="28"/>
        </w:rPr>
        <w:t>8</w:t>
      </w:r>
      <w:r w:rsidRPr="006F392E">
        <w:rPr>
          <w:color w:val="000000"/>
          <w:sz w:val="28"/>
          <w:szCs w:val="28"/>
        </w:rPr>
        <w:t xml:space="preserve"> договора о независимой гарантии.</w:t>
      </w:r>
    </w:p>
    <w:p w:rsidR="002E077D" w:rsidRPr="006F392E" w:rsidP="002E077D">
      <w:pPr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6F392E">
        <w:rPr>
          <w:color w:val="000000"/>
          <w:sz w:val="28"/>
          <w:szCs w:val="28"/>
        </w:rPr>
        <w:t>В соответствии с частью 1 ст. 56 ГПК РФ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2E077D" w:rsidRPr="00020902" w:rsidP="002E077D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F392E">
        <w:rPr>
          <w:color w:val="000000"/>
          <w:sz w:val="28"/>
          <w:szCs w:val="28"/>
        </w:rPr>
        <w:t>В соответствии со </w:t>
      </w:r>
      <w:hyperlink r:id="rId4" w:anchor="/document/10164072/entry/368" w:history="1">
        <w:r w:rsidRPr="006F392E">
          <w:rPr>
            <w:rStyle w:val="Hyperlink"/>
            <w:color w:val="000000"/>
            <w:sz w:val="28"/>
            <w:szCs w:val="28"/>
          </w:rPr>
          <w:t>статьёй 368</w:t>
        </w:r>
      </w:hyperlink>
      <w:r w:rsidRPr="006F392E">
        <w:rPr>
          <w:color w:val="000000"/>
          <w:sz w:val="28"/>
          <w:szCs w:val="28"/>
        </w:rPr>
        <w:t> Гражданского кодекса Российской Федерации по независимой гарантии гарант принимает на себя по просьбе другого лица (принципала) обязательство уплатить указанному им третьему лицу (бенефициару) определенную денежную сумму в соответствии с условиями данного гарантом обязательства независимо от действительности</w:t>
      </w:r>
      <w:r w:rsidRPr="00020902">
        <w:rPr>
          <w:color w:val="000000"/>
          <w:sz w:val="28"/>
          <w:szCs w:val="28"/>
        </w:rPr>
        <w:t xml:space="preserve"> обеспечиваемого такой гарантией обязательства. Требование об определенной денежной сумме считается соблюденным, если условия независимой гарантии позволяют установить подлежащую выплате денежную сумму на момент исполнения обязательства гарантом.</w:t>
      </w:r>
    </w:p>
    <w:p w:rsidR="002E077D" w:rsidRPr="00020902" w:rsidP="002E077D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020902">
        <w:rPr>
          <w:color w:val="000000"/>
          <w:sz w:val="28"/>
          <w:szCs w:val="28"/>
        </w:rPr>
        <w:t>В соответствии с частью 1 ст. 779 ГК РФ по договору возмездного оказания услуг исполнитель обязуется по заданию заказчика оказать услуги (совершить определенные действия или осуществить определенную деятельность), а заказчик обязуется оплатить эти услуги.</w:t>
      </w:r>
    </w:p>
    <w:p w:rsidR="002E077D" w:rsidRPr="00020902" w:rsidP="002E077D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020902">
        <w:rPr>
          <w:color w:val="000000"/>
          <w:sz w:val="28"/>
          <w:szCs w:val="28"/>
        </w:rPr>
        <w:t xml:space="preserve">Статьей 781 ГК РФ предусмотрено, что заказчик обязан оплатить оказанные ему услуги в сроки и в порядке, которые указаны в договоре возмездного оказания услуг. </w:t>
      </w:r>
    </w:p>
    <w:p w:rsidR="002E077D" w:rsidRPr="00020902" w:rsidP="002E077D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20902">
        <w:rPr>
          <w:snapToGrid w:val="0"/>
          <w:color w:val="000000"/>
          <w:sz w:val="28"/>
          <w:szCs w:val="28"/>
        </w:rPr>
        <w:t xml:space="preserve">Установлено, что </w:t>
      </w:r>
      <w:r>
        <w:rPr>
          <w:snapToGrid w:val="0"/>
          <w:color w:val="000000"/>
          <w:sz w:val="28"/>
          <w:szCs w:val="28"/>
        </w:rPr>
        <w:t>18</w:t>
      </w:r>
      <w:r w:rsidRPr="000209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октября</w:t>
      </w:r>
      <w:r w:rsidRPr="00020902">
        <w:rPr>
          <w:color w:val="000000"/>
          <w:sz w:val="28"/>
          <w:szCs w:val="28"/>
        </w:rPr>
        <w:t xml:space="preserve"> 2021 года между истцом и</w:t>
      </w:r>
      <w:r>
        <w:rPr>
          <w:color w:val="000000"/>
          <w:sz w:val="28"/>
          <w:szCs w:val="28"/>
        </w:rPr>
        <w:t xml:space="preserve"> </w:t>
      </w:r>
      <w:r w:rsidRPr="00020902">
        <w:rPr>
          <w:color w:val="000000"/>
          <w:sz w:val="28"/>
          <w:szCs w:val="28"/>
        </w:rPr>
        <w:t xml:space="preserve">ООО </w:t>
      </w:r>
      <w:r>
        <w:rPr>
          <w:color w:val="000000"/>
          <w:sz w:val="28"/>
          <w:szCs w:val="28"/>
        </w:rPr>
        <w:t>«</w:t>
      </w:r>
      <w:r w:rsidRPr="00020902">
        <w:rPr>
          <w:rStyle w:val="Emphasis"/>
          <w:i w:val="0"/>
          <w:iCs w:val="0"/>
          <w:color w:val="000000"/>
          <w:sz w:val="28"/>
          <w:szCs w:val="28"/>
        </w:rPr>
        <w:t>Р</w:t>
      </w:r>
      <w:r>
        <w:rPr>
          <w:rStyle w:val="Emphasis"/>
          <w:i w:val="0"/>
          <w:iCs w:val="0"/>
          <w:color w:val="000000"/>
          <w:sz w:val="28"/>
          <w:szCs w:val="28"/>
        </w:rPr>
        <w:t>ГС</w:t>
      </w:r>
      <w:r w:rsidRPr="00020902">
        <w:rPr>
          <w:color w:val="000000"/>
          <w:sz w:val="28"/>
          <w:szCs w:val="28"/>
        </w:rPr>
        <w:t> </w:t>
      </w:r>
      <w:r w:rsidRPr="00020902">
        <w:rPr>
          <w:rStyle w:val="Emphasis"/>
          <w:i w:val="0"/>
          <w:iCs w:val="0"/>
          <w:color w:val="000000"/>
          <w:sz w:val="28"/>
          <w:szCs w:val="28"/>
        </w:rPr>
        <w:t>Банк</w:t>
      </w:r>
      <w:r>
        <w:rPr>
          <w:rStyle w:val="Emphasis"/>
          <w:i w:val="0"/>
          <w:iCs w:val="0"/>
          <w:color w:val="000000"/>
          <w:sz w:val="28"/>
          <w:szCs w:val="28"/>
        </w:rPr>
        <w:t>»</w:t>
      </w:r>
      <w:r w:rsidRPr="00020902">
        <w:rPr>
          <w:color w:val="000000"/>
          <w:sz w:val="28"/>
          <w:szCs w:val="28"/>
        </w:rPr>
        <w:t xml:space="preserve"> был заключен </w:t>
      </w:r>
      <w:r>
        <w:rPr>
          <w:color w:val="000000"/>
          <w:sz w:val="28"/>
          <w:szCs w:val="28"/>
        </w:rPr>
        <w:t xml:space="preserve">кредитный </w:t>
      </w:r>
      <w:r w:rsidRPr="00020902">
        <w:rPr>
          <w:color w:val="000000"/>
          <w:sz w:val="28"/>
          <w:szCs w:val="28"/>
        </w:rPr>
        <w:t xml:space="preserve">договор </w:t>
      </w:r>
      <w:r>
        <w:rPr>
          <w:color w:val="000000"/>
          <w:sz w:val="28"/>
          <w:szCs w:val="28"/>
        </w:rPr>
        <w:t>№</w:t>
      </w:r>
      <w:r w:rsidRPr="001C31EB" w:rsidR="001C31EB">
        <w:rPr>
          <w:color w:val="000000"/>
          <w:sz w:val="28"/>
          <w:szCs w:val="28"/>
        </w:rPr>
        <w:t xml:space="preserve"> </w:t>
      </w:r>
      <w:r w:rsidR="001C31EB">
        <w:rPr>
          <w:color w:val="000000"/>
          <w:sz w:val="28"/>
          <w:szCs w:val="28"/>
          <w:lang w:val="en-US"/>
        </w:rPr>
        <w:t>XXXX</w:t>
      </w:r>
      <w:r w:rsidRPr="00020902">
        <w:rPr>
          <w:color w:val="000000"/>
          <w:sz w:val="28"/>
          <w:szCs w:val="28"/>
        </w:rPr>
        <w:t xml:space="preserve">. </w:t>
      </w:r>
    </w:p>
    <w:p w:rsidR="002E077D" w:rsidP="002E077D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20902">
        <w:rPr>
          <w:color w:val="000000"/>
          <w:sz w:val="28"/>
          <w:szCs w:val="28"/>
        </w:rPr>
        <w:t xml:space="preserve">При заключении кредитного договора истцом была приобретена </w:t>
      </w:r>
      <w:r>
        <w:rPr>
          <w:color w:val="000000"/>
          <w:sz w:val="28"/>
          <w:szCs w:val="28"/>
        </w:rPr>
        <w:t>«</w:t>
      </w:r>
      <w:r w:rsidRPr="00020902">
        <w:rPr>
          <w:color w:val="000000"/>
          <w:sz w:val="28"/>
          <w:szCs w:val="28"/>
        </w:rPr>
        <w:t>Независимая гарантия</w:t>
      </w:r>
      <w:r>
        <w:rPr>
          <w:color w:val="000000"/>
          <w:sz w:val="28"/>
          <w:szCs w:val="28"/>
        </w:rPr>
        <w:t>»</w:t>
      </w:r>
      <w:r w:rsidRPr="000209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1C31EB" w:rsidR="001C31EB">
        <w:rPr>
          <w:color w:val="000000"/>
          <w:sz w:val="28"/>
          <w:szCs w:val="28"/>
        </w:rPr>
        <w:t xml:space="preserve"> </w:t>
      </w:r>
      <w:r w:rsidR="001C31EB">
        <w:rPr>
          <w:color w:val="000000"/>
          <w:sz w:val="28"/>
          <w:szCs w:val="28"/>
          <w:lang w:val="en-US"/>
        </w:rPr>
        <w:t>XXXX</w:t>
      </w:r>
      <w:r w:rsidRPr="000209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Pr="00020902">
        <w:rPr>
          <w:color w:val="000000"/>
          <w:sz w:val="28"/>
          <w:szCs w:val="28"/>
        </w:rPr>
        <w:t xml:space="preserve">ООО </w:t>
      </w:r>
      <w:r>
        <w:rPr>
          <w:color w:val="000000"/>
          <w:sz w:val="28"/>
          <w:szCs w:val="28"/>
        </w:rPr>
        <w:t>«</w:t>
      </w:r>
      <w:r w:rsidRPr="00020902">
        <w:rPr>
          <w:color w:val="000000"/>
          <w:sz w:val="28"/>
          <w:szCs w:val="28"/>
        </w:rPr>
        <w:t>Юридический партнер</w:t>
      </w:r>
      <w:r>
        <w:rPr>
          <w:color w:val="000000"/>
          <w:sz w:val="28"/>
          <w:szCs w:val="28"/>
        </w:rPr>
        <w:t>»</w:t>
      </w:r>
      <w:r w:rsidRPr="00020902">
        <w:rPr>
          <w:color w:val="000000"/>
          <w:sz w:val="28"/>
          <w:szCs w:val="28"/>
        </w:rPr>
        <w:t xml:space="preserve"> стоимостью </w:t>
      </w:r>
      <w:r>
        <w:rPr>
          <w:color w:val="000000"/>
          <w:sz w:val="28"/>
          <w:szCs w:val="28"/>
        </w:rPr>
        <w:t>70</w:t>
      </w:r>
      <w:r w:rsidRPr="00020902">
        <w:rPr>
          <w:color w:val="000000"/>
          <w:sz w:val="28"/>
          <w:szCs w:val="28"/>
        </w:rPr>
        <w:t>000 рублей</w:t>
      </w:r>
      <w:r>
        <w:rPr>
          <w:color w:val="000000"/>
          <w:sz w:val="28"/>
          <w:szCs w:val="28"/>
        </w:rPr>
        <w:t>.</w:t>
      </w:r>
      <w:r w:rsidRPr="00020902">
        <w:rPr>
          <w:color w:val="000000"/>
          <w:sz w:val="28"/>
          <w:szCs w:val="28"/>
        </w:rPr>
        <w:t xml:space="preserve"> </w:t>
      </w:r>
    </w:p>
    <w:p w:rsidR="002E077D" w:rsidP="002E077D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020902">
        <w:rPr>
          <w:color w:val="000000"/>
          <w:sz w:val="28"/>
          <w:szCs w:val="28"/>
        </w:rPr>
        <w:t xml:space="preserve">плата за гарантию произведена истцом </w:t>
      </w:r>
      <w:r>
        <w:rPr>
          <w:color w:val="000000"/>
          <w:sz w:val="28"/>
          <w:szCs w:val="28"/>
        </w:rPr>
        <w:t>18</w:t>
      </w:r>
      <w:r w:rsidRPr="000209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октября</w:t>
      </w:r>
      <w:r w:rsidRPr="00020902">
        <w:rPr>
          <w:color w:val="000000"/>
          <w:sz w:val="28"/>
          <w:szCs w:val="28"/>
        </w:rPr>
        <w:t xml:space="preserve"> 2021 года</w:t>
      </w:r>
      <w:r>
        <w:rPr>
          <w:color w:val="000000"/>
          <w:sz w:val="28"/>
          <w:szCs w:val="28"/>
        </w:rPr>
        <w:t>, что подтверждается платежным поручением №</w:t>
      </w:r>
      <w:r w:rsidRPr="001C31EB" w:rsidR="001C31EB">
        <w:rPr>
          <w:color w:val="000000"/>
          <w:sz w:val="28"/>
          <w:szCs w:val="28"/>
        </w:rPr>
        <w:t xml:space="preserve"> </w:t>
      </w:r>
      <w:r w:rsidR="001C31EB">
        <w:rPr>
          <w:color w:val="000000"/>
          <w:sz w:val="28"/>
          <w:szCs w:val="28"/>
          <w:lang w:val="en-US"/>
        </w:rPr>
        <w:t>XXXX</w:t>
      </w:r>
      <w:r w:rsidRPr="00020902">
        <w:rPr>
          <w:color w:val="000000"/>
          <w:sz w:val="28"/>
          <w:szCs w:val="28"/>
        </w:rPr>
        <w:t xml:space="preserve">. </w:t>
      </w:r>
    </w:p>
    <w:p w:rsidR="002E077D" w:rsidRPr="00020902" w:rsidP="002E077D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20902">
        <w:rPr>
          <w:color w:val="000000"/>
          <w:sz w:val="28"/>
          <w:szCs w:val="28"/>
        </w:rPr>
        <w:t xml:space="preserve">Из содержания </w:t>
      </w:r>
      <w:r>
        <w:rPr>
          <w:color w:val="000000"/>
          <w:sz w:val="28"/>
          <w:szCs w:val="28"/>
        </w:rPr>
        <w:t>«</w:t>
      </w:r>
      <w:r w:rsidRPr="00020902">
        <w:rPr>
          <w:color w:val="000000"/>
          <w:sz w:val="28"/>
          <w:szCs w:val="28"/>
        </w:rPr>
        <w:t>Независимо</w:t>
      </w:r>
      <w:r>
        <w:rPr>
          <w:color w:val="000000"/>
          <w:sz w:val="28"/>
          <w:szCs w:val="28"/>
        </w:rPr>
        <w:t>й</w:t>
      </w:r>
      <w:r w:rsidRPr="00020902">
        <w:rPr>
          <w:color w:val="000000"/>
          <w:sz w:val="28"/>
          <w:szCs w:val="28"/>
        </w:rPr>
        <w:t xml:space="preserve"> гарантии</w:t>
      </w:r>
      <w:r>
        <w:rPr>
          <w:color w:val="000000"/>
          <w:sz w:val="28"/>
          <w:szCs w:val="28"/>
        </w:rPr>
        <w:t>»</w:t>
      </w:r>
      <w:r w:rsidRPr="00020902">
        <w:rPr>
          <w:color w:val="000000"/>
          <w:sz w:val="28"/>
          <w:szCs w:val="28"/>
        </w:rPr>
        <w:t xml:space="preserve"> следует, что сумма гарантии выплачивается при наступлении сокращения штата работодателя должника, при расторжении трудового договора с должником по инициативе работодателя.</w:t>
      </w:r>
    </w:p>
    <w:p w:rsidR="002E077D" w:rsidRPr="00020902" w:rsidP="002E077D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2090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3</w:t>
      </w:r>
      <w:r w:rsidRPr="000209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декабря</w:t>
      </w:r>
      <w:r w:rsidRPr="00020902">
        <w:rPr>
          <w:color w:val="000000"/>
          <w:sz w:val="28"/>
          <w:szCs w:val="28"/>
        </w:rPr>
        <w:t xml:space="preserve"> 2021 года истец направил в адрес ответчика </w:t>
      </w:r>
      <w:r>
        <w:rPr>
          <w:color w:val="000000"/>
          <w:sz w:val="28"/>
          <w:szCs w:val="28"/>
        </w:rPr>
        <w:t>претензию</w:t>
      </w:r>
      <w:r w:rsidRPr="00020902">
        <w:rPr>
          <w:color w:val="000000"/>
          <w:sz w:val="28"/>
          <w:szCs w:val="28"/>
        </w:rPr>
        <w:t xml:space="preserve"> об отказе от договора с требованием произвести возврат страховой премии в размере </w:t>
      </w:r>
      <w:r>
        <w:rPr>
          <w:color w:val="000000"/>
          <w:sz w:val="28"/>
          <w:szCs w:val="28"/>
        </w:rPr>
        <w:t>70</w:t>
      </w:r>
      <w:r w:rsidRPr="00020902">
        <w:rPr>
          <w:color w:val="000000"/>
          <w:sz w:val="28"/>
          <w:szCs w:val="28"/>
        </w:rPr>
        <w:t>000 рублей</w:t>
      </w:r>
      <w:r>
        <w:rPr>
          <w:color w:val="000000"/>
          <w:sz w:val="28"/>
          <w:szCs w:val="28"/>
        </w:rPr>
        <w:t>. В удовлетворении претензии ответчик отказал, о чем письменно сообщил истцу</w:t>
      </w:r>
      <w:r w:rsidRPr="00020902">
        <w:rPr>
          <w:color w:val="000000"/>
          <w:sz w:val="28"/>
          <w:szCs w:val="28"/>
        </w:rPr>
        <w:t xml:space="preserve">. </w:t>
      </w:r>
    </w:p>
    <w:p w:rsidR="002E077D" w:rsidRPr="00020902" w:rsidP="002E077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020902">
        <w:rPr>
          <w:color w:val="000000"/>
          <w:sz w:val="28"/>
          <w:szCs w:val="28"/>
        </w:rPr>
        <w:t xml:space="preserve"> соответствии со </w:t>
      </w:r>
      <w:hyperlink r:id="rId4" w:anchor="/document/10105940/entry/9" w:history="1">
        <w:r w:rsidRPr="00020902">
          <w:rPr>
            <w:rStyle w:val="Hyperlink"/>
            <w:color w:val="000000"/>
            <w:sz w:val="28"/>
            <w:szCs w:val="28"/>
          </w:rPr>
          <w:t>статьей 9</w:t>
        </w:r>
      </w:hyperlink>
      <w:r w:rsidRPr="00020902">
        <w:rPr>
          <w:color w:val="000000"/>
          <w:sz w:val="28"/>
          <w:szCs w:val="28"/>
        </w:rPr>
        <w:t xml:space="preserve"> Федерального закона от 26 января 1996 </w:t>
      </w:r>
      <w:r>
        <w:rPr>
          <w:color w:val="000000"/>
          <w:sz w:val="28"/>
          <w:szCs w:val="28"/>
        </w:rPr>
        <w:t>года №</w:t>
      </w:r>
      <w:r w:rsidRPr="00020902">
        <w:rPr>
          <w:color w:val="000000"/>
          <w:sz w:val="28"/>
          <w:szCs w:val="28"/>
        </w:rPr>
        <w:t xml:space="preserve"> 15-ФЗ </w:t>
      </w:r>
      <w:r>
        <w:rPr>
          <w:color w:val="000000"/>
          <w:sz w:val="28"/>
          <w:szCs w:val="28"/>
        </w:rPr>
        <w:t>«</w:t>
      </w:r>
      <w:r w:rsidRPr="00020902">
        <w:rPr>
          <w:color w:val="000000"/>
          <w:sz w:val="28"/>
          <w:szCs w:val="28"/>
        </w:rPr>
        <w:t>О введении в действие </w:t>
      </w:r>
      <w:hyperlink r:id="rId4" w:anchor="/document/10164072/entry/3782" w:history="1">
        <w:r w:rsidRPr="00020902">
          <w:rPr>
            <w:rStyle w:val="Hyperlink"/>
            <w:color w:val="000000"/>
            <w:sz w:val="28"/>
            <w:szCs w:val="28"/>
          </w:rPr>
          <w:t>части второй</w:t>
        </w:r>
      </w:hyperlink>
      <w:r w:rsidRPr="00020902">
        <w:rPr>
          <w:color w:val="000000"/>
          <w:sz w:val="28"/>
          <w:szCs w:val="28"/>
        </w:rPr>
        <w:t> Гражданского кодекса Российской Федерации</w:t>
      </w:r>
      <w:r>
        <w:rPr>
          <w:color w:val="000000"/>
          <w:sz w:val="28"/>
          <w:szCs w:val="28"/>
        </w:rPr>
        <w:t>»</w:t>
      </w:r>
      <w:r w:rsidRPr="00020902">
        <w:rPr>
          <w:color w:val="000000"/>
          <w:sz w:val="28"/>
          <w:szCs w:val="28"/>
        </w:rPr>
        <w:t xml:space="preserve"> в случаях, когда одной из сторон в обязательстве является гражданин, использующий, приобретающий, заказывающий либо имеющий намерение приобрести или заказать товары (работы, услуги) для личных бытовых нужд, такой гражданин пользуется правами стороны в обязательстве в соответствии с </w:t>
      </w:r>
      <w:hyperlink r:id="rId4" w:anchor="/document/10164072/entry/0" w:history="1">
        <w:r w:rsidRPr="00020902">
          <w:rPr>
            <w:rStyle w:val="Hyperlink"/>
            <w:color w:val="000000"/>
            <w:sz w:val="28"/>
            <w:szCs w:val="28"/>
          </w:rPr>
          <w:t>Гражданским кодексом</w:t>
        </w:r>
      </w:hyperlink>
      <w:r w:rsidRPr="00020902">
        <w:rPr>
          <w:color w:val="000000"/>
          <w:sz w:val="28"/>
          <w:szCs w:val="28"/>
        </w:rPr>
        <w:t> Российской Федерации, а также правами, предоставленными потребителю </w:t>
      </w:r>
      <w:hyperlink r:id="rId4" w:anchor="/document/10106035/entry/0" w:history="1">
        <w:r w:rsidRPr="00020902">
          <w:rPr>
            <w:rStyle w:val="Hyperlink"/>
            <w:color w:val="000000"/>
            <w:sz w:val="28"/>
            <w:szCs w:val="28"/>
          </w:rPr>
          <w:t>Законом</w:t>
        </w:r>
      </w:hyperlink>
      <w:r w:rsidRPr="0002090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РФ «О</w:t>
      </w:r>
      <w:r w:rsidRPr="00020902">
        <w:rPr>
          <w:color w:val="000000"/>
          <w:sz w:val="28"/>
          <w:szCs w:val="28"/>
        </w:rPr>
        <w:t xml:space="preserve"> защите прав потребителей</w:t>
      </w:r>
      <w:r>
        <w:rPr>
          <w:color w:val="000000"/>
          <w:sz w:val="28"/>
          <w:szCs w:val="28"/>
        </w:rPr>
        <w:t>»</w:t>
      </w:r>
      <w:r w:rsidRPr="00020902">
        <w:rPr>
          <w:color w:val="000000"/>
          <w:sz w:val="28"/>
          <w:szCs w:val="28"/>
        </w:rPr>
        <w:t xml:space="preserve"> и изданными в соответствии с ним иными правовыми актами. </w:t>
      </w:r>
    </w:p>
    <w:p w:rsidR="002E077D" w:rsidRPr="00020902" w:rsidP="002E077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20902">
        <w:rPr>
          <w:color w:val="000000"/>
          <w:sz w:val="28"/>
          <w:szCs w:val="28"/>
        </w:rPr>
        <w:t>Из преамбулы </w:t>
      </w:r>
      <w:r w:rsidRPr="006F392E">
        <w:rPr>
          <w:color w:val="000000"/>
          <w:sz w:val="28"/>
          <w:szCs w:val="28"/>
        </w:rPr>
        <w:t>Закона РФ «О защите прав потребителей»</w:t>
      </w:r>
      <w:r>
        <w:rPr>
          <w:color w:val="000000"/>
          <w:sz w:val="28"/>
          <w:szCs w:val="28"/>
        </w:rPr>
        <w:t xml:space="preserve"> (далее </w:t>
      </w:r>
      <w:hyperlink r:id="rId4" w:anchor="/document/10106035/entry/0" w:history="1">
        <w:r w:rsidRPr="00020902">
          <w:rPr>
            <w:rStyle w:val="Hyperlink"/>
            <w:color w:val="000000"/>
            <w:sz w:val="28"/>
            <w:szCs w:val="28"/>
          </w:rPr>
          <w:t>Закона</w:t>
        </w:r>
      </w:hyperlink>
      <w:r>
        <w:rPr>
          <w:color w:val="000000"/>
          <w:sz w:val="28"/>
          <w:szCs w:val="28"/>
        </w:rPr>
        <w:t>)</w:t>
      </w:r>
      <w:r w:rsidRPr="00020902">
        <w:rPr>
          <w:color w:val="000000"/>
          <w:sz w:val="28"/>
          <w:szCs w:val="28"/>
        </w:rPr>
        <w:t xml:space="preserve"> следует, что потребителем является гражданин, имеющий намерение заказать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деятельности. Согласно пункту 1 статьи 1 названного закона отношения в области защиты прав потребителей регулируются </w:t>
      </w:r>
      <w:hyperlink r:id="rId4" w:anchor="/document/10164072/entry/0" w:history="1">
        <w:r w:rsidRPr="00020902">
          <w:rPr>
            <w:rStyle w:val="Hyperlink"/>
            <w:color w:val="000000"/>
            <w:sz w:val="28"/>
            <w:szCs w:val="28"/>
          </w:rPr>
          <w:t>Гражданским кодексом</w:t>
        </w:r>
      </w:hyperlink>
      <w:r w:rsidRPr="00020902">
        <w:rPr>
          <w:color w:val="000000"/>
          <w:sz w:val="28"/>
          <w:szCs w:val="28"/>
        </w:rPr>
        <w:t xml:space="preserve"> Российской Федерации, данным законом, другими федеральными законами и принимаемыми в соответствии с ними иными нормативными правовыми актами Российской Федерации. </w:t>
      </w:r>
    </w:p>
    <w:p w:rsidR="002E077D" w:rsidRPr="00020902" w:rsidP="002E077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20902">
        <w:rPr>
          <w:color w:val="000000"/>
          <w:sz w:val="28"/>
          <w:szCs w:val="28"/>
        </w:rPr>
        <w:t>Верховный Суд Российской Федерации в пункте 3 постановления Пленума от 28 июня 2012 г</w:t>
      </w:r>
      <w:r>
        <w:rPr>
          <w:color w:val="000000"/>
          <w:sz w:val="28"/>
          <w:szCs w:val="28"/>
        </w:rPr>
        <w:t>ода</w:t>
      </w:r>
      <w:r w:rsidRPr="000209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020902">
        <w:rPr>
          <w:color w:val="000000"/>
          <w:sz w:val="28"/>
          <w:szCs w:val="28"/>
        </w:rPr>
        <w:t xml:space="preserve">17 </w:t>
      </w:r>
      <w:r>
        <w:rPr>
          <w:color w:val="000000"/>
          <w:sz w:val="28"/>
          <w:szCs w:val="28"/>
        </w:rPr>
        <w:t>«</w:t>
      </w:r>
      <w:r w:rsidRPr="00020902">
        <w:rPr>
          <w:color w:val="000000"/>
          <w:sz w:val="28"/>
          <w:szCs w:val="28"/>
        </w:rPr>
        <w:t>О рассмотрении судами гражданских дел по спорам о защите прав потребителей</w:t>
      </w:r>
      <w:r>
        <w:rPr>
          <w:color w:val="000000"/>
          <w:sz w:val="28"/>
          <w:szCs w:val="28"/>
        </w:rPr>
        <w:t>»</w:t>
      </w:r>
      <w:r w:rsidRPr="00020902">
        <w:rPr>
          <w:color w:val="000000"/>
          <w:sz w:val="28"/>
          <w:szCs w:val="28"/>
        </w:rPr>
        <w:t xml:space="preserve"> (далее - постановление </w:t>
      </w:r>
      <w:r>
        <w:rPr>
          <w:color w:val="000000"/>
          <w:sz w:val="28"/>
          <w:szCs w:val="28"/>
        </w:rPr>
        <w:t>№</w:t>
      </w:r>
      <w:r w:rsidRPr="00020902">
        <w:rPr>
          <w:color w:val="000000"/>
          <w:sz w:val="28"/>
          <w:szCs w:val="28"/>
        </w:rPr>
        <w:t>17) разъяснил, что если отдельные виды отношений с участием потребителей регулируются и специальными законами Российской Федерации, содержащими нормы гражданского права (например, договор участия в долевом строительстве, договор страхования, как личного, так и имущественного, договор банковского вклада, договор перевозки, договор энергоснабжения), то к отношениям, возникающим из таких договоров, </w:t>
      </w:r>
      <w:hyperlink r:id="rId4" w:anchor="/document/10106035/entry/0" w:history="1">
        <w:r w:rsidRPr="00020902">
          <w:rPr>
            <w:rStyle w:val="Hyperlink"/>
            <w:color w:val="000000"/>
            <w:sz w:val="28"/>
            <w:szCs w:val="28"/>
          </w:rPr>
          <w:t>Закон</w:t>
        </w:r>
      </w:hyperlink>
      <w:r w:rsidRPr="00020902">
        <w:rPr>
          <w:color w:val="000000"/>
          <w:sz w:val="28"/>
          <w:szCs w:val="28"/>
        </w:rPr>
        <w:t xml:space="preserve"> о защите прав потребителей применяется в части, не урегулированной специальными законами. </w:t>
      </w:r>
    </w:p>
    <w:p w:rsidR="002E077D" w:rsidRPr="00020902" w:rsidP="002E077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20902">
        <w:rPr>
          <w:color w:val="000000"/>
          <w:sz w:val="28"/>
          <w:szCs w:val="28"/>
        </w:rPr>
        <w:t>С учетом положений </w:t>
      </w:r>
      <w:hyperlink r:id="rId4" w:anchor="/document/10106035/entry/39" w:history="1">
        <w:r w:rsidRPr="00020902">
          <w:rPr>
            <w:rStyle w:val="Hyperlink"/>
            <w:color w:val="000000"/>
            <w:sz w:val="28"/>
            <w:szCs w:val="28"/>
          </w:rPr>
          <w:t>статьи 39</w:t>
        </w:r>
      </w:hyperlink>
      <w:r w:rsidRPr="00020902">
        <w:rPr>
          <w:color w:val="000000"/>
          <w:sz w:val="28"/>
          <w:szCs w:val="28"/>
        </w:rPr>
        <w:t> Закона о защите прав потребителей к отношениям, возникающим из договоров об оказании отдельных видов услуг с участием гражданина, последствия нарушения условий которых не подпадают под действие главы III Закона, должны применяться общие положения </w:t>
      </w:r>
      <w:hyperlink r:id="rId4" w:anchor="/document/10106035/entry/0" w:history="1">
        <w:r w:rsidRPr="00020902">
          <w:rPr>
            <w:rStyle w:val="Hyperlink"/>
            <w:color w:val="000000"/>
            <w:sz w:val="28"/>
            <w:szCs w:val="28"/>
          </w:rPr>
          <w:t>Закона</w:t>
        </w:r>
      </w:hyperlink>
      <w:r w:rsidRPr="00020902">
        <w:rPr>
          <w:color w:val="000000"/>
          <w:sz w:val="28"/>
          <w:szCs w:val="28"/>
        </w:rPr>
        <w:t> о защите прав потребителей, в частности о праве граждан на предоставление информации (статьи 8 - 12), об ответственности за нарушение прав потребителей (статья 13), о возмещении вреда (статья 14), о компенсации морального вреда (статья 15), об альтернативной подсудности (пункт 2 статьи 17), а также об освобождении от уплаты государственной пошлины (пункт 3 статьи 17) в соответствии с </w:t>
      </w:r>
      <w:hyperlink r:id="rId4" w:anchor="/document/10900200/entry/3330362" w:history="1">
        <w:r w:rsidRPr="00020902">
          <w:rPr>
            <w:rStyle w:val="Hyperlink"/>
            <w:color w:val="000000"/>
            <w:sz w:val="28"/>
            <w:szCs w:val="28"/>
          </w:rPr>
          <w:t>пунктами 2</w:t>
        </w:r>
      </w:hyperlink>
      <w:r w:rsidRPr="00020902">
        <w:rPr>
          <w:color w:val="000000"/>
          <w:sz w:val="28"/>
          <w:szCs w:val="28"/>
        </w:rPr>
        <w:t> и </w:t>
      </w:r>
      <w:hyperlink r:id="rId4" w:anchor="/document/10900200/entry/3330363" w:history="1">
        <w:r w:rsidRPr="00020902">
          <w:rPr>
            <w:rStyle w:val="Hyperlink"/>
            <w:color w:val="000000"/>
            <w:sz w:val="28"/>
            <w:szCs w:val="28"/>
          </w:rPr>
          <w:t xml:space="preserve">3 статьи </w:t>
        </w:r>
        <w:r w:rsidRPr="00020902">
          <w:rPr>
            <w:rStyle w:val="Hyperlink"/>
            <w:color w:val="000000"/>
            <w:sz w:val="28"/>
            <w:szCs w:val="28"/>
          </w:rPr>
          <w:t>333.36</w:t>
        </w:r>
      </w:hyperlink>
      <w:r w:rsidRPr="00020902">
        <w:rPr>
          <w:color w:val="000000"/>
          <w:sz w:val="28"/>
          <w:szCs w:val="28"/>
        </w:rPr>
        <w:t xml:space="preserve"> Налогового кодекса Российской Федерации (пункт 2 постановления </w:t>
      </w:r>
      <w:r>
        <w:rPr>
          <w:color w:val="000000"/>
          <w:sz w:val="28"/>
          <w:szCs w:val="28"/>
        </w:rPr>
        <w:t>№</w:t>
      </w:r>
      <w:r w:rsidRPr="00020902">
        <w:rPr>
          <w:color w:val="000000"/>
          <w:sz w:val="28"/>
          <w:szCs w:val="28"/>
        </w:rPr>
        <w:t xml:space="preserve">17). </w:t>
      </w:r>
    </w:p>
    <w:p w:rsidR="002E077D" w:rsidRPr="00020902" w:rsidP="002E077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20902">
        <w:rPr>
          <w:color w:val="000000"/>
          <w:sz w:val="28"/>
          <w:szCs w:val="28"/>
        </w:rPr>
        <w:t xml:space="preserve">В подпункте </w:t>
      </w:r>
      <w:r>
        <w:rPr>
          <w:color w:val="000000"/>
          <w:sz w:val="28"/>
          <w:szCs w:val="28"/>
        </w:rPr>
        <w:t>«</w:t>
      </w:r>
      <w:r w:rsidRPr="00020902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»</w:t>
      </w:r>
      <w:r w:rsidRPr="00020902">
        <w:rPr>
          <w:color w:val="000000"/>
          <w:sz w:val="28"/>
          <w:szCs w:val="28"/>
        </w:rPr>
        <w:t xml:space="preserve"> пункта 3 постановления </w:t>
      </w:r>
      <w:r>
        <w:rPr>
          <w:color w:val="000000"/>
          <w:sz w:val="28"/>
          <w:szCs w:val="28"/>
        </w:rPr>
        <w:t>№</w:t>
      </w:r>
      <w:r w:rsidRPr="00020902">
        <w:rPr>
          <w:color w:val="000000"/>
          <w:sz w:val="28"/>
          <w:szCs w:val="28"/>
        </w:rPr>
        <w:t>17 разъяснено, что при отнесении споров к сфере регулирования </w:t>
      </w:r>
      <w:hyperlink r:id="rId4" w:anchor="/document/10106035/entry/0" w:history="1">
        <w:r w:rsidRPr="00020902">
          <w:rPr>
            <w:rStyle w:val="Hyperlink"/>
            <w:color w:val="000000"/>
            <w:sz w:val="28"/>
            <w:szCs w:val="28"/>
          </w:rPr>
          <w:t>Закона</w:t>
        </w:r>
      </w:hyperlink>
      <w:r w:rsidRPr="00020902">
        <w:rPr>
          <w:color w:val="000000"/>
          <w:sz w:val="28"/>
          <w:szCs w:val="28"/>
        </w:rPr>
        <w:t xml:space="preserve"> о защите прав потребителей следует учитывать, что под финансовой услугой следует понимать услугу, оказываемую физическому лицу в связи с предоставлением, привлечением и (или) размещением денежных средств и их эквивалентов, выступающих в качестве самостоятельных объектов гражданских прав (предоставление кредитов (займов), открытие и ведение текущих и иных банковских счетов, привлечение банковских вкладов (депозитов), обслуживание банковских карт, ломбардные операции и т.п.). </w:t>
      </w:r>
    </w:p>
    <w:p w:rsidR="002E077D" w:rsidRPr="00020902" w:rsidP="002E077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20902">
        <w:rPr>
          <w:color w:val="000000"/>
          <w:sz w:val="28"/>
          <w:szCs w:val="28"/>
        </w:rPr>
        <w:t xml:space="preserve">Таким образом, заключая </w:t>
      </w:r>
      <w:r>
        <w:rPr>
          <w:color w:val="000000"/>
          <w:sz w:val="28"/>
          <w:szCs w:val="28"/>
        </w:rPr>
        <w:t>к</w:t>
      </w:r>
      <w:r w:rsidRPr="00020902">
        <w:rPr>
          <w:color w:val="000000"/>
          <w:sz w:val="28"/>
          <w:szCs w:val="28"/>
        </w:rPr>
        <w:t>редитный договор, истец является потребителем финансовой услуги, подпадающей как под действие норм </w:t>
      </w:r>
      <w:hyperlink r:id="rId4" w:anchor="/document/10164072/entry/0" w:history="1">
        <w:r w:rsidRPr="00020902">
          <w:rPr>
            <w:rStyle w:val="Hyperlink"/>
            <w:color w:val="000000"/>
            <w:sz w:val="28"/>
            <w:szCs w:val="28"/>
          </w:rPr>
          <w:t>Гражданского кодекса</w:t>
        </w:r>
      </w:hyperlink>
      <w:r w:rsidRPr="00020902">
        <w:rPr>
          <w:color w:val="000000"/>
          <w:sz w:val="28"/>
          <w:szCs w:val="28"/>
        </w:rPr>
        <w:t> Российской Федерации, так и под действие </w:t>
      </w:r>
      <w:hyperlink r:id="rId4" w:anchor="/document/10106035/entry/0" w:history="1">
        <w:r w:rsidRPr="00020902">
          <w:rPr>
            <w:rStyle w:val="Hyperlink"/>
            <w:color w:val="000000"/>
            <w:sz w:val="28"/>
            <w:szCs w:val="28"/>
          </w:rPr>
          <w:t>Закона</w:t>
        </w:r>
      </w:hyperlink>
      <w:r w:rsidRPr="00020902">
        <w:rPr>
          <w:color w:val="000000"/>
          <w:sz w:val="28"/>
          <w:szCs w:val="28"/>
        </w:rPr>
        <w:t xml:space="preserve"> о защите прав потребителей, в том случае, если банковский счет не используется таким гражданином для нужд, связанных с осуществлением предпринимательской деятельности, а используется для личных, семейных, домашних и иных нужд. </w:t>
      </w:r>
    </w:p>
    <w:p w:rsidR="002E077D" w:rsidRPr="000750E1" w:rsidP="002E077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20902">
        <w:rPr>
          <w:color w:val="000000"/>
          <w:sz w:val="28"/>
          <w:szCs w:val="28"/>
        </w:rPr>
        <w:t xml:space="preserve">При этом, правоотношения, возникшие между истцом и ответчиком на основании договора о предоставлении независимой гарантии, тоже вытекают из </w:t>
      </w:r>
      <w:r>
        <w:rPr>
          <w:color w:val="000000"/>
          <w:sz w:val="28"/>
          <w:szCs w:val="28"/>
        </w:rPr>
        <w:t>кредитного договора</w:t>
      </w:r>
      <w:r w:rsidRPr="00020902">
        <w:rPr>
          <w:color w:val="000000"/>
          <w:sz w:val="28"/>
          <w:szCs w:val="28"/>
        </w:rPr>
        <w:t xml:space="preserve">, поскольку основным обязательством по договору является вышеуказанный кредитный договор, и при наступлении определенных </w:t>
      </w:r>
      <w:r w:rsidRPr="000750E1">
        <w:rPr>
          <w:color w:val="000000"/>
          <w:sz w:val="28"/>
          <w:szCs w:val="28"/>
        </w:rPr>
        <w:t xml:space="preserve">обстоятельств должна быть выплачена сумма гарантии. </w:t>
      </w:r>
    </w:p>
    <w:p w:rsidR="002E077D" w:rsidRPr="000750E1" w:rsidP="002E077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750E1">
        <w:rPr>
          <w:color w:val="000000"/>
          <w:sz w:val="28"/>
          <w:szCs w:val="28"/>
        </w:rPr>
        <w:t>Таким образом, спорные правоотношения сторон регулируются </w:t>
      </w:r>
      <w:hyperlink r:id="rId5" w:anchor="/document/10106035/entry/0" w:history="1">
        <w:r w:rsidRPr="000750E1">
          <w:rPr>
            <w:rStyle w:val="Hyperlink"/>
            <w:color w:val="000000"/>
            <w:sz w:val="28"/>
            <w:szCs w:val="28"/>
          </w:rPr>
          <w:t>Законом</w:t>
        </w:r>
      </w:hyperlink>
      <w:r w:rsidRPr="000750E1">
        <w:rPr>
          <w:color w:val="000000"/>
          <w:sz w:val="28"/>
          <w:szCs w:val="28"/>
        </w:rPr>
        <w:t xml:space="preserve"> РФ «О защите прав потребителей». </w:t>
      </w:r>
    </w:p>
    <w:p w:rsidR="002E077D" w:rsidRPr="000750E1" w:rsidP="002E077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750E1">
        <w:rPr>
          <w:color w:val="000000"/>
          <w:sz w:val="28"/>
          <w:szCs w:val="28"/>
        </w:rPr>
        <w:t xml:space="preserve">При таких обстоятельствах, ходатайство стороны ответчика о направлении дела по подсудности в </w:t>
      </w:r>
      <w:r>
        <w:rPr>
          <w:color w:val="000000"/>
          <w:sz w:val="28"/>
          <w:szCs w:val="28"/>
        </w:rPr>
        <w:t>Железнодорожный городской суд Московской области</w:t>
      </w:r>
      <w:r w:rsidRPr="000750E1">
        <w:rPr>
          <w:color w:val="000000"/>
          <w:sz w:val="28"/>
          <w:szCs w:val="28"/>
        </w:rPr>
        <w:t xml:space="preserve"> удовлетворению не подлежит, поскольку в силу положений</w:t>
      </w:r>
      <w:r>
        <w:rPr>
          <w:color w:val="000000"/>
          <w:sz w:val="28"/>
          <w:szCs w:val="28"/>
        </w:rPr>
        <w:t xml:space="preserve"> части 7 ст. 29</w:t>
      </w:r>
      <w:r w:rsidRPr="000750E1">
        <w:rPr>
          <w:color w:val="000000"/>
          <w:sz w:val="28"/>
          <w:szCs w:val="28"/>
        </w:rPr>
        <w:t> ГПК РФ иски о защите прав потребителей могут быть предъявлены также в суд по месту жительства или месту пребывания истца либо по месту заключения или месту исполнения договора.</w:t>
      </w:r>
      <w:r>
        <w:rPr>
          <w:color w:val="000000"/>
          <w:sz w:val="28"/>
          <w:szCs w:val="28"/>
        </w:rPr>
        <w:t xml:space="preserve"> В данном случае согласно части 10</w:t>
      </w:r>
      <w:r w:rsidRPr="000750E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ст. 29</w:t>
      </w:r>
      <w:r w:rsidRPr="000750E1">
        <w:rPr>
          <w:color w:val="000000"/>
          <w:sz w:val="28"/>
          <w:szCs w:val="28"/>
        </w:rPr>
        <w:t> ГПК РФ, выбор между несколькими судами, которым согласно настоящей статье подсудно дело, принадлежит истцу.</w:t>
      </w:r>
    </w:p>
    <w:p w:rsidR="002E077D" w:rsidRPr="00020902" w:rsidP="002E077D">
      <w:pPr>
        <w:pStyle w:val="HTMLPreformatted"/>
        <w:ind w:firstLine="720"/>
        <w:jc w:val="both"/>
        <w:rPr>
          <w:rFonts w:ascii="Verdana" w:hAnsi="Verdana"/>
          <w:color w:val="000000"/>
          <w:sz w:val="28"/>
          <w:szCs w:val="28"/>
        </w:rPr>
      </w:pPr>
      <w:r w:rsidRPr="00020902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положениям </w:t>
      </w:r>
      <w:r w:rsidRPr="00020902">
        <w:rPr>
          <w:rFonts w:ascii="Times New Roman" w:hAnsi="Times New Roman" w:cs="Times New Roman"/>
          <w:color w:val="000000"/>
          <w:sz w:val="28"/>
          <w:szCs w:val="28"/>
        </w:rPr>
        <w:t>ст. 32 Закона потребитель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</w:p>
    <w:p w:rsidR="002E077D" w:rsidRPr="000B3966" w:rsidP="002E077D">
      <w:pPr>
        <w:pStyle w:val="HTMLPreformatted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66">
        <w:rPr>
          <w:rFonts w:ascii="Times New Roman" w:hAnsi="Times New Roman" w:cs="Times New Roman"/>
          <w:color w:val="000000"/>
          <w:sz w:val="28"/>
          <w:szCs w:val="28"/>
        </w:rPr>
        <w:t>Ответчик доказательств исполнения им обязательств по договору и доказательства размера фактически понесенных расходов не представил.</w:t>
      </w:r>
    </w:p>
    <w:p w:rsidR="002E077D" w:rsidRPr="000B3966" w:rsidP="002E077D">
      <w:pPr>
        <w:pStyle w:val="HTMLPreformatted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966">
        <w:rPr>
          <w:rFonts w:ascii="Times New Roman" w:hAnsi="Times New Roman" w:cs="Times New Roman"/>
          <w:color w:val="000000"/>
          <w:sz w:val="28"/>
          <w:szCs w:val="28"/>
        </w:rPr>
        <w:t>При таких данны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0B3966">
        <w:rPr>
          <w:rFonts w:ascii="Times New Roman" w:hAnsi="Times New Roman" w:cs="Times New Roman"/>
          <w:color w:val="000000"/>
          <w:sz w:val="28"/>
          <w:szCs w:val="28"/>
        </w:rPr>
        <w:t xml:space="preserve"> исковые требования о возврат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B39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уплаченной по договору о предоставлении независимой гарантии </w:t>
      </w:r>
      <w:r w:rsidRPr="000B3966">
        <w:rPr>
          <w:rFonts w:ascii="Times New Roman" w:hAnsi="Times New Roman" w:cs="Times New Roman"/>
          <w:color w:val="000000"/>
          <w:sz w:val="28"/>
          <w:szCs w:val="28"/>
        </w:rPr>
        <w:t xml:space="preserve">суммы в размере </w:t>
      </w:r>
      <w:r>
        <w:rPr>
          <w:rFonts w:ascii="Times New Roman" w:hAnsi="Times New Roman" w:cs="Times New Roman"/>
          <w:color w:val="000000"/>
          <w:sz w:val="28"/>
          <w:szCs w:val="28"/>
        </w:rPr>
        <w:t>70</w:t>
      </w:r>
      <w:r w:rsidRPr="000B3966">
        <w:rPr>
          <w:rFonts w:ascii="Times New Roman" w:hAnsi="Times New Roman" w:cs="Times New Roman"/>
          <w:color w:val="000000"/>
          <w:sz w:val="28"/>
          <w:szCs w:val="28"/>
        </w:rPr>
        <w:t xml:space="preserve">000 рублей </w:t>
      </w:r>
      <w:r>
        <w:rPr>
          <w:rFonts w:ascii="Times New Roman" w:hAnsi="Times New Roman" w:cs="Times New Roman"/>
          <w:color w:val="000000"/>
          <w:sz w:val="28"/>
          <w:szCs w:val="28"/>
        </w:rPr>
        <w:t>подлежат удовлетворению.</w:t>
      </w:r>
    </w:p>
    <w:p w:rsidR="002E077D" w:rsidP="002E077D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020902">
        <w:rPr>
          <w:color w:val="000000"/>
          <w:sz w:val="28"/>
          <w:szCs w:val="28"/>
        </w:rPr>
        <w:t xml:space="preserve">Учитывая наличие факта нарушения прав потребителя вследствие неисполнения обязательств по договору об оказании услуг и нарушения сроков удовлетворения требования истца о возврате уплаченных по договору </w:t>
      </w:r>
      <w:r w:rsidRPr="00020902">
        <w:rPr>
          <w:color w:val="000000"/>
          <w:sz w:val="28"/>
          <w:szCs w:val="28"/>
        </w:rPr>
        <w:t>денежных сумм, а также требования разумности и справедливости суд</w:t>
      </w:r>
      <w:r>
        <w:rPr>
          <w:color w:val="000000"/>
          <w:sz w:val="28"/>
          <w:szCs w:val="28"/>
        </w:rPr>
        <w:t xml:space="preserve"> на основании ст. 15 Закона</w:t>
      </w:r>
      <w:r w:rsidRPr="00020902">
        <w:rPr>
          <w:color w:val="000000"/>
          <w:sz w:val="28"/>
          <w:szCs w:val="28"/>
        </w:rPr>
        <w:t xml:space="preserve"> полагает обоснованным взыскание с ответчика в пользу истца компенсации морального вреда в размере </w:t>
      </w:r>
      <w:r>
        <w:rPr>
          <w:color w:val="000000"/>
          <w:sz w:val="28"/>
          <w:szCs w:val="28"/>
        </w:rPr>
        <w:t>2</w:t>
      </w:r>
      <w:r w:rsidRPr="00020902">
        <w:rPr>
          <w:color w:val="000000"/>
          <w:sz w:val="28"/>
          <w:szCs w:val="28"/>
        </w:rPr>
        <w:t>000 руб.</w:t>
      </w:r>
    </w:p>
    <w:p w:rsidR="002E077D" w:rsidP="002E077D">
      <w:pPr>
        <w:pStyle w:val="HTMLPreformatted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902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пункту 6 ст. 13 Закона с ответчика подлежит взысканию штраф в размере пятидесяти процентов от суммы, присужденной судом в пользу потребителя в размере </w:t>
      </w:r>
      <w:r>
        <w:rPr>
          <w:rFonts w:ascii="Times New Roman" w:hAnsi="Times New Roman" w:cs="Times New Roman"/>
          <w:color w:val="000000"/>
          <w:sz w:val="28"/>
          <w:szCs w:val="28"/>
        </w:rPr>
        <w:t>36000</w:t>
      </w:r>
      <w:r w:rsidRPr="00020902">
        <w:rPr>
          <w:rFonts w:ascii="Times New Roman" w:hAnsi="Times New Roman" w:cs="Times New Roman"/>
          <w:color w:val="000000"/>
          <w:sz w:val="28"/>
          <w:szCs w:val="28"/>
        </w:rPr>
        <w:t xml:space="preserve"> руб. (</w:t>
      </w:r>
      <w:r>
        <w:rPr>
          <w:rFonts w:ascii="Times New Roman" w:hAnsi="Times New Roman" w:cs="Times New Roman"/>
          <w:color w:val="000000"/>
          <w:sz w:val="28"/>
          <w:szCs w:val="28"/>
        </w:rPr>
        <w:t>70000</w:t>
      </w:r>
      <w:r w:rsidRPr="00020902"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20902">
        <w:rPr>
          <w:rFonts w:ascii="Times New Roman" w:hAnsi="Times New Roman" w:cs="Times New Roman"/>
          <w:color w:val="000000"/>
          <w:sz w:val="28"/>
          <w:szCs w:val="28"/>
        </w:rPr>
        <w:t>000/2), рассчитанный из взыскиваемой суммы по договору и компенсации морального вреда.</w:t>
      </w:r>
    </w:p>
    <w:p w:rsidR="002E077D" w:rsidRPr="00223F18" w:rsidP="002E077D">
      <w:pPr>
        <w:pStyle w:val="BodyTex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разрешении требования ответчика о снижении размера неустойки и </w:t>
      </w:r>
      <w:r w:rsidRPr="00223F18">
        <w:rPr>
          <w:sz w:val="28"/>
          <w:szCs w:val="28"/>
        </w:rPr>
        <w:t>штрафа суд приходит к следующему.</w:t>
      </w:r>
    </w:p>
    <w:p w:rsidR="002E077D" w:rsidRPr="00223F18" w:rsidP="002E077D">
      <w:pPr>
        <w:pStyle w:val="BodyText2"/>
        <w:ind w:firstLine="709"/>
        <w:rPr>
          <w:color w:val="000000"/>
          <w:sz w:val="28"/>
          <w:szCs w:val="28"/>
        </w:rPr>
      </w:pPr>
      <w:r w:rsidRPr="00223F18">
        <w:rPr>
          <w:color w:val="000000"/>
          <w:sz w:val="28"/>
          <w:szCs w:val="28"/>
        </w:rPr>
        <w:t xml:space="preserve">В </w:t>
      </w:r>
      <w:hyperlink r:id="rId6" w:history="1">
        <w:r w:rsidRPr="00223F18">
          <w:rPr>
            <w:color w:val="000000"/>
            <w:sz w:val="28"/>
            <w:szCs w:val="28"/>
          </w:rPr>
          <w:t>абзаце втором пункта 34</w:t>
        </w:r>
      </w:hyperlink>
      <w:r w:rsidRPr="00223F18">
        <w:rPr>
          <w:color w:val="000000"/>
          <w:sz w:val="28"/>
          <w:szCs w:val="28"/>
        </w:rPr>
        <w:t xml:space="preserve"> постановления Пленума Верховного Суда Российской Федерации от 28.06.2012 г. № 17 «О рассмотрении судами гражданских дел по спорам о защите прав потребителей» разъяснено, что применение </w:t>
      </w:r>
      <w:hyperlink r:id="rId7" w:history="1">
        <w:r w:rsidRPr="00223F18">
          <w:rPr>
            <w:color w:val="000000"/>
            <w:sz w:val="28"/>
            <w:szCs w:val="28"/>
          </w:rPr>
          <w:t>статьи 333</w:t>
        </w:r>
      </w:hyperlink>
      <w:r w:rsidRPr="00223F18">
        <w:rPr>
          <w:color w:val="000000"/>
          <w:sz w:val="28"/>
          <w:szCs w:val="28"/>
        </w:rPr>
        <w:t xml:space="preserve"> Гражданского кодекса Российской Федерации по делам о защите прав потребителей возможно в исключительных случаях и по заявлению ответчика с обязательным указанием мотивов, по которым суд полагает, что уменьшение размера неустойки является допустимым.</w:t>
      </w:r>
    </w:p>
    <w:p w:rsidR="002E077D" w:rsidP="002E077D">
      <w:pPr>
        <w:pStyle w:val="HTMLPreformatted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3F18">
        <w:rPr>
          <w:rFonts w:ascii="Times New Roman" w:hAnsi="Times New Roman" w:cs="Times New Roman"/>
          <w:color w:val="000000"/>
          <w:sz w:val="28"/>
          <w:szCs w:val="28"/>
        </w:rPr>
        <w:t xml:space="preserve">С учетом обстоятельств дела и заявления ответчика, принимая во внимание принцип соразмерности нарушенным правам потребителя суд считает возможным снизить размер взыскиваемого штрафа до 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223F18">
        <w:rPr>
          <w:rFonts w:ascii="Times New Roman" w:hAnsi="Times New Roman" w:cs="Times New Roman"/>
          <w:color w:val="000000"/>
          <w:sz w:val="28"/>
          <w:szCs w:val="28"/>
        </w:rPr>
        <w:t>000 руб.</w:t>
      </w:r>
    </w:p>
    <w:p w:rsidR="002E077D" w:rsidRPr="00020902" w:rsidP="002E077D">
      <w:pPr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Суд соглашается и удовлетворяет требования истца о взыскании процентов на основании части 1 ст. 395 ГК РФ в размере 684,66 руб. за период с 21 декабря 2021 года по 31 января 2022 года (70000*8,5%/365*42=684,66).  </w:t>
      </w:r>
    </w:p>
    <w:p w:rsidR="002E077D" w:rsidRPr="00223F18" w:rsidP="002E077D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223F18">
        <w:rPr>
          <w:color w:val="000000"/>
          <w:sz w:val="28"/>
          <w:szCs w:val="28"/>
        </w:rPr>
        <w:t>В соответствии с частью 1 ст. 98 ГПК РФ стороне, в пользу которой состоялось решение суда, суд присуждает возместить с другой стороны все понесенные по делу судебные расходы… Согласно части 1 ст. 103 ГПК РФ издержки, понесенные судом в связи с рассмотрением дела, и государственная пошлина, от уплаты которых истец был освобожден, взыскиваются с ответчика, не освобожденного от уплаты судебных расходов, пропорционально удовлетворенной части исковых требований.</w:t>
      </w:r>
    </w:p>
    <w:p w:rsidR="002E077D" w:rsidRPr="002F0D63" w:rsidP="002E077D">
      <w:pPr>
        <w:pStyle w:val="BodyText2"/>
        <w:ind w:firstLine="709"/>
        <w:rPr>
          <w:snapToGrid w:val="0"/>
          <w:color w:val="000000"/>
          <w:sz w:val="28"/>
          <w:szCs w:val="28"/>
        </w:rPr>
      </w:pPr>
      <w:r w:rsidRPr="00223F18">
        <w:rPr>
          <w:snapToGrid w:val="0"/>
          <w:color w:val="000000"/>
          <w:sz w:val="28"/>
          <w:szCs w:val="28"/>
        </w:rPr>
        <w:t xml:space="preserve">Размер государственной пошлины в соответствии со ст. 333.19 НК РФ составляет </w:t>
      </w:r>
      <w:r>
        <w:rPr>
          <w:snapToGrid w:val="0"/>
          <w:color w:val="000000"/>
          <w:sz w:val="28"/>
          <w:szCs w:val="28"/>
        </w:rPr>
        <w:t>2300</w:t>
      </w:r>
      <w:r w:rsidRPr="00223F18">
        <w:rPr>
          <w:snapToGrid w:val="0"/>
          <w:color w:val="000000"/>
          <w:sz w:val="28"/>
          <w:szCs w:val="28"/>
        </w:rPr>
        <w:t xml:space="preserve"> руб. по заявленному требованию о взыскании денежной суммы по </w:t>
      </w:r>
      <w:r w:rsidRPr="002F0D63">
        <w:rPr>
          <w:snapToGrid w:val="0"/>
          <w:color w:val="000000"/>
          <w:sz w:val="28"/>
          <w:szCs w:val="28"/>
        </w:rPr>
        <w:t xml:space="preserve">договору в возврат, 300 руб. по требованию о компенсации морального вреда. Государственная пошлина на общую сумму </w:t>
      </w:r>
      <w:r>
        <w:rPr>
          <w:snapToGrid w:val="0"/>
          <w:color w:val="000000"/>
          <w:sz w:val="28"/>
          <w:szCs w:val="28"/>
        </w:rPr>
        <w:t>260</w:t>
      </w:r>
      <w:r w:rsidRPr="002F0D63">
        <w:rPr>
          <w:snapToGrid w:val="0"/>
          <w:color w:val="000000"/>
          <w:sz w:val="28"/>
          <w:szCs w:val="28"/>
        </w:rPr>
        <w:t>0 руб. подлежит взысканию с ответчика в доход местного бюджета Альметьевского муниципального района РТ.</w:t>
      </w:r>
    </w:p>
    <w:p w:rsidR="002E077D" w:rsidRPr="002F0D63" w:rsidP="002E077D">
      <w:pPr>
        <w:pStyle w:val="BodyText2"/>
        <w:ind w:firstLine="709"/>
        <w:rPr>
          <w:snapToGrid w:val="0"/>
          <w:color w:val="000000"/>
          <w:sz w:val="28"/>
          <w:szCs w:val="28"/>
        </w:rPr>
      </w:pPr>
      <w:r w:rsidRPr="002F0D63">
        <w:rPr>
          <w:color w:val="000000"/>
          <w:sz w:val="28"/>
          <w:szCs w:val="28"/>
        </w:rPr>
        <w:t>Руководствуясь ст.ст.194-198 ГПК РФ,</w:t>
      </w:r>
      <w:r w:rsidRPr="002F0D63">
        <w:rPr>
          <w:snapToGrid w:val="0"/>
          <w:color w:val="000000"/>
          <w:sz w:val="28"/>
          <w:szCs w:val="28"/>
        </w:rPr>
        <w:t xml:space="preserve">  </w:t>
      </w:r>
    </w:p>
    <w:p w:rsidR="002E077D" w:rsidP="002E077D">
      <w:pPr>
        <w:widowControl w:val="0"/>
        <w:jc w:val="center"/>
        <w:rPr>
          <w:snapToGrid w:val="0"/>
          <w:color w:val="000000"/>
          <w:sz w:val="28"/>
          <w:szCs w:val="28"/>
        </w:rPr>
      </w:pPr>
    </w:p>
    <w:p w:rsidR="002E077D" w:rsidP="002E077D">
      <w:pPr>
        <w:widowControl w:val="0"/>
        <w:jc w:val="center"/>
        <w:rPr>
          <w:snapToGrid w:val="0"/>
          <w:color w:val="000000"/>
          <w:sz w:val="28"/>
          <w:szCs w:val="28"/>
        </w:rPr>
      </w:pPr>
      <w:r w:rsidRPr="002F0D63">
        <w:rPr>
          <w:snapToGrid w:val="0"/>
          <w:color w:val="000000"/>
          <w:sz w:val="28"/>
          <w:szCs w:val="28"/>
        </w:rPr>
        <w:t>РЕШИЛ:</w:t>
      </w:r>
    </w:p>
    <w:p w:rsidR="002E077D" w:rsidRPr="002F0D63" w:rsidP="002E077D">
      <w:pPr>
        <w:widowControl w:val="0"/>
        <w:jc w:val="center"/>
        <w:rPr>
          <w:snapToGrid w:val="0"/>
          <w:color w:val="000000"/>
          <w:sz w:val="28"/>
          <w:szCs w:val="28"/>
        </w:rPr>
      </w:pPr>
    </w:p>
    <w:p w:rsidR="002E077D" w:rsidRPr="002F0D63" w:rsidP="002E077D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2F0D63">
        <w:rPr>
          <w:color w:val="000000"/>
          <w:sz w:val="28"/>
          <w:szCs w:val="28"/>
        </w:rPr>
        <w:t xml:space="preserve">Исковые </w:t>
      </w:r>
      <w:r>
        <w:rPr>
          <w:color w:val="000000"/>
          <w:sz w:val="28"/>
          <w:szCs w:val="28"/>
        </w:rPr>
        <w:t>требования Асылгараева Ф</w:t>
      </w:r>
      <w:r w:rsidRPr="001C31EB" w:rsidR="001C31E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А</w:t>
      </w:r>
      <w:r w:rsidRPr="001C31EB" w:rsidR="001C31E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F0D63">
        <w:rPr>
          <w:color w:val="000000"/>
          <w:sz w:val="28"/>
          <w:szCs w:val="28"/>
        </w:rPr>
        <w:t xml:space="preserve">к ООО «Юридический партнер» о </w:t>
      </w:r>
      <w:r w:rsidRPr="002F0D63">
        <w:rPr>
          <w:color w:val="000000"/>
          <w:spacing w:val="-4"/>
          <w:sz w:val="28"/>
          <w:szCs w:val="28"/>
        </w:rPr>
        <w:t xml:space="preserve">защите прав потребителя </w:t>
      </w:r>
      <w:r w:rsidRPr="002F0D63">
        <w:rPr>
          <w:color w:val="000000"/>
          <w:sz w:val="28"/>
          <w:szCs w:val="28"/>
        </w:rPr>
        <w:t>удовлетворить</w:t>
      </w:r>
      <w:r>
        <w:rPr>
          <w:color w:val="000000"/>
          <w:sz w:val="28"/>
          <w:szCs w:val="28"/>
        </w:rPr>
        <w:t xml:space="preserve"> частично</w:t>
      </w:r>
      <w:r w:rsidRPr="002F0D63">
        <w:rPr>
          <w:color w:val="000000"/>
          <w:sz w:val="28"/>
          <w:szCs w:val="28"/>
        </w:rPr>
        <w:t>.</w:t>
      </w:r>
    </w:p>
    <w:p w:rsidR="002E077D" w:rsidP="002E077D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2F0D63">
        <w:rPr>
          <w:color w:val="000000"/>
          <w:sz w:val="28"/>
          <w:szCs w:val="28"/>
        </w:rPr>
        <w:t xml:space="preserve">Взыскать с ООО «Юридический партнер» в пользу </w:t>
      </w:r>
      <w:r>
        <w:rPr>
          <w:color w:val="000000"/>
          <w:sz w:val="28"/>
          <w:szCs w:val="28"/>
        </w:rPr>
        <w:t>Асылгараева Ф</w:t>
      </w:r>
      <w:r w:rsidRPr="001C31EB" w:rsidR="001C31E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А</w:t>
      </w:r>
      <w:r w:rsidRPr="001C31EB" w:rsidR="001C31E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70</w:t>
      </w:r>
      <w:r w:rsidRPr="002F0D63">
        <w:rPr>
          <w:color w:val="000000"/>
          <w:sz w:val="28"/>
          <w:szCs w:val="28"/>
        </w:rPr>
        <w:t xml:space="preserve">000 руб. в возврат оплаченной суммы по договору, 2000 руб. компенсации морального вреда, штраф на сумму </w:t>
      </w:r>
      <w:r>
        <w:rPr>
          <w:color w:val="000000"/>
          <w:sz w:val="28"/>
          <w:szCs w:val="28"/>
        </w:rPr>
        <w:t>3</w:t>
      </w:r>
      <w:r w:rsidRPr="002F0D63">
        <w:rPr>
          <w:color w:val="000000"/>
          <w:sz w:val="28"/>
          <w:szCs w:val="28"/>
        </w:rPr>
        <w:t xml:space="preserve">0000 руб., </w:t>
      </w:r>
      <w:r>
        <w:rPr>
          <w:color w:val="000000"/>
          <w:sz w:val="28"/>
          <w:szCs w:val="28"/>
        </w:rPr>
        <w:t xml:space="preserve">проценты на сумму 684,66 руб., </w:t>
      </w:r>
      <w:r w:rsidRPr="002F0D63">
        <w:rPr>
          <w:color w:val="000000"/>
          <w:sz w:val="28"/>
          <w:szCs w:val="28"/>
        </w:rPr>
        <w:t>всего на общую сумму 1</w:t>
      </w:r>
      <w:r>
        <w:rPr>
          <w:color w:val="000000"/>
          <w:sz w:val="28"/>
          <w:szCs w:val="28"/>
        </w:rPr>
        <w:t>02684</w:t>
      </w:r>
      <w:r w:rsidRPr="002F0D63">
        <w:rPr>
          <w:color w:val="000000"/>
          <w:sz w:val="28"/>
          <w:szCs w:val="28"/>
        </w:rPr>
        <w:t xml:space="preserve"> (сто </w:t>
      </w:r>
      <w:r>
        <w:rPr>
          <w:color w:val="000000"/>
          <w:sz w:val="28"/>
          <w:szCs w:val="28"/>
        </w:rPr>
        <w:t>две</w:t>
      </w:r>
      <w:r w:rsidRPr="002F0D63">
        <w:rPr>
          <w:color w:val="000000"/>
          <w:sz w:val="28"/>
          <w:szCs w:val="28"/>
        </w:rPr>
        <w:t xml:space="preserve"> тысяч</w:t>
      </w:r>
      <w:r>
        <w:rPr>
          <w:color w:val="000000"/>
          <w:sz w:val="28"/>
          <w:szCs w:val="28"/>
        </w:rPr>
        <w:t>и шестьсот восемьдесят четыре</w:t>
      </w:r>
      <w:r w:rsidRPr="002F0D63">
        <w:rPr>
          <w:color w:val="000000"/>
          <w:sz w:val="28"/>
          <w:szCs w:val="28"/>
        </w:rPr>
        <w:t xml:space="preserve">) руб. </w:t>
      </w:r>
      <w:r>
        <w:rPr>
          <w:color w:val="000000"/>
          <w:sz w:val="28"/>
          <w:szCs w:val="28"/>
        </w:rPr>
        <w:t>66</w:t>
      </w:r>
      <w:r w:rsidRPr="002F0D63">
        <w:rPr>
          <w:color w:val="000000"/>
          <w:sz w:val="28"/>
          <w:szCs w:val="28"/>
        </w:rPr>
        <w:t xml:space="preserve"> коп.</w:t>
      </w:r>
    </w:p>
    <w:p w:rsidR="002E077D" w:rsidRPr="002F0D63" w:rsidP="002E077D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остальной части иска отказать.</w:t>
      </w:r>
      <w:r w:rsidRPr="002F0D63">
        <w:rPr>
          <w:color w:val="000000"/>
          <w:sz w:val="28"/>
          <w:szCs w:val="28"/>
        </w:rPr>
        <w:t xml:space="preserve"> </w:t>
      </w:r>
    </w:p>
    <w:p w:rsidR="002E077D" w:rsidRPr="002F0D63" w:rsidP="002E077D">
      <w:pPr>
        <w:pStyle w:val="BodyTex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0D63">
        <w:rPr>
          <w:rFonts w:ascii="Times New Roman" w:hAnsi="Times New Roman" w:cs="Times New Roman"/>
          <w:color w:val="000000"/>
          <w:sz w:val="28"/>
          <w:szCs w:val="28"/>
        </w:rPr>
        <w:t xml:space="preserve">Взыскать с ООО «Юридический партнер» государственную пошлину в размере </w:t>
      </w:r>
      <w:r>
        <w:rPr>
          <w:rFonts w:ascii="Times New Roman" w:hAnsi="Times New Roman" w:cs="Times New Roman"/>
          <w:color w:val="000000"/>
          <w:sz w:val="28"/>
          <w:szCs w:val="28"/>
        </w:rPr>
        <w:t>2600</w:t>
      </w:r>
      <w:r w:rsidRPr="002F0D6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две</w:t>
      </w:r>
      <w:r w:rsidRPr="002F0D63">
        <w:rPr>
          <w:rFonts w:ascii="Times New Roman" w:hAnsi="Times New Roman" w:cs="Times New Roman"/>
          <w:color w:val="000000"/>
          <w:sz w:val="28"/>
          <w:szCs w:val="28"/>
        </w:rPr>
        <w:t xml:space="preserve"> тысячи </w:t>
      </w:r>
      <w:r>
        <w:rPr>
          <w:rFonts w:ascii="Times New Roman" w:hAnsi="Times New Roman" w:cs="Times New Roman"/>
          <w:color w:val="000000"/>
          <w:sz w:val="28"/>
          <w:szCs w:val="28"/>
        </w:rPr>
        <w:t>шестьсот</w:t>
      </w:r>
      <w:r w:rsidRPr="002F0D63">
        <w:rPr>
          <w:rFonts w:ascii="Times New Roman" w:hAnsi="Times New Roman" w:cs="Times New Roman"/>
          <w:color w:val="000000"/>
          <w:sz w:val="28"/>
          <w:szCs w:val="28"/>
        </w:rPr>
        <w:t>) руб. в доход местного бюджета Альметьевского муниципального района РТ.</w:t>
      </w:r>
    </w:p>
    <w:p w:rsidR="002E077D" w:rsidRPr="00020902" w:rsidP="002E077D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2F0D63">
        <w:rPr>
          <w:color w:val="000000"/>
          <w:sz w:val="28"/>
          <w:szCs w:val="28"/>
        </w:rPr>
        <w:t>Решение может быть обжаловано в апелляционном порядке в Альметьевский городской суд Республики Татарстан через мирового судью в</w:t>
      </w:r>
      <w:r w:rsidRPr="00020902">
        <w:rPr>
          <w:color w:val="000000"/>
          <w:sz w:val="28"/>
          <w:szCs w:val="28"/>
        </w:rPr>
        <w:t xml:space="preserve"> течение месяца со дня вынесения в окончательной форме.</w:t>
      </w:r>
    </w:p>
    <w:p w:rsidR="002E077D" w:rsidRPr="00020902" w:rsidP="002E077D">
      <w:pPr>
        <w:pStyle w:val="BodyTex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E077D" w:rsidRPr="00020902" w:rsidP="002E077D">
      <w:pPr>
        <w:pStyle w:val="BodyTex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20902">
        <w:rPr>
          <w:rFonts w:ascii="Times New Roman" w:hAnsi="Times New Roman" w:cs="Times New Roman"/>
          <w:color w:val="000000"/>
          <w:sz w:val="28"/>
          <w:szCs w:val="28"/>
        </w:rPr>
        <w:t xml:space="preserve">Мировой </w:t>
      </w:r>
      <w:r w:rsidRPr="00020902">
        <w:rPr>
          <w:rFonts w:ascii="Times New Roman" w:hAnsi="Times New Roman" w:cs="Times New Roman"/>
          <w:color w:val="000000"/>
          <w:sz w:val="28"/>
          <w:szCs w:val="28"/>
        </w:rPr>
        <w:t xml:space="preserve">судья: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  <w:r w:rsidRPr="00020902">
        <w:rPr>
          <w:rFonts w:ascii="Times New Roman" w:hAnsi="Times New Roman" w:cs="Times New Roman"/>
          <w:color w:val="000000"/>
          <w:sz w:val="28"/>
          <w:szCs w:val="28"/>
        </w:rPr>
        <w:t>В.И. Пещеров</w:t>
      </w:r>
    </w:p>
    <w:p w:rsidR="002E077D" w:rsidP="002E077D">
      <w:pPr>
        <w:pStyle w:val="BodyText"/>
        <w:rPr>
          <w:color w:val="000000"/>
          <w:sz w:val="28"/>
          <w:szCs w:val="28"/>
        </w:rPr>
      </w:pPr>
    </w:p>
    <w:p w:rsidR="00E5661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7D"/>
    <w:rsid w:val="00020902"/>
    <w:rsid w:val="000750E1"/>
    <w:rsid w:val="000B3966"/>
    <w:rsid w:val="0012632F"/>
    <w:rsid w:val="001C31EB"/>
    <w:rsid w:val="00223F18"/>
    <w:rsid w:val="002E077D"/>
    <w:rsid w:val="002F0D63"/>
    <w:rsid w:val="006D3278"/>
    <w:rsid w:val="006F392E"/>
    <w:rsid w:val="00E566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5FE437F-D1BA-46AA-A90A-457527F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77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E077D"/>
    <w:pPr>
      <w:keepNext/>
      <w:autoSpaceDE/>
      <w:autoSpaceDN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E07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2E077D"/>
    <w:pPr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2E0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rsid w:val="002E077D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E077D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rsid w:val="002E077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2E07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Preformatted">
    <w:name w:val="HTML Preformatted"/>
    <w:basedOn w:val="Normal"/>
    <w:link w:val="HTML"/>
    <w:rsid w:val="002E0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rsid w:val="002E0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2E077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2E077D"/>
    <w:rPr>
      <w:color w:val="0000FF"/>
      <w:u w:val="single"/>
    </w:rPr>
  </w:style>
  <w:style w:type="character" w:styleId="Emphasis">
    <w:name w:val="Emphasis"/>
    <w:qFormat/>
    <w:rsid w:val="002E07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consultantplus://offline/ref=B2A2E7F86E5CC6756EEF71778A6C1EE5E7B7A6ACB97AC55D48521D2AFD652498A452B2B404629E3B4FAD7D4F840D7A1E9D14DDE9599B422A57dBP" TargetMode="External" /><Relationship Id="rId7" Type="http://schemas.openxmlformats.org/officeDocument/2006/relationships/hyperlink" Target="consultantplus://offline/ref=B2A2E7F86E5CC6756EEF71778A6C1EE5E4BDA3A2B87DC55D48521D2AFD652498A452B2B40467993F43F2785A95557519860AD9F345994352d2P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