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5D1" w:rsidP="005A7DD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>
        <w:rPr>
          <w:rStyle w:val="normaltextrun"/>
          <w:sz w:val="28"/>
          <w:szCs w:val="28"/>
        </w:rPr>
        <w:t>16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8B713B">
        <w:rPr>
          <w:rStyle w:val="normaltextrun"/>
          <w:sz w:val="28"/>
          <w:szCs w:val="28"/>
        </w:rPr>
        <w:t>01</w:t>
      </w:r>
      <w:r w:rsidR="00735CE6">
        <w:rPr>
          <w:rStyle w:val="normaltextrun"/>
          <w:sz w:val="28"/>
          <w:szCs w:val="28"/>
        </w:rPr>
        <w:t>70</w:t>
      </w:r>
      <w:r w:rsidR="00293342">
        <w:rPr>
          <w:rStyle w:val="normaltextrun"/>
          <w:sz w:val="28"/>
          <w:szCs w:val="28"/>
        </w:rPr>
        <w:t>-</w:t>
      </w:r>
      <w:r w:rsidR="00735CE6">
        <w:rPr>
          <w:rStyle w:val="normaltextrun"/>
          <w:sz w:val="28"/>
          <w:szCs w:val="28"/>
        </w:rPr>
        <w:t>13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275D1">
        <w:rPr>
          <w:rStyle w:val="eop"/>
          <w:sz w:val="28"/>
          <w:szCs w:val="28"/>
        </w:rPr>
        <w:t>Дело № 2-</w:t>
      </w:r>
      <w:r w:rsidR="00BA232C">
        <w:rPr>
          <w:rStyle w:val="eop"/>
          <w:sz w:val="28"/>
          <w:szCs w:val="28"/>
        </w:rPr>
        <w:t>1160</w:t>
      </w:r>
      <w:r w:rsidRPr="00A275D1">
        <w:rPr>
          <w:rStyle w:val="eop"/>
          <w:sz w:val="28"/>
          <w:szCs w:val="28"/>
        </w:rPr>
        <w:t>/3-2022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CA462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РЕШЕНИЕ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30 июня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    </w:t>
      </w:r>
      <w:r>
        <w:rPr>
          <w:rStyle w:val="normaltextrun"/>
          <w:sz w:val="28"/>
          <w:szCs w:val="28"/>
        </w:rPr>
        <w:t>г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CA4620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</w:t>
      </w:r>
      <w:r w:rsidR="00CA4620">
        <w:rPr>
          <w:rStyle w:val="normaltextrun"/>
          <w:sz w:val="28"/>
          <w:szCs w:val="28"/>
        </w:rPr>
        <w:t xml:space="preserve">ному району Республики Татарстан, </w:t>
      </w:r>
      <w:r w:rsidR="00CA4620">
        <w:rPr>
          <w:rStyle w:val="normaltextrun"/>
          <w:sz w:val="28"/>
          <w:szCs w:val="28"/>
        </w:rPr>
        <w:t>и.о</w:t>
      </w:r>
      <w:r w:rsidR="00CA4620">
        <w:rPr>
          <w:rStyle w:val="normaltextrun"/>
          <w:sz w:val="28"/>
          <w:szCs w:val="28"/>
        </w:rPr>
        <w:t xml:space="preserve">. мирового судьи судебного участка №3 по </w:t>
      </w:r>
      <w:r w:rsidR="00CA4620">
        <w:rPr>
          <w:rStyle w:val="normaltextrun"/>
          <w:sz w:val="28"/>
          <w:szCs w:val="28"/>
        </w:rPr>
        <w:t>Азнакаевскому</w:t>
      </w:r>
      <w:r w:rsidR="00CA4620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CA4620">
        <w:rPr>
          <w:rStyle w:val="normaltextrun"/>
          <w:sz w:val="28"/>
          <w:szCs w:val="28"/>
        </w:rPr>
        <w:t>Гайнутдинов</w:t>
      </w:r>
      <w:r w:rsidR="00CA4620">
        <w:rPr>
          <w:rStyle w:val="normaltextrun"/>
          <w:sz w:val="28"/>
          <w:szCs w:val="28"/>
        </w:rPr>
        <w:t xml:space="preserve">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CA4620">
        <w:rPr>
          <w:rStyle w:val="normaltextrun"/>
          <w:sz w:val="28"/>
          <w:szCs w:val="28"/>
        </w:rPr>
        <w:t xml:space="preserve">ведении протокола секретарем судебного заседания </w:t>
      </w:r>
      <w:r w:rsidR="00CA4620">
        <w:rPr>
          <w:rStyle w:val="normaltextrun"/>
          <w:sz w:val="28"/>
          <w:szCs w:val="28"/>
        </w:rPr>
        <w:t>Саубановой</w:t>
      </w:r>
      <w:r w:rsidR="00B75F88">
        <w:rPr>
          <w:rStyle w:val="normaltextrun"/>
          <w:sz w:val="28"/>
          <w:szCs w:val="28"/>
        </w:rPr>
        <w:t> </w:t>
      </w:r>
      <w:r w:rsidR="00CA4620">
        <w:rPr>
          <w:rStyle w:val="normaltextrun"/>
          <w:sz w:val="28"/>
          <w:szCs w:val="28"/>
        </w:rPr>
        <w:t>А.М.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</w:t>
      </w:r>
      <w:r w:rsidR="00735CE6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микрокредитная</w:t>
      </w:r>
      <w:r w:rsidR="00735CE6">
        <w:rPr>
          <w:rStyle w:val="normaltextrun"/>
          <w:sz w:val="28"/>
          <w:szCs w:val="28"/>
        </w:rPr>
        <w:t xml:space="preserve"> компания</w:t>
      </w:r>
      <w:r>
        <w:rPr>
          <w:rStyle w:val="normaltextrun"/>
          <w:sz w:val="28"/>
          <w:szCs w:val="28"/>
        </w:rPr>
        <w:t xml:space="preserve"> «</w:t>
      </w:r>
      <w:r w:rsidR="00735CE6">
        <w:rPr>
          <w:rStyle w:val="normaltextrun"/>
          <w:sz w:val="28"/>
          <w:szCs w:val="28"/>
        </w:rPr>
        <w:t>ДоброЗайм</w:t>
      </w:r>
      <w:r w:rsidR="00735CE6">
        <w:rPr>
          <w:rStyle w:val="normaltextrun"/>
          <w:sz w:val="28"/>
          <w:szCs w:val="28"/>
        </w:rPr>
        <w:t xml:space="preserve"> Быстрое Решение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Гусевой Р</w:t>
      </w:r>
      <w:r w:rsidR="00FC7656">
        <w:rPr>
          <w:rStyle w:val="normaltextrun"/>
          <w:sz w:val="28"/>
          <w:szCs w:val="28"/>
        </w:rPr>
        <w:t>.Р.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735CE6">
        <w:rPr>
          <w:rStyle w:val="normaltextrun"/>
          <w:sz w:val="28"/>
          <w:szCs w:val="28"/>
        </w:rPr>
        <w:t xml:space="preserve"> потребительского займа (</w:t>
      </w:r>
      <w:r w:rsidR="00735CE6">
        <w:rPr>
          <w:rStyle w:val="normaltextrun"/>
          <w:sz w:val="28"/>
          <w:szCs w:val="28"/>
        </w:rPr>
        <w:t>микрозайма</w:t>
      </w:r>
      <w:r w:rsidR="00735CE6">
        <w:rPr>
          <w:rStyle w:val="normaltextrun"/>
          <w:sz w:val="28"/>
          <w:szCs w:val="28"/>
        </w:rPr>
        <w:t>)</w:t>
      </w:r>
      <w:r w:rsidR="00BB131E"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</w:t>
      </w:r>
      <w:r w:rsidR="00B75F88">
        <w:rPr>
          <w:rStyle w:val="normaltextrun"/>
          <w:sz w:val="28"/>
          <w:szCs w:val="28"/>
        </w:rPr>
        <w:t xml:space="preserve">уководствуясь статьями 194-199 </w:t>
      </w:r>
      <w:r>
        <w:rPr>
          <w:rStyle w:val="normaltextrun"/>
          <w:sz w:val="28"/>
          <w:szCs w:val="28"/>
        </w:rPr>
        <w:t>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A36570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</w:p>
    <w:p w:rsidR="005A7DD7" w:rsidP="00A365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решил:</w:t>
      </w:r>
    </w:p>
    <w:p w:rsidR="00A36570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35CE6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исковые требования</w:t>
      </w:r>
      <w:r w:rsidRPr="00735CE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общества с ограниченной ответственностью</w:t>
      </w:r>
      <w:r w:rsidRPr="009311F3"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микрокредитная</w:t>
      </w:r>
      <w:r>
        <w:rPr>
          <w:rStyle w:val="normaltextrun"/>
          <w:sz w:val="28"/>
          <w:szCs w:val="28"/>
        </w:rPr>
        <w:t xml:space="preserve"> компания «</w:t>
      </w:r>
      <w:r>
        <w:rPr>
          <w:rStyle w:val="normaltextrun"/>
          <w:sz w:val="28"/>
          <w:szCs w:val="28"/>
        </w:rPr>
        <w:t>ДоброЗайм</w:t>
      </w:r>
      <w:r>
        <w:rPr>
          <w:rStyle w:val="normaltextrun"/>
          <w:sz w:val="28"/>
          <w:szCs w:val="28"/>
        </w:rPr>
        <w:t xml:space="preserve"> Быстрое Решение» к  Гусевой Р</w:t>
      </w:r>
      <w:r w:rsidR="00FC7656">
        <w:rPr>
          <w:rStyle w:val="normaltextrun"/>
          <w:sz w:val="28"/>
          <w:szCs w:val="28"/>
        </w:rPr>
        <w:t>.Р.</w:t>
      </w:r>
      <w:r>
        <w:rPr>
          <w:rStyle w:val="normaltextrun"/>
          <w:sz w:val="28"/>
          <w:szCs w:val="28"/>
        </w:rPr>
        <w:t xml:space="preserve">  о взыскании задолженности по   договору потребительского займа (</w:t>
      </w:r>
      <w:r>
        <w:rPr>
          <w:rStyle w:val="normaltextrun"/>
          <w:sz w:val="28"/>
          <w:szCs w:val="28"/>
        </w:rPr>
        <w:t>микрозайма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 удовлетворить.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Взыскать с </w:t>
      </w:r>
      <w:r w:rsidR="00735CE6">
        <w:rPr>
          <w:rStyle w:val="normaltextrun"/>
          <w:sz w:val="28"/>
          <w:szCs w:val="28"/>
        </w:rPr>
        <w:t>Гусевой Р</w:t>
      </w:r>
      <w:r w:rsidR="00FC7656">
        <w:rPr>
          <w:rStyle w:val="normaltextrun"/>
          <w:sz w:val="28"/>
          <w:szCs w:val="28"/>
        </w:rPr>
        <w:t>.Р.</w:t>
      </w:r>
      <w:r w:rsidR="0037467D">
        <w:rPr>
          <w:rStyle w:val="normaltextrun"/>
          <w:sz w:val="28"/>
          <w:szCs w:val="28"/>
        </w:rPr>
        <w:t xml:space="preserve">, </w:t>
      </w:r>
      <w:r w:rsidR="00111DE4">
        <w:rPr>
          <w:rStyle w:val="normaltextrun"/>
          <w:sz w:val="28"/>
          <w:szCs w:val="28"/>
        </w:rPr>
        <w:t>п</w:t>
      </w:r>
      <w:r w:rsidR="004A0270">
        <w:rPr>
          <w:rStyle w:val="normaltextrun"/>
          <w:sz w:val="28"/>
          <w:szCs w:val="28"/>
        </w:rPr>
        <w:t>а</w:t>
      </w:r>
      <w:r w:rsidR="00111DE4">
        <w:rPr>
          <w:rStyle w:val="normaltextrun"/>
          <w:sz w:val="28"/>
          <w:szCs w:val="28"/>
        </w:rPr>
        <w:t xml:space="preserve">спорт серия </w:t>
      </w:r>
      <w:r w:rsidR="00FC7656">
        <w:rPr>
          <w:rStyle w:val="normaltextrun"/>
          <w:sz w:val="28"/>
          <w:szCs w:val="28"/>
        </w:rPr>
        <w:t>….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пользу</w:t>
      </w:r>
      <w:r w:rsidRPr="00735CE6" w:rsidR="00735CE6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735CE6">
        <w:rPr>
          <w:rStyle w:val="normaltextrun"/>
          <w:sz w:val="28"/>
          <w:szCs w:val="28"/>
        </w:rPr>
        <w:t>микрокредитная</w:t>
      </w:r>
      <w:r w:rsidR="00735CE6">
        <w:rPr>
          <w:rStyle w:val="normaltextrun"/>
          <w:sz w:val="28"/>
          <w:szCs w:val="28"/>
        </w:rPr>
        <w:t xml:space="preserve"> компания «</w:t>
      </w:r>
      <w:r w:rsidR="00735CE6">
        <w:rPr>
          <w:rStyle w:val="normaltextrun"/>
          <w:sz w:val="28"/>
          <w:szCs w:val="28"/>
        </w:rPr>
        <w:t>ДоброЗайм</w:t>
      </w:r>
      <w:r w:rsidR="00735CE6">
        <w:rPr>
          <w:rStyle w:val="normaltextrun"/>
          <w:sz w:val="28"/>
          <w:szCs w:val="28"/>
        </w:rPr>
        <w:t xml:space="preserve"> Быстрое Решение»</w:t>
      </w:r>
      <w:r w:rsidR="004A0270">
        <w:rPr>
          <w:rStyle w:val="normaltextrun"/>
          <w:sz w:val="28"/>
          <w:szCs w:val="28"/>
        </w:rPr>
        <w:t>, ИНН 7725850061</w:t>
      </w:r>
      <w:r>
        <w:rPr>
          <w:rStyle w:val="normaltextrun"/>
          <w:sz w:val="28"/>
          <w:szCs w:val="28"/>
        </w:rPr>
        <w:t xml:space="preserve"> задолженность по договору</w:t>
      </w:r>
      <w:r w:rsidR="00735CE6">
        <w:rPr>
          <w:rStyle w:val="normaltextrun"/>
          <w:sz w:val="28"/>
          <w:szCs w:val="28"/>
        </w:rPr>
        <w:t xml:space="preserve"> потребительского займа</w:t>
      </w:r>
      <w:r w:rsidR="004A0270">
        <w:rPr>
          <w:rStyle w:val="normaltextrun"/>
          <w:sz w:val="28"/>
          <w:szCs w:val="28"/>
        </w:rPr>
        <w:t xml:space="preserve"> № </w:t>
      </w:r>
      <w:r w:rsidR="00FC7656">
        <w:rPr>
          <w:rStyle w:val="normaltextrun"/>
          <w:sz w:val="28"/>
          <w:szCs w:val="28"/>
        </w:rPr>
        <w:t>….</w:t>
      </w:r>
      <w:r w:rsidR="004A0270">
        <w:rPr>
          <w:rStyle w:val="normaltextrun"/>
          <w:sz w:val="28"/>
          <w:szCs w:val="28"/>
        </w:rPr>
        <w:t xml:space="preserve"> от 02.02.2021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5416E8">
        <w:rPr>
          <w:rStyle w:val="normaltextrun"/>
          <w:sz w:val="28"/>
          <w:szCs w:val="28"/>
        </w:rPr>
        <w:t xml:space="preserve">размере </w:t>
      </w:r>
      <w:r w:rsidR="00735CE6">
        <w:rPr>
          <w:rStyle w:val="normaltextrun"/>
          <w:sz w:val="28"/>
          <w:szCs w:val="28"/>
        </w:rPr>
        <w:t>48</w:t>
      </w:r>
      <w:r w:rsidR="004A0270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753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735CE6">
        <w:rPr>
          <w:rStyle w:val="normaltextrun"/>
          <w:sz w:val="28"/>
          <w:szCs w:val="28"/>
        </w:rPr>
        <w:t>92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5416E8">
        <w:rPr>
          <w:rStyle w:val="normaltextrun"/>
          <w:sz w:val="28"/>
          <w:szCs w:val="28"/>
        </w:rPr>
        <w:t>.</w:t>
      </w:r>
      <w:r w:rsidR="005416E8">
        <w:rPr>
          <w:rStyle w:val="normaltextrun"/>
          <w:sz w:val="28"/>
          <w:szCs w:val="28"/>
        </w:rPr>
        <w:t xml:space="preserve"> </w:t>
      </w:r>
      <w:r w:rsidR="005416E8">
        <w:rPr>
          <w:rStyle w:val="normaltextrun"/>
          <w:sz w:val="28"/>
          <w:szCs w:val="28"/>
        </w:rPr>
        <w:t>и</w:t>
      </w:r>
      <w:r w:rsidR="005416E8">
        <w:rPr>
          <w:rStyle w:val="normaltextrun"/>
          <w:sz w:val="28"/>
          <w:szCs w:val="28"/>
        </w:rPr>
        <w:t>з которых: основной долг 20 935,76 руб., проценты  за пользование займом 27 818,16 руб.</w:t>
      </w:r>
      <w:r w:rsidR="00BA1AA3">
        <w:rPr>
          <w:rStyle w:val="normaltextrun"/>
          <w:sz w:val="28"/>
          <w:szCs w:val="28"/>
        </w:rPr>
        <w:t xml:space="preserve">, а также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1D754C">
        <w:rPr>
          <w:rStyle w:val="normaltextrun"/>
          <w:sz w:val="28"/>
          <w:szCs w:val="28"/>
        </w:rPr>
        <w:t>1</w:t>
      </w:r>
      <w:r w:rsidR="00BA1AA3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662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62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BA1AA3" w:rsidP="00BA1AA3">
      <w:pPr>
        <w:spacing w:after="0"/>
        <w:ind w:firstLine="705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Стороны (их представители), присутствующие в судебном заседании, вправе обратиться 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37467D" w:rsidRPr="0037467D" w:rsidP="00BA1AA3">
      <w:pPr>
        <w:spacing w:after="0"/>
        <w:ind w:firstLine="705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Стороны (их представители), не присутствовавшие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37467D" w:rsidRPr="0037467D" w:rsidP="00A36570">
      <w:pPr>
        <w:ind w:firstLine="705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Азнакаевкий</w:t>
      </w: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Татарстан, через мирового судью.</w:t>
      </w:r>
    </w:p>
    <w:p w:rsidR="0037467D" w:rsidRPr="0037467D" w:rsidP="0037467D">
      <w:pP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44" w:rsidP="0037467D">
      <w:pP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</w:t>
      </w: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Гайнутдинов</w:t>
      </w:r>
      <w:r w:rsidRPr="0037467D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FC7656" w:rsidP="0037467D"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11DE4"/>
    <w:rsid w:val="001D754C"/>
    <w:rsid w:val="00293342"/>
    <w:rsid w:val="00306DFB"/>
    <w:rsid w:val="0037467D"/>
    <w:rsid w:val="00395B62"/>
    <w:rsid w:val="004A0270"/>
    <w:rsid w:val="004F792F"/>
    <w:rsid w:val="005416E8"/>
    <w:rsid w:val="005A7DD7"/>
    <w:rsid w:val="005B298C"/>
    <w:rsid w:val="006F7E50"/>
    <w:rsid w:val="00735CE6"/>
    <w:rsid w:val="0086282D"/>
    <w:rsid w:val="008B1E85"/>
    <w:rsid w:val="008B713B"/>
    <w:rsid w:val="008E65D8"/>
    <w:rsid w:val="009311F3"/>
    <w:rsid w:val="00987A93"/>
    <w:rsid w:val="00A275D1"/>
    <w:rsid w:val="00A36570"/>
    <w:rsid w:val="00A67F44"/>
    <w:rsid w:val="00AB5FEF"/>
    <w:rsid w:val="00B75F88"/>
    <w:rsid w:val="00BA1AA3"/>
    <w:rsid w:val="00BA232C"/>
    <w:rsid w:val="00BB131E"/>
    <w:rsid w:val="00CA4620"/>
    <w:rsid w:val="00EE77A5"/>
    <w:rsid w:val="00FC7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