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180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0776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</w:p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З.А. Мубаракшиной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гражданское дело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иску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бюджетного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«Безопасность дорожного движения» к </w:t>
      </w:r>
      <w:r>
        <w:rPr>
          <w:rFonts w:ascii="Times New Roman" w:eastAsia="Times New Roman" w:hAnsi="Times New Roman" w:cs="Times New Roman"/>
          <w:sz w:val="28"/>
          <w:szCs w:val="28"/>
        </w:rPr>
        <w:t>Данилу Фатхулловичу Гайнуллину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перемещение и хранение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ГПК РФ, суд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Данила Фатхулловича Гайнуллина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бюджетного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«Безопасность дорожного движения» </w:t>
      </w:r>
      <w:r>
        <w:rPr>
          <w:rFonts w:ascii="Times New Roman" w:eastAsia="Times New Roman" w:hAnsi="Times New Roman" w:cs="Times New Roman"/>
          <w:sz w:val="28"/>
          <w:szCs w:val="28"/>
        </w:rPr>
        <w:t>3179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оплаты задолженности за перемещение и хранение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400 рублей в счет возмещения расходов на оплату государственной пошлины.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получения им копии этого решения.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лицами, участвующими в деле, также в апелляционном порядке в течение месяца по истечении срока для подачи ответчиком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присутствовавшие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 лица, участвующие в деле, не присутствовавшие в судебном заседании - в течение пятнадцати дней со дня объявления резолютивной части решения суда вправе подать заявления о составлении мотивированного решения.</w:t>
      </w: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