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Рамилю </w:t>
      </w:r>
      <w:r>
        <w:rPr>
          <w:rFonts w:ascii="Times New Roman" w:eastAsia="Times New Roman" w:hAnsi="Times New Roman" w:cs="Times New Roman"/>
          <w:sz w:val="28"/>
          <w:szCs w:val="28"/>
        </w:rPr>
        <w:t>Рафхатовичу Сибгатуллину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Рафхатовича Сибгатуллина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23364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