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6EEE" w:rsidP="00136EEE">
      <w:pPr>
        <w:ind w:left="-180" w:right="-262"/>
        <w:jc w:val="right"/>
        <w:rPr>
          <w:szCs w:val="28"/>
        </w:rPr>
      </w:pPr>
      <w:r>
        <w:rPr>
          <w:szCs w:val="28"/>
        </w:rPr>
        <w:t>Дело № 2-300/2022</w:t>
      </w:r>
    </w:p>
    <w:p w:rsidR="00136EEE" w:rsidP="00136EEE">
      <w:pPr>
        <w:tabs>
          <w:tab w:val="center" w:pos="4860"/>
          <w:tab w:val="left" w:pos="6926"/>
        </w:tabs>
        <w:ind w:left="-180" w:right="-262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>Р</w:t>
      </w:r>
      <w:r>
        <w:rPr>
          <w:b/>
          <w:szCs w:val="28"/>
        </w:rPr>
        <w:t xml:space="preserve"> Е Ш Е Н И Е</w:t>
      </w:r>
      <w:r>
        <w:rPr>
          <w:b/>
          <w:szCs w:val="28"/>
        </w:rPr>
        <w:tab/>
      </w:r>
    </w:p>
    <w:p w:rsidR="00136EEE" w:rsidP="00136EEE">
      <w:pPr>
        <w:ind w:left="-180" w:right="-262"/>
        <w:jc w:val="center"/>
        <w:rPr>
          <w:szCs w:val="28"/>
        </w:rPr>
      </w:pPr>
      <w:r>
        <w:rPr>
          <w:szCs w:val="28"/>
        </w:rPr>
        <w:t>ИМЕНЕМ РОССИЙСКОЙ ФЕДЕРАЦИИ</w:t>
      </w:r>
    </w:p>
    <w:p w:rsidR="00136EEE" w:rsidP="00136EEE">
      <w:pPr>
        <w:ind w:left="-180" w:right="-262"/>
        <w:rPr>
          <w:szCs w:val="28"/>
        </w:rPr>
      </w:pPr>
      <w:r>
        <w:rPr>
          <w:szCs w:val="28"/>
        </w:rPr>
        <w:t xml:space="preserve">      19 апреля 2022 г.                                                                               гор. Тетюши</w:t>
      </w:r>
    </w:p>
    <w:p w:rsidR="00136EEE" w:rsidP="00136EEE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</w:t>
      </w:r>
    </w:p>
    <w:p w:rsidR="00136EEE" w:rsidP="00136EEE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при секретаре </w:t>
      </w:r>
      <w:r>
        <w:rPr>
          <w:szCs w:val="28"/>
        </w:rPr>
        <w:t>Гатауллине</w:t>
      </w:r>
      <w:r>
        <w:rPr>
          <w:szCs w:val="28"/>
        </w:rPr>
        <w:t xml:space="preserve"> А.Р., </w:t>
      </w:r>
    </w:p>
    <w:p w:rsidR="00136EEE" w:rsidP="00136EEE">
      <w:pPr>
        <w:ind w:left="-180" w:right="-262"/>
        <w:jc w:val="both"/>
        <w:rPr>
          <w:szCs w:val="28"/>
        </w:rPr>
      </w:pPr>
      <w:r>
        <w:rPr>
          <w:szCs w:val="28"/>
        </w:rPr>
        <w:t>рассмотрев в открытом судебном заседании гражданское дело по иску общества с ограниченной ответственностью «</w:t>
      </w:r>
      <w:r>
        <w:rPr>
          <w:szCs w:val="28"/>
        </w:rPr>
        <w:t>Ситиус</w:t>
      </w:r>
      <w:r>
        <w:rPr>
          <w:szCs w:val="28"/>
        </w:rPr>
        <w:t xml:space="preserve">» к </w:t>
      </w:r>
      <w:r>
        <w:rPr>
          <w:szCs w:val="28"/>
        </w:rPr>
        <w:t>Койносовой</w:t>
      </w:r>
      <w:r>
        <w:rPr>
          <w:szCs w:val="28"/>
        </w:rPr>
        <w:t xml:space="preserve"> М</w:t>
      </w:r>
      <w:r>
        <w:rPr>
          <w:szCs w:val="28"/>
        </w:rPr>
        <w:t>.Е.</w:t>
      </w:r>
      <w:r>
        <w:rPr>
          <w:szCs w:val="28"/>
        </w:rPr>
        <w:t xml:space="preserve"> о взыскании долга по договору займа денежных средств, руководствуясь статьями 194-199 Гражданско-процессуального кодекса РФ,</w:t>
      </w:r>
    </w:p>
    <w:p w:rsidR="00136EEE" w:rsidP="00136EEE">
      <w:pPr>
        <w:ind w:left="-180" w:right="-262"/>
        <w:jc w:val="both"/>
        <w:rPr>
          <w:szCs w:val="28"/>
        </w:rPr>
      </w:pPr>
    </w:p>
    <w:p w:rsidR="00136EEE" w:rsidP="00136EEE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и л:</w:t>
      </w:r>
    </w:p>
    <w:p w:rsidR="00136EEE" w:rsidP="00136EEE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иск общества с ограниченной ответственностью «</w:t>
      </w:r>
      <w:r>
        <w:rPr>
          <w:szCs w:val="28"/>
        </w:rPr>
        <w:t>Ситиус</w:t>
      </w:r>
      <w:r>
        <w:rPr>
          <w:szCs w:val="28"/>
        </w:rPr>
        <w:t xml:space="preserve">»  удовлетворить. </w:t>
      </w:r>
    </w:p>
    <w:p w:rsidR="00136EEE" w:rsidP="00136EEE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 xml:space="preserve">Взыскать с </w:t>
      </w:r>
      <w:r>
        <w:rPr>
          <w:szCs w:val="28"/>
        </w:rPr>
        <w:t>Койносовой</w:t>
      </w:r>
      <w:r>
        <w:rPr>
          <w:szCs w:val="28"/>
        </w:rPr>
        <w:t xml:space="preserve"> М</w:t>
      </w:r>
      <w:r>
        <w:rPr>
          <w:szCs w:val="28"/>
        </w:rPr>
        <w:t>.</w:t>
      </w:r>
      <w:r>
        <w:rPr>
          <w:szCs w:val="28"/>
        </w:rPr>
        <w:t>Е</w:t>
      </w:r>
      <w:r>
        <w:rPr>
          <w:szCs w:val="28"/>
        </w:rPr>
        <w:t>.</w:t>
      </w:r>
      <w:r>
        <w:rPr>
          <w:szCs w:val="28"/>
        </w:rPr>
        <w:t xml:space="preserve"> в пользу общества с ограниченной ответственностью «</w:t>
      </w:r>
      <w:r>
        <w:rPr>
          <w:szCs w:val="28"/>
        </w:rPr>
        <w:t>Ситиус</w:t>
      </w:r>
      <w:r>
        <w:rPr>
          <w:szCs w:val="28"/>
        </w:rPr>
        <w:t xml:space="preserve">»  в счет долга по договору займа денежных средств № </w:t>
      </w:r>
      <w:r w:rsidRPr="00136EEE">
        <w:rPr>
          <w:szCs w:val="28"/>
        </w:rPr>
        <w:t>&lt;данные изъяты&gt;</w:t>
      </w:r>
      <w:r>
        <w:rPr>
          <w:szCs w:val="28"/>
        </w:rPr>
        <w:t xml:space="preserve"> от </w:t>
      </w:r>
      <w:r w:rsidRPr="00136EEE">
        <w:rPr>
          <w:szCs w:val="28"/>
        </w:rPr>
        <w:t>&lt;данные изъяты&gt;</w:t>
      </w:r>
      <w:r>
        <w:rPr>
          <w:szCs w:val="28"/>
        </w:rPr>
        <w:t xml:space="preserve">года 15000 рублей 00 копеек, а также в счет возмещения судебных расходов: по оплате государственной пошлины 600 рублей 00 копеек, по оплате юридических услуг – 1000 рублей. </w:t>
      </w:r>
    </w:p>
    <w:p w:rsidR="00136EEE" w:rsidP="00136EEE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36EEE" w:rsidP="00136EEE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36EEE" w:rsidP="00136EEE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 w:rsidRPr="00027884">
        <w:rPr>
          <w:szCs w:val="28"/>
        </w:rPr>
        <w:t xml:space="preserve">На решение суда могут быть поданы </w:t>
      </w:r>
      <w:r>
        <w:rPr>
          <w:szCs w:val="28"/>
        </w:rPr>
        <w:t xml:space="preserve">апелляционные жалобы в </w:t>
      </w:r>
      <w:r w:rsidRPr="00027884">
        <w:rPr>
          <w:szCs w:val="28"/>
        </w:rPr>
        <w:t>Тетюшский районный суд</w:t>
      </w:r>
      <w:r>
        <w:rPr>
          <w:szCs w:val="28"/>
        </w:rPr>
        <w:t xml:space="preserve"> Республики Татарстан через судебный участок № 1 по Тетюшскому судебному району Республики Татарстан в течение месяца со дня принятия решения судом в окончательной форме</w:t>
      </w:r>
      <w:r>
        <w:t>.</w:t>
      </w:r>
      <w:r>
        <w:rPr>
          <w:szCs w:val="28"/>
        </w:rPr>
        <w:t xml:space="preserve">       </w:t>
      </w:r>
    </w:p>
    <w:p w:rsidR="00136EEE" w:rsidP="00136EEE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    </w:t>
      </w:r>
    </w:p>
    <w:p w:rsidR="00136EEE" w:rsidP="00136EEE">
      <w:pPr>
        <w:ind w:left="-180" w:right="-262"/>
        <w:jc w:val="both"/>
        <w:rPr>
          <w:szCs w:val="28"/>
        </w:rPr>
      </w:pPr>
    </w:p>
    <w:p w:rsidR="00136EEE" w:rsidP="00136EEE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      Мировой судья:                                                                       </w:t>
      </w:r>
      <w:r w:rsidRPr="00FC4D51">
        <w:rPr>
          <w:szCs w:val="28"/>
        </w:rPr>
        <w:t xml:space="preserve"> </w:t>
      </w:r>
      <w:r>
        <w:rPr>
          <w:szCs w:val="28"/>
        </w:rPr>
        <w:t>А.А.Зиатдинова</w:t>
      </w:r>
    </w:p>
    <w:p w:rsidR="00136EEE" w:rsidP="00136EEE"/>
    <w:p w:rsidR="00136EEE" w:rsidP="00136EEE"/>
    <w:p w:rsidR="00136EEE" w:rsidP="00136EEE"/>
    <w:p w:rsidR="00136EEE" w:rsidP="00136EEE"/>
    <w:p w:rsidR="00136EEE" w:rsidP="00136EEE"/>
    <w:p w:rsidR="00136EEE" w:rsidP="00136EEE"/>
    <w:p w:rsidR="00136EEE" w:rsidP="00136EEE"/>
    <w:p w:rsidR="005F730A"/>
    <w:sectPr w:rsidSect="00136EEE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A9"/>
    <w:rsid w:val="00027884"/>
    <w:rsid w:val="00136EEE"/>
    <w:rsid w:val="005F730A"/>
    <w:rsid w:val="00AF7BA9"/>
    <w:rsid w:val="00FC4D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