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EC7363">
        <w:rPr>
          <w:sz w:val="28"/>
        </w:rPr>
        <w:t>1051-34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EC7363">
        <w:rPr>
          <w:sz w:val="28"/>
        </w:rPr>
        <w:t>630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16 мая</w:t>
      </w:r>
      <w:r w:rsidR="00D77D3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EC7363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048A9">
        <w:rPr>
          <w:sz w:val="28"/>
          <w:szCs w:val="28"/>
        </w:rPr>
        <w:t>л</w:t>
      </w:r>
      <w:r>
        <w:rPr>
          <w:sz w:val="28"/>
          <w:szCs w:val="28"/>
        </w:rPr>
        <w:t>мазова А</w:t>
      </w:r>
      <w:r w:rsidR="002B5CA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B5CA9">
        <w:rPr>
          <w:sz w:val="28"/>
          <w:szCs w:val="28"/>
        </w:rPr>
        <w:t>.</w:t>
      </w:r>
      <w:r>
        <w:rPr>
          <w:sz w:val="28"/>
          <w:szCs w:val="28"/>
        </w:rPr>
        <w:t>к Ибятуллину Г</w:t>
      </w:r>
      <w:r w:rsidR="002B5CA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B5CA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процентов за пользование чужими денежными средствами,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8048A9">
        <w:rPr>
          <w:sz w:val="28"/>
          <w:szCs w:val="28"/>
        </w:rPr>
        <w:t>Алмазова А</w:t>
      </w:r>
      <w:r w:rsidR="002B5CA9">
        <w:rPr>
          <w:sz w:val="28"/>
          <w:szCs w:val="28"/>
        </w:rPr>
        <w:t>.</w:t>
      </w:r>
      <w:r w:rsidR="008048A9">
        <w:rPr>
          <w:sz w:val="28"/>
          <w:szCs w:val="28"/>
        </w:rPr>
        <w:t xml:space="preserve"> В</w:t>
      </w:r>
      <w:r w:rsidR="002B5CA9">
        <w:rPr>
          <w:sz w:val="28"/>
          <w:szCs w:val="28"/>
        </w:rPr>
        <w:t>.</w:t>
      </w:r>
      <w:r w:rsidR="008048A9">
        <w:rPr>
          <w:sz w:val="28"/>
          <w:szCs w:val="28"/>
        </w:rPr>
        <w:t xml:space="preserve"> к Ибятуллину Г</w:t>
      </w:r>
      <w:r w:rsidR="002B5CA9">
        <w:rPr>
          <w:sz w:val="28"/>
          <w:szCs w:val="28"/>
        </w:rPr>
        <w:t>.</w:t>
      </w:r>
      <w:r w:rsidR="008048A9">
        <w:rPr>
          <w:sz w:val="28"/>
          <w:szCs w:val="28"/>
        </w:rPr>
        <w:t xml:space="preserve"> В</w:t>
      </w:r>
      <w:r w:rsidR="002B5CA9">
        <w:rPr>
          <w:sz w:val="28"/>
          <w:szCs w:val="28"/>
        </w:rPr>
        <w:t>.</w:t>
      </w:r>
      <w:r w:rsidR="008048A9">
        <w:rPr>
          <w:sz w:val="28"/>
          <w:szCs w:val="28"/>
        </w:rPr>
        <w:t xml:space="preserve"> о взыскании процентов за пользование чужими денежными средствами удовлетворить</w:t>
      </w:r>
      <w:r>
        <w:rPr>
          <w:sz w:val="28"/>
          <w:szCs w:val="28"/>
        </w:rPr>
        <w:t xml:space="preserve">. </w:t>
      </w:r>
    </w:p>
    <w:p w:rsidR="008048A9" w:rsidP="000469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99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Ибятуллина Г</w:t>
      </w:r>
      <w:r w:rsidR="002B5CA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B5CA9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Алмазова А</w:t>
      </w:r>
      <w:r w:rsidR="002B5CA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B5CA9">
        <w:rPr>
          <w:sz w:val="28"/>
          <w:szCs w:val="28"/>
        </w:rPr>
        <w:t>.</w:t>
      </w:r>
      <w:r>
        <w:rPr>
          <w:sz w:val="28"/>
          <w:szCs w:val="28"/>
        </w:rPr>
        <w:t xml:space="preserve">проценты за пользование чужими денежными средствами </w:t>
      </w:r>
      <w:r w:rsidR="00597209">
        <w:rPr>
          <w:sz w:val="28"/>
          <w:szCs w:val="28"/>
        </w:rPr>
        <w:t xml:space="preserve">в соответствии со статьей 395 Гражданского кодекса Российской Федерации </w:t>
      </w:r>
      <w:r>
        <w:rPr>
          <w:sz w:val="28"/>
          <w:szCs w:val="28"/>
        </w:rPr>
        <w:t>за период с 3 ноября 2020 года по 10 декабря 2021 года в размере 23 863 руб. 73 коп.</w:t>
      </w:r>
    </w:p>
    <w:p w:rsidR="00E17FCA" w:rsidP="00B10C4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</w:t>
      </w:r>
      <w:r>
        <w:rPr>
          <w:sz w:val="28"/>
          <w:szCs w:val="28"/>
        </w:rPr>
        <w:t>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D77D31">
      <w:pPr>
        <w:tabs>
          <w:tab w:val="left" w:pos="6436"/>
        </w:tabs>
        <w:ind w:left="993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CA9">
          <w:rPr>
            <w:noProof/>
          </w:rPr>
          <w:t>2</w:t>
        </w:r>
        <w:r w:rsidR="002B5CA9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6999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5CA9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7E5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209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2CF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96E91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048A9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5901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86BB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0C46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EA9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D494F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57360"/>
    <w:rsid w:val="00C62123"/>
    <w:rsid w:val="00C73258"/>
    <w:rsid w:val="00C8681A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D6638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A7131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C7363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2469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32E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305-9619-4C6B-B685-5DD8D1A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