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13878">
      <w:pPr>
        <w:spacing w:line="1" w:lineRule="exact"/>
      </w:pPr>
      <w:r>
        <w:pict>
          <v:rect id="_x0000_s1025" style="width:595pt;height:842pt;margin-top:0;margin-left:0;mso-position-horizontal-relative:page;mso-position-vertical-relative:page;position:absolute;z-index:-251658240" fillcolor="#faf7e8" stroked="f"/>
        </w:pict>
      </w:r>
    </w:p>
    <w:p w:rsidR="00F13878">
      <w:pPr>
        <w:pStyle w:val="1"/>
        <w:spacing w:line="240" w:lineRule="auto"/>
        <w:ind w:firstLine="0"/>
        <w:jc w:val="right"/>
      </w:pPr>
      <w:r>
        <w:t>УИД 16MS0167-01-2022-001979-19</w:t>
      </w:r>
    </w:p>
    <w:p w:rsidR="00F13878">
      <w:pPr>
        <w:pStyle w:val="1"/>
        <w:spacing w:after="360" w:line="240" w:lineRule="auto"/>
        <w:ind w:left="6720" w:firstLine="0"/>
        <w:jc w:val="right"/>
      </w:pPr>
      <w:r>
        <w:t>Дело №2-1116/1/22 2-203</w:t>
      </w:r>
    </w:p>
    <w:p w:rsidR="00F13878">
      <w:pPr>
        <w:pStyle w:val="1"/>
        <w:spacing w:after="640" w:line="240" w:lineRule="auto"/>
        <w:ind w:firstLine="0"/>
        <w:jc w:val="center"/>
      </w:pPr>
      <w:r>
        <w:t>РЕЗОЛЮТИВНАЯ ЧАСТЬ ЗАОЧНОГО РЕШЕНИЯ</w:t>
      </w:r>
      <w:r>
        <w:br/>
        <w:t>именем Российской Федерации</w:t>
      </w:r>
    </w:p>
    <w:p w:rsidR="00F13878">
      <w:pPr>
        <w:pStyle w:val="1"/>
        <w:tabs>
          <w:tab w:val="left" w:pos="7319"/>
        </w:tabs>
        <w:spacing w:after="600"/>
        <w:ind w:firstLine="700"/>
      </w:pPr>
      <w:r>
        <w:t>19 июля 2022 года</w:t>
      </w:r>
      <w:r>
        <w:tab/>
        <w:t>г. Нурлат</w:t>
      </w:r>
    </w:p>
    <w:p w:rsidR="00F13878">
      <w:pPr>
        <w:pStyle w:val="1"/>
        <w:spacing w:after="360"/>
        <w:ind w:firstLine="740"/>
        <w:jc w:val="both"/>
      </w:pPr>
      <w:r>
        <w:t xml:space="preserve">Мировой судья судебного участка №1 по Нурлатскому судебному району Республики Татарстан Минигалимов М.С., </w:t>
      </w:r>
      <w:r>
        <w:t>при секретаре судебного заседания Гараевой Г.Ф., рассмотрев в открытом судебном заседании гражданское дело по исковому заявлению общества с ограниченной ответственностью «</w:t>
      </w:r>
      <w:r>
        <w:t>Конструктив</w:t>
      </w:r>
      <w:r>
        <w:t>» к Пыхтеевой Г.</w:t>
      </w:r>
      <w:r>
        <w:t xml:space="preserve"> И.</w:t>
      </w:r>
      <w:r>
        <w:t xml:space="preserve"> о взыскании задолженности по договору займа «данные изъяты»</w:t>
      </w:r>
      <w:r>
        <w:t xml:space="preserve"> года, при заявленных требованиях: взыскание задолженности за период с 08 декабря 2020 года по 14 июля 2021 года - 28 700,00 рублей, из них: сумма займа - 11 480,00 рублей, проценты - 17 220,00 рублей, и судебные расходы</w:t>
      </w:r>
      <w:r>
        <w:t xml:space="preserve"> в возврат уплаченной госпошлины - 1 062,00 рублей,</w:t>
      </w:r>
    </w:p>
    <w:p w:rsidR="00F13878">
      <w:pPr>
        <w:pStyle w:val="1"/>
        <w:spacing w:after="360"/>
        <w:ind w:firstLine="740"/>
        <w:jc w:val="both"/>
      </w:pPr>
      <w:r>
        <w:t>руководствуясь статьями 196-197,199, 233-237 Гражданского процессуального кодекса Российской Федерации, мировой судья</w:t>
      </w:r>
    </w:p>
    <w:p w:rsidR="00F13878">
      <w:pPr>
        <w:pStyle w:val="1"/>
        <w:spacing w:after="360"/>
        <w:ind w:firstLine="0"/>
        <w:jc w:val="center"/>
      </w:pPr>
      <w:r>
        <w:t>РЕШИЛ :</w:t>
      </w:r>
    </w:p>
    <w:p w:rsidR="00F13878">
      <w:pPr>
        <w:pStyle w:val="1"/>
        <w:ind w:firstLine="740"/>
        <w:jc w:val="both"/>
      </w:pPr>
      <w:r>
        <w:t>Иск общества с ограниченной ответственностью «</w:t>
      </w:r>
      <w:r>
        <w:t>Конструктив</w:t>
      </w:r>
      <w:r>
        <w:t xml:space="preserve">» (ИНН 7604326142) к </w:t>
      </w:r>
      <w:r>
        <w:t>Пыхтеевой Г.</w:t>
      </w:r>
      <w:r>
        <w:t xml:space="preserve"> И.</w:t>
      </w:r>
      <w:r>
        <w:t xml:space="preserve"> (паспорт серии «данные изъяты»</w:t>
      </w:r>
      <w:r>
        <w:t>) о взыскании задолженности по договору займа удовлетворить полностью.</w:t>
      </w:r>
    </w:p>
    <w:p w:rsidR="00F13878">
      <w:pPr>
        <w:pStyle w:val="1"/>
        <w:ind w:firstLine="740"/>
        <w:jc w:val="both"/>
      </w:pPr>
      <w:r>
        <w:t>Взыскать с Пыхтеевой Г.</w:t>
      </w:r>
      <w:r>
        <w:t xml:space="preserve"> И.</w:t>
      </w:r>
      <w:r>
        <w:t xml:space="preserve"> в пользу общества с ограниченной ответственностью «</w:t>
      </w:r>
      <w:r>
        <w:t>Конструктив</w:t>
      </w:r>
      <w:r>
        <w:t>» задолженность по договору зай</w:t>
      </w:r>
      <w:r>
        <w:t>ма в размере 28 700 рублей 00 копеек и судебные расходы в возврат уплаченной госпошлины 1 062 рублей 00 копеек.</w:t>
      </w:r>
    </w:p>
    <w:p w:rsidR="00F13878">
      <w:pPr>
        <w:pStyle w:val="1"/>
        <w:ind w:firstLine="740"/>
        <w:jc w:val="both"/>
      </w:pPr>
      <w:r>
        <w:t>В соответствии статьи 199 части 4 Гражданского процессуального кодекса Российской Федерации лица, участвующие в деле, их</w:t>
      </w:r>
      <w:r>
        <w:br w:type="page"/>
      </w:r>
      <w:r>
        <w:t>представители, имеют пр</w:t>
      </w:r>
      <w:r>
        <w:t>аво подать заявление о составлении мотивированного решения суда, при этом лица, участвующие в деле, их представители, присутствующие в судебном заседании должны обратиться с заявлением о составлении мотивированного решения в течение трех дней со дня объявл</w:t>
      </w:r>
      <w:r>
        <w:t>ения резолютивной части решения суда, а в случае если не участвовали в судебном заседании, то в течение пятнадцати дней со дня объявления резолютивной части решения суда.</w:t>
      </w:r>
    </w:p>
    <w:p w:rsidR="00F13878">
      <w:pPr>
        <w:pStyle w:val="1"/>
        <w:ind w:firstLine="720"/>
        <w:jc w:val="both"/>
      </w:pPr>
      <w:r>
        <w:t>Ответчик вправе подать в суд, принявший заочное решение, заявление об отмене этого ре</w:t>
      </w:r>
      <w:r>
        <w:t>шения в течение семи дней со дня вручения ему копии этого решения.</w:t>
      </w:r>
    </w:p>
    <w:p w:rsidR="00F13878">
      <w:pPr>
        <w:pStyle w:val="1"/>
        <w:ind w:firstLine="720"/>
        <w:jc w:val="both"/>
      </w:pPr>
      <w: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</w:t>
      </w:r>
    </w:p>
    <w:p w:rsidR="00F13878">
      <w:pPr>
        <w:pStyle w:val="1"/>
        <w:ind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28.8pt;height:17.05pt;margin-top:1pt;margin-left:565.15pt;mso-position-horizontal-relative:page;mso-wrap-distance-left:9pt;mso-wrap-distance-right:9pt;position:absolute;z-index:-251657216" filled="f" stroked="f">
            <v:textbox inset="0,0,0,0">
              <w:txbxContent>
                <w:p w:rsidR="00F13878">
                  <w:pPr>
                    <w:pStyle w:val="1"/>
                    <w:spacing w:line="240" w:lineRule="auto"/>
                    <w:ind w:firstLine="0"/>
                  </w:pPr>
                </w:p>
              </w:txbxContent>
            </v:textbox>
            <w10:wrap type="square"/>
          </v:shape>
        </w:pict>
      </w:r>
      <w:r w:rsidR="00A570D5">
        <w:t>решения суда.</w:t>
      </w:r>
    </w:p>
    <w:p w:rsidR="00F13878">
      <w:pPr>
        <w:pStyle w:val="1"/>
        <w:spacing w:after="700"/>
        <w:ind w:firstLine="720"/>
        <w:jc w:val="both"/>
      </w:pPr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Нурлатский районный суд РТ в апелляционном порядке в</w:t>
      </w:r>
      <w:r>
        <w:t xml:space="preserve"> течение одного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570D5">
      <w:pPr>
        <w:pStyle w:val="1"/>
        <w:spacing w:line="240" w:lineRule="auto"/>
        <w:ind w:firstLine="0"/>
        <w:jc w:val="both"/>
      </w:pPr>
      <w:r>
        <w:pict>
          <v:shape id="_x0000_s1027" type="#_x0000_t202" style="width:120.25pt;height:17.05pt;margin-top:17pt;margin-left:368.85pt;mso-position-horizontal-relative:page;mso-wrap-distance-left:9pt;mso-wrap-distance-right:9pt;position:absolute;z-index:-251656192" filled="f" stroked="f">
            <v:textbox inset="0,0,0,0">
              <w:txbxContent>
                <w:p w:rsidR="00F13878">
                  <w:pPr>
                    <w:pStyle w:val="1"/>
                    <w:spacing w:line="240" w:lineRule="auto"/>
                    <w:ind w:firstLine="0"/>
                  </w:pPr>
                  <w:r>
                    <w:t>М.С. Минигалимо</w:t>
                  </w:r>
                  <w:r>
                    <w:t>в</w:t>
                  </w:r>
                </w:p>
              </w:txbxContent>
            </v:textbox>
            <w10:wrap type="square" side="left"/>
          </v:shape>
        </w:pict>
      </w:r>
      <w:r w:rsidR="00A570D5">
        <w:t xml:space="preserve">Мировой судья судебного участка № 1 </w:t>
      </w:r>
    </w:p>
    <w:p w:rsidR="00F13878">
      <w:pPr>
        <w:pStyle w:val="1"/>
        <w:spacing w:line="240" w:lineRule="auto"/>
        <w:ind w:firstLine="0"/>
        <w:jc w:val="both"/>
      </w:pPr>
      <w:r>
        <w:t>по Нурлатскому судебному району РТ</w:t>
      </w:r>
    </w:p>
    <w:sectPr w:rsidSect="00F13878">
      <w:pgSz w:w="11900" w:h="16840"/>
      <w:pgMar w:top="1452" w:right="1711" w:bottom="1488" w:left="916" w:header="1024" w:footer="1060" w:gutter="0"/>
      <w:pgNumType w:start="1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81"/>
  <w:drawingGridVerticalSpacing w:val="181"/>
  <w:characterSpacingControl w:val="compressPunctuation"/>
  <w:compat>
    <w:doNotExpandShiftReturn/>
  </w:compat>
  <w:rsids>
    <w:rsidRoot w:val="00F13878"/>
    <w:rsid w:val="00A570D5"/>
    <w:rsid w:val="00F138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1387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138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Normal"/>
    <w:link w:val="a"/>
    <w:rsid w:val="00F13878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