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2204" w:rsidP="00C77A8C">
      <w:pPr>
        <w:pStyle w:val="NoSpacing"/>
        <w:jc w:val="right"/>
        <w:rPr>
          <w:sz w:val="28"/>
          <w:szCs w:val="28"/>
        </w:rPr>
      </w:pPr>
    </w:p>
    <w:p w:rsidR="00FF2204" w:rsidRPr="001F6DEC" w:rsidP="001F6DEC">
      <w:pPr>
        <w:pStyle w:val="NoSpacing"/>
        <w:jc w:val="both"/>
        <w:rPr>
          <w:sz w:val="28"/>
          <w:szCs w:val="28"/>
        </w:rPr>
      </w:pPr>
      <w:r w:rsidRPr="001F6DEC">
        <w:rPr>
          <w:sz w:val="28"/>
          <w:szCs w:val="28"/>
        </w:rPr>
        <w:t>Дело № 2-</w:t>
      </w:r>
      <w:r>
        <w:rPr>
          <w:sz w:val="28"/>
          <w:szCs w:val="28"/>
        </w:rPr>
        <w:t>186</w:t>
      </w:r>
      <w:r w:rsidRPr="001F6DEC">
        <w:rPr>
          <w:sz w:val="28"/>
          <w:szCs w:val="28"/>
        </w:rPr>
        <w:t>\2</w:t>
      </w:r>
      <w:r>
        <w:rPr>
          <w:sz w:val="28"/>
          <w:szCs w:val="28"/>
        </w:rPr>
        <w:t>2</w:t>
      </w:r>
      <w:r w:rsidRPr="001F6DEC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                                                      резолютивная часть</w:t>
      </w:r>
      <w:r w:rsidRPr="001F6DEC">
        <w:rPr>
          <w:sz w:val="28"/>
          <w:szCs w:val="28"/>
        </w:rPr>
        <w:t xml:space="preserve">                                                                             </w:t>
      </w:r>
    </w:p>
    <w:p w:rsidR="00FF2204" w:rsidRPr="001F6DEC" w:rsidP="001F6DEC">
      <w:pPr>
        <w:pStyle w:val="NoSpacing"/>
        <w:jc w:val="center"/>
        <w:rPr>
          <w:sz w:val="28"/>
          <w:szCs w:val="28"/>
        </w:rPr>
      </w:pPr>
      <w:r w:rsidRPr="001F6DEC">
        <w:rPr>
          <w:sz w:val="28"/>
          <w:szCs w:val="28"/>
        </w:rPr>
        <w:t>РЕШЕНИЕ</w:t>
      </w:r>
    </w:p>
    <w:p w:rsidR="00FF2204" w:rsidRPr="001F6DEC" w:rsidP="001F6DEC">
      <w:pPr>
        <w:pStyle w:val="NoSpacing"/>
        <w:jc w:val="center"/>
        <w:rPr>
          <w:bCs/>
          <w:sz w:val="28"/>
          <w:szCs w:val="28"/>
        </w:rPr>
      </w:pPr>
      <w:r w:rsidRPr="001F6DEC">
        <w:rPr>
          <w:bCs/>
          <w:sz w:val="28"/>
          <w:szCs w:val="28"/>
        </w:rPr>
        <w:t>ИМЕНЕМ РОССИЙСКОЙ ФЕДЕРАЦИИ</w:t>
      </w:r>
    </w:p>
    <w:p w:rsidR="00FF2204" w:rsidRPr="001F6DEC" w:rsidP="001F6DEC">
      <w:pPr>
        <w:pStyle w:val="NoSpacing"/>
        <w:jc w:val="center"/>
        <w:rPr>
          <w:sz w:val="28"/>
          <w:szCs w:val="28"/>
        </w:rPr>
      </w:pPr>
    </w:p>
    <w:p w:rsidR="00FF2204" w:rsidRPr="001F6DEC" w:rsidP="001F6DE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06.04.2022</w:t>
      </w:r>
      <w:r w:rsidRPr="001F6DEC">
        <w:rPr>
          <w:sz w:val="28"/>
          <w:szCs w:val="28"/>
        </w:rPr>
        <w:t xml:space="preserve"> года</w:t>
      </w:r>
      <w:r w:rsidRPr="001F6DEC">
        <w:rPr>
          <w:sz w:val="28"/>
          <w:szCs w:val="28"/>
        </w:rPr>
        <w:tab/>
      </w:r>
      <w:r w:rsidRPr="001F6DEC">
        <w:rPr>
          <w:sz w:val="28"/>
          <w:szCs w:val="28"/>
        </w:rPr>
        <w:tab/>
      </w:r>
      <w:r w:rsidRPr="001F6DEC">
        <w:rPr>
          <w:sz w:val="28"/>
          <w:szCs w:val="28"/>
        </w:rPr>
        <w:tab/>
        <w:t xml:space="preserve">                                        с. Муслюмово </w:t>
      </w:r>
    </w:p>
    <w:p w:rsidR="00FF2204" w:rsidRPr="001F6DEC" w:rsidP="001F6DEC">
      <w:pPr>
        <w:pStyle w:val="NoSpacing"/>
        <w:jc w:val="both"/>
        <w:rPr>
          <w:sz w:val="28"/>
          <w:szCs w:val="28"/>
        </w:rPr>
      </w:pPr>
    </w:p>
    <w:p w:rsidR="00FF2204" w:rsidRPr="001F6DEC" w:rsidP="001F6DEC">
      <w:pPr>
        <w:pStyle w:val="NoSpacing"/>
        <w:jc w:val="both"/>
        <w:rPr>
          <w:sz w:val="28"/>
          <w:szCs w:val="28"/>
        </w:rPr>
      </w:pPr>
      <w:r w:rsidRPr="001F6DEC">
        <w:rPr>
          <w:sz w:val="28"/>
          <w:szCs w:val="28"/>
        </w:rPr>
        <w:t xml:space="preserve">      Мировой судья судебного участка № 1 по Муслюмовскому судебному району Республики Татарстан Б.И.Ханнанова, при  секретаре судебного заседания Р.К.Мингазовой, </w:t>
      </w:r>
    </w:p>
    <w:p w:rsidR="00FF2204" w:rsidRPr="001F6DEC" w:rsidP="001F6DEC">
      <w:pPr>
        <w:pStyle w:val="NoSpacing"/>
        <w:jc w:val="both"/>
        <w:rPr>
          <w:sz w:val="28"/>
          <w:szCs w:val="28"/>
        </w:rPr>
      </w:pPr>
      <w:r w:rsidRPr="001F6DEC">
        <w:rPr>
          <w:sz w:val="28"/>
          <w:szCs w:val="28"/>
        </w:rPr>
        <w:t xml:space="preserve">     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Шайхразиева И. Т. к ООО «Автопомощник» о расторжении договора услуг и возврате денежных средств</w:t>
      </w:r>
      <w:r w:rsidRPr="001F6DEC">
        <w:rPr>
          <w:sz w:val="28"/>
          <w:szCs w:val="28"/>
        </w:rPr>
        <w:t xml:space="preserve">.  </w:t>
      </w:r>
    </w:p>
    <w:p w:rsidR="00FF2204" w:rsidRPr="001F6DEC" w:rsidP="001F6DEC">
      <w:pPr>
        <w:pStyle w:val="NoSpacing"/>
        <w:jc w:val="both"/>
        <w:rPr>
          <w:sz w:val="28"/>
          <w:szCs w:val="28"/>
          <w:lang w:eastAsia="en-US"/>
        </w:rPr>
      </w:pPr>
      <w:r w:rsidRPr="001F6DEC">
        <w:rPr>
          <w:sz w:val="28"/>
          <w:szCs w:val="28"/>
        </w:rPr>
        <w:t xml:space="preserve">      Р</w:t>
      </w:r>
      <w:r w:rsidRPr="001F6DEC">
        <w:rPr>
          <w:sz w:val="28"/>
          <w:szCs w:val="28"/>
          <w:lang w:eastAsia="en-US"/>
        </w:rPr>
        <w:t>уководствуясь ст. ст. 194-198 ГПК РФ,</w:t>
      </w:r>
    </w:p>
    <w:p w:rsidR="00FF2204" w:rsidRPr="001F6DEC" w:rsidP="001F6DEC">
      <w:pPr>
        <w:pStyle w:val="NoSpacing"/>
        <w:jc w:val="center"/>
        <w:rPr>
          <w:sz w:val="28"/>
          <w:szCs w:val="28"/>
          <w:lang w:eastAsia="en-US"/>
        </w:rPr>
      </w:pPr>
      <w:r w:rsidRPr="001F6DEC">
        <w:rPr>
          <w:sz w:val="28"/>
          <w:szCs w:val="28"/>
          <w:lang w:eastAsia="en-US"/>
        </w:rPr>
        <w:t>решил:</w:t>
      </w:r>
    </w:p>
    <w:p w:rsidR="00FF2204" w:rsidRPr="001F6DEC" w:rsidP="001F6DEC">
      <w:pPr>
        <w:pStyle w:val="NoSpacing"/>
        <w:jc w:val="both"/>
        <w:rPr>
          <w:sz w:val="28"/>
          <w:szCs w:val="28"/>
          <w:lang w:eastAsia="en-US"/>
        </w:rPr>
      </w:pPr>
      <w:r w:rsidRPr="001F6DEC">
        <w:rPr>
          <w:sz w:val="28"/>
          <w:szCs w:val="28"/>
          <w:lang w:eastAsia="en-US"/>
        </w:rPr>
        <w:t xml:space="preserve">      Иск удовлетворить частично.</w:t>
      </w:r>
    </w:p>
    <w:p w:rsidR="00FF2204" w:rsidP="001F6DEC">
      <w:pPr>
        <w:pStyle w:val="NoSpacing"/>
        <w:jc w:val="both"/>
        <w:rPr>
          <w:sz w:val="28"/>
          <w:szCs w:val="28"/>
          <w:lang w:eastAsia="en-US"/>
        </w:rPr>
      </w:pPr>
      <w:r w:rsidRPr="001F6DEC">
        <w:rPr>
          <w:sz w:val="28"/>
          <w:szCs w:val="28"/>
          <w:lang w:eastAsia="en-US"/>
        </w:rPr>
        <w:t xml:space="preserve">      Взыскать с ООО «</w:t>
      </w:r>
      <w:r>
        <w:rPr>
          <w:sz w:val="28"/>
          <w:szCs w:val="28"/>
          <w:lang w:eastAsia="en-US"/>
        </w:rPr>
        <w:t>Автопомощник»</w:t>
      </w:r>
      <w:r w:rsidRPr="001F6DEC">
        <w:rPr>
          <w:sz w:val="28"/>
          <w:szCs w:val="28"/>
          <w:lang w:eastAsia="en-US"/>
        </w:rPr>
        <w:t xml:space="preserve"> в пользу</w:t>
      </w:r>
      <w:r>
        <w:rPr>
          <w:sz w:val="28"/>
          <w:szCs w:val="28"/>
          <w:lang w:eastAsia="en-US"/>
        </w:rPr>
        <w:t xml:space="preserve"> Шайхразиева И.Т. в счет возврата оплаты по договору № …… от 13.09.2021 года </w:t>
      </w:r>
      <w:r w:rsidRPr="001F6DE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сумму 78 614,64</w:t>
      </w:r>
      <w:r w:rsidRPr="001F6DEC">
        <w:rPr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  <w:lang w:eastAsia="en-US"/>
        </w:rPr>
        <w:t>.</w:t>
      </w:r>
    </w:p>
    <w:p w:rsidR="00FF2204" w:rsidRPr="001F6DEC" w:rsidP="001F6DEC">
      <w:pPr>
        <w:pStyle w:val="NoSpacing"/>
        <w:jc w:val="both"/>
        <w:rPr>
          <w:sz w:val="28"/>
          <w:szCs w:val="28"/>
          <w:lang w:eastAsia="en-US"/>
        </w:rPr>
      </w:pPr>
      <w:r w:rsidRPr="001F6DEC">
        <w:rPr>
          <w:sz w:val="28"/>
          <w:szCs w:val="28"/>
          <w:lang w:eastAsia="en-US"/>
        </w:rPr>
        <w:t xml:space="preserve">      Отказать в удовлетворении иска в части взыскания компенсации морального вреда</w:t>
      </w:r>
      <w:r>
        <w:rPr>
          <w:sz w:val="28"/>
          <w:szCs w:val="28"/>
          <w:lang w:eastAsia="en-US"/>
        </w:rPr>
        <w:t>.</w:t>
      </w:r>
      <w:r w:rsidRPr="001F6DEC">
        <w:rPr>
          <w:sz w:val="28"/>
          <w:szCs w:val="28"/>
          <w:lang w:eastAsia="en-US"/>
        </w:rPr>
        <w:t xml:space="preserve">    </w:t>
      </w:r>
    </w:p>
    <w:p w:rsidR="00FF2204" w:rsidRPr="001F6DEC" w:rsidP="001F6DEC">
      <w:pPr>
        <w:pStyle w:val="NoSpacing"/>
        <w:jc w:val="both"/>
        <w:rPr>
          <w:sz w:val="28"/>
          <w:szCs w:val="28"/>
          <w:lang w:eastAsia="en-US"/>
        </w:rPr>
      </w:pPr>
      <w:r w:rsidRPr="001F6DEC">
        <w:rPr>
          <w:sz w:val="28"/>
          <w:szCs w:val="28"/>
          <w:lang w:eastAsia="en-US"/>
        </w:rPr>
        <w:t xml:space="preserve">      Взыскать с ООО «Авто</w:t>
      </w:r>
      <w:r>
        <w:rPr>
          <w:sz w:val="28"/>
          <w:szCs w:val="28"/>
          <w:lang w:eastAsia="en-US"/>
        </w:rPr>
        <w:t>помощник</w:t>
      </w:r>
      <w:r w:rsidRPr="001F6DEC">
        <w:rPr>
          <w:sz w:val="28"/>
          <w:szCs w:val="28"/>
          <w:lang w:eastAsia="en-US"/>
        </w:rPr>
        <w:t>» государственную пошлину в доход бюджета Муслюмовского муниципального района Республики Татарстан  2</w:t>
      </w:r>
      <w:r>
        <w:rPr>
          <w:sz w:val="28"/>
          <w:szCs w:val="28"/>
          <w:lang w:eastAsia="en-US"/>
        </w:rPr>
        <w:t> 558,44</w:t>
      </w:r>
      <w:r w:rsidRPr="001F6DEC">
        <w:rPr>
          <w:sz w:val="28"/>
          <w:szCs w:val="28"/>
          <w:lang w:eastAsia="en-US"/>
        </w:rPr>
        <w:t xml:space="preserve"> рубля. </w:t>
      </w:r>
    </w:p>
    <w:p w:rsidR="00FF2204" w:rsidRPr="001F6DEC" w:rsidP="001F6DEC">
      <w:pPr>
        <w:pStyle w:val="NoSpacing"/>
        <w:jc w:val="both"/>
        <w:rPr>
          <w:sz w:val="28"/>
          <w:szCs w:val="28"/>
          <w:lang w:eastAsia="ru-RU"/>
        </w:rPr>
      </w:pPr>
      <w:r w:rsidRPr="001F6DEC">
        <w:rPr>
          <w:sz w:val="28"/>
          <w:szCs w:val="28"/>
          <w:lang w:eastAsia="en-US"/>
        </w:rPr>
        <w:t xml:space="preserve">      Представитель истца, </w:t>
      </w:r>
      <w:r w:rsidRPr="001F6DEC">
        <w:rPr>
          <w:sz w:val="28"/>
          <w:szCs w:val="28"/>
          <w:lang w:eastAsia="ru-RU"/>
        </w:rPr>
        <w:t xml:space="preserve">участвующий в деле, присутствовавший в судебном заседании, вправе в течение трех дней со дня объявления резолютивной части решения суда,  обратиться к мировому судьей с заявлением о составлении мотивированного решения. </w:t>
      </w:r>
    </w:p>
    <w:p w:rsidR="00FF2204" w:rsidRPr="001F6DEC" w:rsidP="001F6DEC">
      <w:pPr>
        <w:pStyle w:val="NoSpacing"/>
        <w:jc w:val="both"/>
        <w:rPr>
          <w:sz w:val="28"/>
          <w:szCs w:val="28"/>
          <w:lang w:eastAsia="en-US"/>
        </w:rPr>
      </w:pPr>
      <w:r w:rsidRPr="001F6DEC">
        <w:rPr>
          <w:sz w:val="28"/>
          <w:szCs w:val="28"/>
        </w:rPr>
        <w:t xml:space="preserve">     </w:t>
      </w:r>
      <w:r w:rsidRPr="001F6DEC">
        <w:rPr>
          <w:sz w:val="28"/>
          <w:szCs w:val="28"/>
          <w:lang w:eastAsia="en-US"/>
        </w:rPr>
        <w:t xml:space="preserve"> Представитель ответчика, </w:t>
      </w:r>
      <w:r w:rsidRPr="001F6DEC">
        <w:rPr>
          <w:sz w:val="28"/>
          <w:szCs w:val="28"/>
          <w:lang w:eastAsia="ru-RU"/>
        </w:rPr>
        <w:t xml:space="preserve">участвующий в деле,  не присутствовавший                  в судебном заседании, вправе в течение пятнадцати дней со дня объявления резолютивной части решения суда,  обратиться к мировому судьей с заявлением о составлении мотивированного решения. </w:t>
      </w:r>
    </w:p>
    <w:p w:rsidR="00FF2204" w:rsidRPr="001F6DEC" w:rsidP="001F6DEC">
      <w:pPr>
        <w:pStyle w:val="NoSpacing"/>
        <w:jc w:val="both"/>
        <w:rPr>
          <w:sz w:val="28"/>
          <w:szCs w:val="28"/>
        </w:rPr>
      </w:pPr>
      <w:r w:rsidRPr="001F6DEC">
        <w:rPr>
          <w:sz w:val="28"/>
          <w:szCs w:val="28"/>
        </w:rPr>
        <w:t xml:space="preserve">       Решение может быть обжаловано в апелляционном порядке в Муслюмовский районный суд Республики Татарстан в течение месяца со дня вынесения в окончательной форме через мирового судью судебного участка № 1 по Муслюмовскому судебному району Республики Татарстан. </w:t>
      </w:r>
    </w:p>
    <w:p w:rsidR="00FF2204" w:rsidRPr="001F6DEC" w:rsidP="001F6DEC">
      <w:pPr>
        <w:pStyle w:val="NoSpacing"/>
        <w:jc w:val="both"/>
        <w:rPr>
          <w:sz w:val="28"/>
          <w:szCs w:val="28"/>
        </w:rPr>
      </w:pPr>
      <w:r w:rsidRPr="001F6DEC">
        <w:rPr>
          <w:sz w:val="28"/>
          <w:szCs w:val="28"/>
        </w:rPr>
        <w:t xml:space="preserve">        Решение изготовлено на компьютере в совещательной комнате в единственном экземпляре.                          </w:t>
      </w:r>
    </w:p>
    <w:p w:rsidR="00FF2204" w:rsidRPr="001F6DEC" w:rsidP="001F6DEC">
      <w:pPr>
        <w:pStyle w:val="NoSpacing"/>
        <w:jc w:val="both"/>
        <w:rPr>
          <w:sz w:val="28"/>
          <w:szCs w:val="28"/>
        </w:rPr>
      </w:pPr>
      <w:r w:rsidRPr="001F6DEC">
        <w:rPr>
          <w:sz w:val="28"/>
          <w:szCs w:val="28"/>
        </w:rPr>
        <w:t xml:space="preserve">                      </w:t>
      </w:r>
    </w:p>
    <w:p w:rsidR="00FF2204" w:rsidRPr="001F6DEC" w:rsidP="001F6DE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1F6DEC">
        <w:rPr>
          <w:sz w:val="28"/>
          <w:szCs w:val="28"/>
        </w:rPr>
        <w:t>Мировой судья                                 Б.И. Ханнанова</w:t>
      </w:r>
    </w:p>
    <w:p w:rsidR="00FF2204" w:rsidP="001F6DEC">
      <w:pPr>
        <w:pStyle w:val="NoSpacing"/>
        <w:ind w:right="141"/>
        <w:jc w:val="both"/>
        <w:rPr>
          <w:sz w:val="28"/>
          <w:szCs w:val="28"/>
        </w:rPr>
      </w:pPr>
    </w:p>
    <w:p w:rsidR="00FF2204" w:rsidP="001F6DEC">
      <w:pPr>
        <w:pStyle w:val="NoSpacing"/>
        <w:ind w:right="141"/>
        <w:jc w:val="both"/>
        <w:rPr>
          <w:sz w:val="28"/>
          <w:szCs w:val="28"/>
        </w:rPr>
      </w:pPr>
      <w:r w:rsidRPr="00E3308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</w:t>
      </w:r>
    </w:p>
    <w:p w:rsidR="00FF2204" w:rsidRPr="00A478D0">
      <w:pPr>
        <w:rPr>
          <w:rFonts w:ascii="Times New Roman" w:hAnsi="Times New Roman"/>
          <w:sz w:val="28"/>
          <w:szCs w:val="28"/>
        </w:rPr>
      </w:pPr>
    </w:p>
    <w:sectPr w:rsidSect="00D1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8D0"/>
    <w:rsid w:val="000D132F"/>
    <w:rsid w:val="001F6DEC"/>
    <w:rsid w:val="00511AF9"/>
    <w:rsid w:val="009714F3"/>
    <w:rsid w:val="00A478D0"/>
    <w:rsid w:val="00C77A8C"/>
    <w:rsid w:val="00D10902"/>
    <w:rsid w:val="00DB7584"/>
    <w:rsid w:val="00E33081"/>
    <w:rsid w:val="00FF220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0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F6DEC"/>
    <w:pPr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