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72682" w:rsidRPr="00FF5C7F" w:rsidP="007D72D1">
      <w:pPr>
        <w:tabs>
          <w:tab w:val="right" w:pos="10206"/>
        </w:tabs>
        <w:ind w:right="-1" w:firstLine="709"/>
        <w:rPr>
          <w:sz w:val="28"/>
          <w:szCs w:val="28"/>
        </w:rPr>
      </w:pPr>
      <w:r w:rsidRPr="00FF5C7F">
        <w:rPr>
          <w:sz w:val="28"/>
          <w:szCs w:val="28"/>
        </w:rPr>
        <w:t xml:space="preserve"> </w:t>
      </w:r>
      <w:r w:rsidRPr="00FF5C7F">
        <w:rPr>
          <w:sz w:val="28"/>
          <w:szCs w:val="28"/>
        </w:rPr>
        <w:tab/>
      </w:r>
    </w:p>
    <w:p w:rsidR="00872682" w:rsidRPr="00FF5C7F" w:rsidP="007C5942">
      <w:pPr>
        <w:ind w:firstLine="709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 xml:space="preserve">Подлинник данного документа подшит в гражданском деле № 2-263/2/2022, </w:t>
      </w:r>
    </w:p>
    <w:p w:rsidR="00872682" w:rsidRPr="00FF5C7F" w:rsidP="007C5942">
      <w:pPr>
        <w:ind w:firstLine="709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>хранящемся в судебном участке № 2 по Мамадышскому судебному району РТ</w:t>
      </w:r>
    </w:p>
    <w:p w:rsidR="00872682" w:rsidRPr="00FF5C7F" w:rsidP="007C5942">
      <w:pPr>
        <w:tabs>
          <w:tab w:val="right" w:pos="10206"/>
        </w:tabs>
        <w:ind w:right="-1"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872682" w:rsidRPr="00FF5C7F" w:rsidP="007C5942">
      <w:pPr>
        <w:ind w:firstLine="720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>Судебный участок № 2 по Мамадышскому судебному району РТ</w:t>
      </w:r>
    </w:p>
    <w:p w:rsidR="00872682" w:rsidRPr="00FF5C7F" w:rsidP="007C5942">
      <w:pPr>
        <w:ind w:firstLine="720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>422192, РТ, Мамадышский район, г. Мамадыш, ул. Советская, д. 2г, пом. 1Н</w:t>
      </w:r>
    </w:p>
    <w:p w:rsidR="00872682" w:rsidRPr="00FF5C7F" w:rsidP="007C5942">
      <w:pPr>
        <w:ind w:firstLine="720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 xml:space="preserve">Телефон: +7 (85563) 4-00-65, 4-00-66; факс: +7 (85563) 3-34-95 </w:t>
      </w:r>
    </w:p>
    <w:p w:rsidR="00872682" w:rsidRPr="00494024" w:rsidP="007C5942">
      <w:pPr>
        <w:ind w:firstLine="720"/>
        <w:jc w:val="center"/>
        <w:rPr>
          <w:sz w:val="28"/>
          <w:szCs w:val="28"/>
          <w:lang w:val="en-US"/>
        </w:rPr>
      </w:pPr>
      <w:r w:rsidRPr="00FF5C7F">
        <w:rPr>
          <w:sz w:val="28"/>
          <w:szCs w:val="28"/>
          <w:lang w:val="en-US"/>
        </w:rPr>
        <w:t>E</w:t>
      </w:r>
      <w:r w:rsidRPr="00494024">
        <w:rPr>
          <w:sz w:val="28"/>
          <w:szCs w:val="28"/>
          <w:lang w:val="en-US"/>
        </w:rPr>
        <w:t>-</w:t>
      </w:r>
      <w:r w:rsidRPr="00FF5C7F">
        <w:rPr>
          <w:sz w:val="28"/>
          <w:szCs w:val="28"/>
          <w:lang w:val="en-US"/>
        </w:rPr>
        <w:t>mail</w:t>
      </w:r>
      <w:r w:rsidRPr="00494024">
        <w:rPr>
          <w:sz w:val="28"/>
          <w:szCs w:val="28"/>
          <w:lang w:val="en-US"/>
        </w:rPr>
        <w:t xml:space="preserve">: </w:t>
      </w:r>
      <w:hyperlink r:id="rId5" w:history="1">
        <w:r w:rsidRPr="00FF5C7F">
          <w:rPr>
            <w:rStyle w:val="Hyperlink"/>
            <w:sz w:val="28"/>
            <w:szCs w:val="28"/>
            <w:u w:val="none"/>
            <w:lang w:val="en-US"/>
          </w:rPr>
          <w:t>ms</w:t>
        </w:r>
        <w:r w:rsidRPr="00494024">
          <w:rPr>
            <w:rStyle w:val="Hyperlink"/>
            <w:sz w:val="28"/>
            <w:szCs w:val="28"/>
            <w:u w:val="none"/>
            <w:lang w:val="en-US"/>
          </w:rPr>
          <w:t>1802@</w:t>
        </w:r>
        <w:r w:rsidRPr="00FF5C7F">
          <w:rPr>
            <w:rStyle w:val="Hyperlink"/>
            <w:sz w:val="28"/>
            <w:szCs w:val="28"/>
            <w:u w:val="none"/>
            <w:lang w:val="en-US"/>
          </w:rPr>
          <w:t>tatar</w:t>
        </w:r>
        <w:r w:rsidRPr="00494024">
          <w:rPr>
            <w:rStyle w:val="Hyperlink"/>
            <w:sz w:val="28"/>
            <w:szCs w:val="28"/>
            <w:u w:val="none"/>
            <w:lang w:val="en-US"/>
          </w:rPr>
          <w:t>.</w:t>
        </w:r>
        <w:r w:rsidRPr="00FF5C7F">
          <w:rPr>
            <w:rStyle w:val="Hyperlink"/>
            <w:sz w:val="28"/>
            <w:szCs w:val="28"/>
            <w:u w:val="none"/>
            <w:lang w:val="en-US"/>
          </w:rPr>
          <w:t>ru</w:t>
        </w:r>
      </w:hyperlink>
      <w:r w:rsidRPr="00494024">
        <w:rPr>
          <w:sz w:val="28"/>
          <w:szCs w:val="28"/>
          <w:lang w:val="en-US"/>
        </w:rPr>
        <w:t xml:space="preserve">, </w:t>
      </w:r>
      <w:r w:rsidRPr="00FF5C7F">
        <w:rPr>
          <w:sz w:val="28"/>
          <w:szCs w:val="28"/>
          <w:lang w:val="en-US"/>
        </w:rPr>
        <w:t>http</w:t>
      </w:r>
      <w:r w:rsidRPr="00494024">
        <w:rPr>
          <w:sz w:val="28"/>
          <w:szCs w:val="28"/>
          <w:lang w:val="en-US"/>
        </w:rPr>
        <w:t>://</w:t>
      </w:r>
      <w:r w:rsidRPr="00FF5C7F">
        <w:rPr>
          <w:sz w:val="28"/>
          <w:szCs w:val="28"/>
          <w:lang w:val="en-US"/>
        </w:rPr>
        <w:t>mirsud</w:t>
      </w:r>
      <w:r w:rsidRPr="00494024">
        <w:rPr>
          <w:sz w:val="28"/>
          <w:szCs w:val="28"/>
          <w:lang w:val="en-US"/>
        </w:rPr>
        <w:t>.</w:t>
      </w:r>
      <w:r w:rsidRPr="00FF5C7F">
        <w:rPr>
          <w:sz w:val="28"/>
          <w:szCs w:val="28"/>
          <w:lang w:val="en-US"/>
        </w:rPr>
        <w:t>tatar</w:t>
      </w:r>
      <w:r w:rsidRPr="00494024">
        <w:rPr>
          <w:sz w:val="28"/>
          <w:szCs w:val="28"/>
          <w:lang w:val="en-US"/>
        </w:rPr>
        <w:t>.</w:t>
      </w:r>
      <w:r w:rsidRPr="00FF5C7F">
        <w:rPr>
          <w:sz w:val="28"/>
          <w:szCs w:val="28"/>
          <w:lang w:val="en-US"/>
        </w:rPr>
        <w:t>ru</w:t>
      </w:r>
    </w:p>
    <w:p w:rsidR="00872682" w:rsidRPr="00494024" w:rsidP="007C5942">
      <w:pPr>
        <w:tabs>
          <w:tab w:val="right" w:pos="10206"/>
        </w:tabs>
        <w:ind w:right="-1" w:firstLine="709"/>
        <w:jc w:val="center"/>
        <w:rPr>
          <w:sz w:val="28"/>
          <w:szCs w:val="28"/>
          <w:lang w:val="en-US"/>
        </w:rPr>
      </w:pPr>
    </w:p>
    <w:p w:rsidR="00872682" w:rsidRPr="00FF5C7F" w:rsidP="007C5942">
      <w:pPr>
        <w:tabs>
          <w:tab w:val="right" w:pos="10206"/>
        </w:tabs>
        <w:ind w:right="-1" w:firstLine="709"/>
        <w:jc w:val="center"/>
        <w:rPr>
          <w:spacing w:val="140"/>
          <w:sz w:val="28"/>
          <w:szCs w:val="28"/>
        </w:rPr>
      </w:pPr>
      <w:r w:rsidRPr="00FF5C7F">
        <w:rPr>
          <w:spacing w:val="140"/>
          <w:sz w:val="28"/>
          <w:szCs w:val="28"/>
        </w:rPr>
        <w:t>РЕШЕНИЕ</w:t>
      </w:r>
    </w:p>
    <w:p w:rsidR="00872682" w:rsidRPr="00FF5C7F" w:rsidP="007C5942">
      <w:pPr>
        <w:ind w:right="-1" w:firstLine="709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>Именем Российской Федерации</w:t>
      </w:r>
    </w:p>
    <w:p w:rsidR="00872682" w:rsidP="007C5942">
      <w:pPr>
        <w:ind w:right="-1" w:firstLine="709"/>
        <w:jc w:val="center"/>
        <w:rPr>
          <w:sz w:val="28"/>
          <w:szCs w:val="28"/>
        </w:rPr>
      </w:pPr>
      <w:r w:rsidRPr="00FF5C7F">
        <w:rPr>
          <w:sz w:val="28"/>
          <w:szCs w:val="28"/>
        </w:rPr>
        <w:t>(резолютивная часть)</w:t>
      </w:r>
    </w:p>
    <w:p w:rsidR="00872682" w:rsidRPr="00FF5C7F" w:rsidP="007C5942">
      <w:pPr>
        <w:ind w:right="-1" w:firstLine="709"/>
        <w:jc w:val="center"/>
        <w:rPr>
          <w:sz w:val="28"/>
          <w:szCs w:val="28"/>
        </w:rPr>
      </w:pPr>
    </w:p>
    <w:p w:rsidR="00872682" w:rsidRPr="00FF5C7F" w:rsidP="007C5942">
      <w:pPr>
        <w:tabs>
          <w:tab w:val="right" w:pos="10206"/>
        </w:tabs>
        <w:ind w:right="-1" w:firstLine="709"/>
        <w:rPr>
          <w:sz w:val="28"/>
          <w:szCs w:val="28"/>
        </w:rPr>
      </w:pPr>
      <w:r w:rsidRPr="00FF5C7F">
        <w:rPr>
          <w:sz w:val="28"/>
          <w:szCs w:val="28"/>
        </w:rPr>
        <w:t>15 марта 2022 года</w:t>
      </w:r>
      <w:r w:rsidRPr="00FF5C7F">
        <w:rPr>
          <w:sz w:val="28"/>
          <w:szCs w:val="28"/>
        </w:rPr>
        <w:tab/>
        <w:t>Дело № 2-263/2/2022</w:t>
      </w:r>
    </w:p>
    <w:p w:rsidR="00872682" w:rsidRPr="00FF5C7F" w:rsidP="00272C59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ab/>
        <w:t>УИД: 16</w:t>
      </w:r>
      <w:r w:rsidRPr="00FF5C7F">
        <w:rPr>
          <w:sz w:val="28"/>
          <w:szCs w:val="28"/>
          <w:lang w:val="en-US"/>
        </w:rPr>
        <w:t>MS</w:t>
      </w:r>
      <w:r w:rsidRPr="00FF5C7F">
        <w:rPr>
          <w:sz w:val="28"/>
          <w:szCs w:val="28"/>
        </w:rPr>
        <w:t>0160-01-2022-001874-10</w:t>
      </w:r>
    </w:p>
    <w:p w:rsidR="00872682" w:rsidRPr="00FF5C7F" w:rsidP="00272C59">
      <w:pPr>
        <w:tabs>
          <w:tab w:val="right" w:pos="10206"/>
        </w:tabs>
        <w:ind w:firstLine="709"/>
        <w:jc w:val="both"/>
        <w:rPr>
          <w:sz w:val="28"/>
          <w:szCs w:val="28"/>
        </w:rPr>
      </w:pPr>
    </w:p>
    <w:p w:rsidR="00872682" w:rsidRPr="00FF5C7F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 xml:space="preserve">Суд в составе мирового судьи судебного участка № 2 по Мамадышскому судебному району </w:t>
      </w:r>
      <w:r>
        <w:rPr>
          <w:sz w:val="28"/>
          <w:szCs w:val="28"/>
        </w:rPr>
        <w:t>РТ</w:t>
      </w:r>
      <w:r w:rsidRPr="00FF5C7F">
        <w:rPr>
          <w:sz w:val="28"/>
          <w:szCs w:val="28"/>
        </w:rPr>
        <w:t xml:space="preserve"> Габдульхакова А.Р., </w:t>
      </w:r>
    </w:p>
    <w:p w:rsidR="00872682" w:rsidRPr="00FF5C7F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 xml:space="preserve">при ведении протокола судебного заседания секретарём Мухаметовой Г.И., </w:t>
      </w:r>
    </w:p>
    <w:p w:rsidR="00872682" w:rsidRPr="00FF5C7F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 xml:space="preserve">рассмотрев в открытом судебном заседании гражданское дело по иску публичного акционерного общества Страховая компания «Россгострах» к Мусиной Лене Масхудовне о взыскании ущерба в порядке суброгации, </w:t>
      </w:r>
    </w:p>
    <w:p w:rsidR="00872682" w:rsidRPr="00FF5C7F" w:rsidP="00550B40">
      <w:pPr>
        <w:pStyle w:val="ConsPlusNormal"/>
        <w:ind w:firstLine="709"/>
        <w:jc w:val="both"/>
      </w:pPr>
      <w:r w:rsidRPr="00FF5C7F">
        <w:t xml:space="preserve">руководствуясь статьями 194-199 ГПК РФ, </w:t>
      </w:r>
    </w:p>
    <w:p w:rsidR="00872682" w:rsidRPr="00FF5C7F" w:rsidP="00550B40">
      <w:pPr>
        <w:pStyle w:val="ConsPlusNormal"/>
        <w:ind w:firstLine="709"/>
        <w:jc w:val="both"/>
        <w:rPr>
          <w:spacing w:val="140"/>
        </w:rPr>
      </w:pPr>
    </w:p>
    <w:p w:rsidR="00872682" w:rsidRPr="00FF5C7F" w:rsidP="00550B40">
      <w:pPr>
        <w:ind w:firstLine="709"/>
        <w:jc w:val="center"/>
        <w:rPr>
          <w:spacing w:val="140"/>
          <w:sz w:val="28"/>
          <w:szCs w:val="28"/>
        </w:rPr>
      </w:pPr>
      <w:r w:rsidRPr="00FF5C7F">
        <w:rPr>
          <w:spacing w:val="140"/>
          <w:sz w:val="28"/>
          <w:szCs w:val="28"/>
        </w:rPr>
        <w:t>РЕШИЛ:</w:t>
      </w:r>
    </w:p>
    <w:p w:rsidR="00872682" w:rsidRPr="00FF5C7F" w:rsidP="00550B40">
      <w:pPr>
        <w:ind w:firstLine="709"/>
        <w:jc w:val="center"/>
        <w:rPr>
          <w:spacing w:val="40"/>
          <w:sz w:val="28"/>
          <w:szCs w:val="28"/>
        </w:rPr>
      </w:pPr>
    </w:p>
    <w:p w:rsidR="00872682" w:rsidRPr="00FF5C7F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>иск ПАО СК «Россгострах» к Мусиной Лене Масхудовне, Мусину Алмазу Нургаяновичу, Мусину Ильназу Алмазовичу, Мусиной Гульназ Алмазовне о взыскании ущерба в порядке суброгации – удовлетворить.</w:t>
      </w:r>
    </w:p>
    <w:p w:rsidR="00872682" w:rsidRPr="00FF5C7F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 xml:space="preserve">Взыскать в равных долях с </w:t>
      </w:r>
    </w:p>
    <w:p w:rsidR="00872682" w:rsidRPr="00FF5C7F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>- Мусиной Лены М</w:t>
      </w:r>
      <w:r>
        <w:rPr>
          <w:sz w:val="28"/>
          <w:szCs w:val="28"/>
        </w:rPr>
        <w:t xml:space="preserve">асхудовны (паспорт … ), родившейся … года в … </w:t>
      </w:r>
      <w:r w:rsidRPr="00FF5C7F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 xml:space="preserve">й по адресу: … </w:t>
      </w:r>
      <w:r w:rsidRPr="00FF5C7F">
        <w:rPr>
          <w:sz w:val="28"/>
          <w:szCs w:val="28"/>
        </w:rPr>
        <w:t xml:space="preserve">; </w:t>
      </w:r>
    </w:p>
    <w:p w:rsidR="00872682" w:rsidRPr="00FF5C7F" w:rsidP="004E2CF8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 xml:space="preserve">- Мусина </w:t>
      </w:r>
      <w:r>
        <w:rPr>
          <w:sz w:val="28"/>
          <w:szCs w:val="28"/>
        </w:rPr>
        <w:t xml:space="preserve">Алмаза Нургаяновича (паспорт … ), родившегося … года в … </w:t>
      </w:r>
      <w:r w:rsidRPr="00FF5C7F">
        <w:rPr>
          <w:sz w:val="28"/>
          <w:szCs w:val="28"/>
        </w:rPr>
        <w:t>, зарегистрированного</w:t>
      </w:r>
      <w:r>
        <w:rPr>
          <w:sz w:val="28"/>
          <w:szCs w:val="28"/>
        </w:rPr>
        <w:t xml:space="preserve"> по адресу: … </w:t>
      </w:r>
      <w:r w:rsidRPr="00FF5C7F">
        <w:rPr>
          <w:sz w:val="28"/>
          <w:szCs w:val="28"/>
        </w:rPr>
        <w:t xml:space="preserve">; </w:t>
      </w:r>
    </w:p>
    <w:p w:rsidR="00872682" w:rsidRPr="00FF5C7F" w:rsidP="00CD7F7A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>- Мусина Ил</w:t>
      </w:r>
      <w:r>
        <w:rPr>
          <w:sz w:val="28"/>
          <w:szCs w:val="28"/>
        </w:rPr>
        <w:t xml:space="preserve">ьназа Алмазовича (паспорт … </w:t>
      </w:r>
      <w:r w:rsidRPr="00FF5C7F">
        <w:rPr>
          <w:sz w:val="28"/>
          <w:szCs w:val="28"/>
        </w:rPr>
        <w:t>), родившегося</w:t>
      </w:r>
      <w:r>
        <w:rPr>
          <w:sz w:val="28"/>
          <w:szCs w:val="28"/>
        </w:rPr>
        <w:t xml:space="preserve"> …</w:t>
      </w:r>
      <w:r w:rsidRPr="00FF5C7F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… </w:t>
      </w:r>
      <w:r w:rsidRPr="00FF5C7F">
        <w:rPr>
          <w:sz w:val="28"/>
          <w:szCs w:val="28"/>
        </w:rPr>
        <w:t>, зарегистрированного</w:t>
      </w:r>
      <w:r>
        <w:rPr>
          <w:sz w:val="28"/>
          <w:szCs w:val="28"/>
        </w:rPr>
        <w:t xml:space="preserve"> по адресу: … </w:t>
      </w:r>
      <w:r w:rsidRPr="00FF5C7F">
        <w:rPr>
          <w:sz w:val="28"/>
          <w:szCs w:val="28"/>
        </w:rPr>
        <w:t xml:space="preserve">; </w:t>
      </w:r>
    </w:p>
    <w:p w:rsidR="00872682" w:rsidRPr="00FF5C7F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>- Мусиной Гульназ Алмазовны</w:t>
      </w:r>
      <w:r>
        <w:rPr>
          <w:sz w:val="28"/>
          <w:szCs w:val="28"/>
        </w:rPr>
        <w:t xml:space="preserve"> (паспорт … ), родившейся …</w:t>
      </w:r>
      <w:r w:rsidRPr="00FF5C7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… </w:t>
      </w:r>
      <w:r w:rsidRPr="00FF5C7F">
        <w:rPr>
          <w:sz w:val="28"/>
          <w:szCs w:val="28"/>
        </w:rPr>
        <w:t>, зарегистрированной</w:t>
      </w:r>
      <w:r>
        <w:rPr>
          <w:sz w:val="28"/>
          <w:szCs w:val="28"/>
        </w:rPr>
        <w:t xml:space="preserve"> по адресу: … </w:t>
      </w:r>
      <w:r w:rsidRPr="00FF5C7F">
        <w:rPr>
          <w:sz w:val="28"/>
          <w:szCs w:val="28"/>
        </w:rPr>
        <w:t xml:space="preserve">, </w:t>
      </w:r>
    </w:p>
    <w:p w:rsidR="00872682" w:rsidRPr="00FF5C7F" w:rsidP="00550B40">
      <w:pPr>
        <w:ind w:firstLine="709"/>
        <w:jc w:val="both"/>
        <w:rPr>
          <w:sz w:val="28"/>
          <w:szCs w:val="28"/>
        </w:rPr>
      </w:pPr>
      <w:r w:rsidRPr="00FF5C7F">
        <w:rPr>
          <w:sz w:val="28"/>
          <w:szCs w:val="28"/>
        </w:rPr>
        <w:t>в пользу ПАО СК «Россгострах» ущерб в порядке суброгации в размере 46 181 (сорок шесть тысяч сто восемьдесят один) рубль 76 копеек, а также расходы по уплате госпошлины в размере 1 585 (одна тысяча пятьсот восемьдесят пять) рублей 45</w:t>
      </w:r>
      <w:r>
        <w:rPr>
          <w:sz w:val="28"/>
          <w:szCs w:val="28"/>
        </w:rPr>
        <w:t xml:space="preserve"> </w:t>
      </w:r>
      <w:r w:rsidRPr="00FF5C7F">
        <w:rPr>
          <w:sz w:val="28"/>
          <w:szCs w:val="28"/>
        </w:rPr>
        <w:t xml:space="preserve">копеек. </w:t>
      </w:r>
    </w:p>
    <w:p w:rsidR="00872682" w:rsidP="00FF5C7F">
      <w:pPr>
        <w:widowControl w:val="0"/>
        <w:shd w:val="clear" w:color="auto" w:fill="FFFFFF"/>
        <w:adjustRightInd w:val="0"/>
        <w:ind w:firstLine="709"/>
        <w:jc w:val="both"/>
        <w:rPr>
          <w:kern w:val="2"/>
          <w:sz w:val="28"/>
          <w:szCs w:val="28"/>
        </w:rPr>
      </w:pPr>
      <w:r w:rsidRPr="00FF5C7F">
        <w:rPr>
          <w:color w:val="000000"/>
          <w:kern w:val="2"/>
          <w:sz w:val="28"/>
          <w:szCs w:val="28"/>
        </w:rPr>
        <w:t>Разъяснить лицам, участвующим в деле, что 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  <w:r w:rsidRPr="00FF5C7F">
        <w:rPr>
          <w:kern w:val="2"/>
          <w:sz w:val="28"/>
          <w:szCs w:val="28"/>
        </w:rPr>
        <w:t xml:space="preserve"> </w:t>
      </w:r>
    </w:p>
    <w:p w:rsidR="00872682" w:rsidRPr="00FF5C7F" w:rsidP="00FF5C7F">
      <w:pPr>
        <w:widowControl w:val="0"/>
        <w:shd w:val="clear" w:color="auto" w:fill="FFFFFF"/>
        <w:adjustRightInd w:val="0"/>
        <w:ind w:firstLine="709"/>
        <w:jc w:val="both"/>
        <w:rPr>
          <w:kern w:val="2"/>
          <w:sz w:val="28"/>
          <w:szCs w:val="28"/>
        </w:rPr>
      </w:pPr>
      <w:r w:rsidRPr="00FF5C7F">
        <w:rPr>
          <w:kern w:val="2"/>
          <w:sz w:val="28"/>
          <w:szCs w:val="28"/>
        </w:rPr>
        <w:t xml:space="preserve">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872682" w:rsidRPr="00FF5C7F" w:rsidP="00FF5C7F">
      <w:pPr>
        <w:widowControl w:val="0"/>
        <w:shd w:val="clear" w:color="auto" w:fill="FFFFFF"/>
        <w:adjustRightInd w:val="0"/>
        <w:ind w:firstLine="709"/>
        <w:jc w:val="both"/>
        <w:rPr>
          <w:kern w:val="2"/>
          <w:sz w:val="28"/>
          <w:szCs w:val="28"/>
        </w:rPr>
      </w:pPr>
      <w:r w:rsidRPr="00FF5C7F">
        <w:rPr>
          <w:snapToGrid w:val="0"/>
          <w:kern w:val="2"/>
          <w:sz w:val="28"/>
          <w:szCs w:val="28"/>
        </w:rPr>
        <w:t xml:space="preserve">Настоящее решение может быть обжаловано в </w:t>
      </w:r>
      <w:r w:rsidRPr="00FF5C7F">
        <w:rPr>
          <w:kern w:val="2"/>
          <w:sz w:val="28"/>
          <w:szCs w:val="28"/>
        </w:rPr>
        <w:t xml:space="preserve">Мамадышский районный суд РТ </w:t>
      </w:r>
      <w:r w:rsidRPr="00FF5C7F">
        <w:rPr>
          <w:snapToGrid w:val="0"/>
          <w:kern w:val="2"/>
          <w:sz w:val="28"/>
          <w:szCs w:val="28"/>
        </w:rPr>
        <w:t xml:space="preserve">в течение 01 (одного) месяца со дня его принятия в окончательной форме в порядке статьи 321 ГПК РФ путём подачи жалобы через мирового судью судебного участка № 2 по Мамадышскому судебному району РТ. </w:t>
      </w:r>
    </w:p>
    <w:p w:rsidR="00872682" w:rsidRPr="00FF5C7F" w:rsidP="00FF5C7F">
      <w:pPr>
        <w:widowControl w:val="0"/>
        <w:tabs>
          <w:tab w:val="right" w:pos="10206"/>
        </w:tabs>
        <w:ind w:right="-1" w:firstLine="709"/>
        <w:jc w:val="both"/>
        <w:rPr>
          <w:kern w:val="2"/>
          <w:sz w:val="28"/>
          <w:szCs w:val="28"/>
        </w:rPr>
      </w:pPr>
    </w:p>
    <w:p w:rsidR="00872682" w:rsidRPr="00FF5C7F" w:rsidP="00FF5C7F">
      <w:pPr>
        <w:widowControl w:val="0"/>
        <w:tabs>
          <w:tab w:val="right" w:pos="10206"/>
        </w:tabs>
        <w:ind w:right="-1" w:firstLine="709"/>
        <w:jc w:val="center"/>
        <w:rPr>
          <w:kern w:val="2"/>
          <w:sz w:val="28"/>
          <w:szCs w:val="28"/>
        </w:rPr>
      </w:pPr>
    </w:p>
    <w:p w:rsidR="00872682" w:rsidRPr="00FF5C7F" w:rsidP="00FF5C7F">
      <w:pPr>
        <w:widowControl w:val="0"/>
        <w:tabs>
          <w:tab w:val="right" w:pos="10206"/>
        </w:tabs>
        <w:ind w:right="-1" w:firstLine="709"/>
        <w:jc w:val="center"/>
        <w:rPr>
          <w:kern w:val="2"/>
          <w:sz w:val="28"/>
          <w:szCs w:val="28"/>
        </w:rPr>
      </w:pPr>
      <w:r w:rsidRPr="00FF5C7F">
        <w:rPr>
          <w:kern w:val="2"/>
          <w:sz w:val="28"/>
          <w:szCs w:val="28"/>
        </w:rPr>
        <w:t xml:space="preserve">Мировой судья                                                          </w:t>
      </w:r>
      <w:r w:rsidRPr="00FF5C7F">
        <w:rPr>
          <w:kern w:val="2"/>
          <w:sz w:val="28"/>
          <w:szCs w:val="28"/>
        </w:rPr>
        <w:tab/>
        <w:t xml:space="preserve">           Габдульхаков А.Р.</w:t>
      </w:r>
    </w:p>
    <w:p w:rsidR="00872682" w:rsidRPr="00FF5C7F" w:rsidP="00FF5C7F">
      <w:pPr>
        <w:widowControl w:val="0"/>
        <w:tabs>
          <w:tab w:val="right" w:pos="10206"/>
        </w:tabs>
        <w:ind w:right="-1" w:firstLine="709"/>
        <w:jc w:val="both"/>
        <w:rPr>
          <w:kern w:val="2"/>
          <w:sz w:val="28"/>
          <w:szCs w:val="28"/>
        </w:rPr>
      </w:pPr>
    </w:p>
    <w:p w:rsidR="00872682" w:rsidRPr="00FF5C7F" w:rsidP="00FF5C7F">
      <w:pPr>
        <w:widowControl w:val="0"/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sectPr w:rsidSect="00A877F7">
      <w:headerReference w:type="default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8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03B9F"/>
    <w:rsid w:val="00020CA8"/>
    <w:rsid w:val="000A2B11"/>
    <w:rsid w:val="000C08E4"/>
    <w:rsid w:val="000D387A"/>
    <w:rsid w:val="0010432D"/>
    <w:rsid w:val="00113CFC"/>
    <w:rsid w:val="00120F3A"/>
    <w:rsid w:val="00140EEC"/>
    <w:rsid w:val="0016667F"/>
    <w:rsid w:val="001818FF"/>
    <w:rsid w:val="001857D8"/>
    <w:rsid w:val="00194895"/>
    <w:rsid w:val="001C3BAA"/>
    <w:rsid w:val="001D1618"/>
    <w:rsid w:val="001F3356"/>
    <w:rsid w:val="002006F8"/>
    <w:rsid w:val="0022006D"/>
    <w:rsid w:val="00221CBC"/>
    <w:rsid w:val="00224F60"/>
    <w:rsid w:val="00250551"/>
    <w:rsid w:val="00272C59"/>
    <w:rsid w:val="00276882"/>
    <w:rsid w:val="0027701E"/>
    <w:rsid w:val="0029185E"/>
    <w:rsid w:val="002A3FB6"/>
    <w:rsid w:val="002B007E"/>
    <w:rsid w:val="002D5183"/>
    <w:rsid w:val="002F0FC6"/>
    <w:rsid w:val="00315D85"/>
    <w:rsid w:val="0034572C"/>
    <w:rsid w:val="00363709"/>
    <w:rsid w:val="00371D0E"/>
    <w:rsid w:val="00372CB7"/>
    <w:rsid w:val="00381094"/>
    <w:rsid w:val="00394D90"/>
    <w:rsid w:val="0039599A"/>
    <w:rsid w:val="003A2B31"/>
    <w:rsid w:val="003A47F8"/>
    <w:rsid w:val="00426B28"/>
    <w:rsid w:val="00435F87"/>
    <w:rsid w:val="00450D91"/>
    <w:rsid w:val="004520F2"/>
    <w:rsid w:val="0046289D"/>
    <w:rsid w:val="00467E0D"/>
    <w:rsid w:val="00476172"/>
    <w:rsid w:val="00494024"/>
    <w:rsid w:val="004B362A"/>
    <w:rsid w:val="004B4351"/>
    <w:rsid w:val="004C0C85"/>
    <w:rsid w:val="004C11F5"/>
    <w:rsid w:val="004C63AE"/>
    <w:rsid w:val="004D66A1"/>
    <w:rsid w:val="004E1D01"/>
    <w:rsid w:val="004E2CF8"/>
    <w:rsid w:val="004F72A3"/>
    <w:rsid w:val="00531596"/>
    <w:rsid w:val="00542214"/>
    <w:rsid w:val="00543753"/>
    <w:rsid w:val="00550B40"/>
    <w:rsid w:val="00556957"/>
    <w:rsid w:val="00575A2B"/>
    <w:rsid w:val="005A5DF8"/>
    <w:rsid w:val="005C1431"/>
    <w:rsid w:val="005C40FA"/>
    <w:rsid w:val="005E0AA8"/>
    <w:rsid w:val="005E7507"/>
    <w:rsid w:val="005F3783"/>
    <w:rsid w:val="00655DFA"/>
    <w:rsid w:val="006953BA"/>
    <w:rsid w:val="006B6948"/>
    <w:rsid w:val="006D2BA0"/>
    <w:rsid w:val="00711AAE"/>
    <w:rsid w:val="0072493E"/>
    <w:rsid w:val="007322EC"/>
    <w:rsid w:val="00746F7D"/>
    <w:rsid w:val="007516D4"/>
    <w:rsid w:val="00764667"/>
    <w:rsid w:val="00773140"/>
    <w:rsid w:val="00782BB5"/>
    <w:rsid w:val="00785DE8"/>
    <w:rsid w:val="007A1B8C"/>
    <w:rsid w:val="007B01FC"/>
    <w:rsid w:val="007B58BF"/>
    <w:rsid w:val="007C5942"/>
    <w:rsid w:val="007D72D1"/>
    <w:rsid w:val="008048F6"/>
    <w:rsid w:val="008152AC"/>
    <w:rsid w:val="0082026E"/>
    <w:rsid w:val="00835315"/>
    <w:rsid w:val="00872682"/>
    <w:rsid w:val="00883F37"/>
    <w:rsid w:val="00894E2B"/>
    <w:rsid w:val="008A614E"/>
    <w:rsid w:val="00902387"/>
    <w:rsid w:val="0092194B"/>
    <w:rsid w:val="00921EA8"/>
    <w:rsid w:val="00930E90"/>
    <w:rsid w:val="009448B5"/>
    <w:rsid w:val="00964A07"/>
    <w:rsid w:val="009718D5"/>
    <w:rsid w:val="009844A2"/>
    <w:rsid w:val="00984962"/>
    <w:rsid w:val="0099388E"/>
    <w:rsid w:val="009A34E8"/>
    <w:rsid w:val="009B132D"/>
    <w:rsid w:val="009E7DFB"/>
    <w:rsid w:val="009F22FF"/>
    <w:rsid w:val="00A213CB"/>
    <w:rsid w:val="00A25D6C"/>
    <w:rsid w:val="00A325C4"/>
    <w:rsid w:val="00A56143"/>
    <w:rsid w:val="00A711C9"/>
    <w:rsid w:val="00A7534C"/>
    <w:rsid w:val="00A8171C"/>
    <w:rsid w:val="00A82A70"/>
    <w:rsid w:val="00A877F7"/>
    <w:rsid w:val="00A9410F"/>
    <w:rsid w:val="00A94BCB"/>
    <w:rsid w:val="00AC7D56"/>
    <w:rsid w:val="00B251FD"/>
    <w:rsid w:val="00B272C3"/>
    <w:rsid w:val="00B85CBF"/>
    <w:rsid w:val="00B865C5"/>
    <w:rsid w:val="00B97508"/>
    <w:rsid w:val="00BB4A81"/>
    <w:rsid w:val="00BD5663"/>
    <w:rsid w:val="00BF4898"/>
    <w:rsid w:val="00BF54F6"/>
    <w:rsid w:val="00C01E46"/>
    <w:rsid w:val="00C041E2"/>
    <w:rsid w:val="00C07939"/>
    <w:rsid w:val="00C15023"/>
    <w:rsid w:val="00C33796"/>
    <w:rsid w:val="00C34AC2"/>
    <w:rsid w:val="00C37952"/>
    <w:rsid w:val="00C54EB5"/>
    <w:rsid w:val="00C658C2"/>
    <w:rsid w:val="00C75CF1"/>
    <w:rsid w:val="00C96DF6"/>
    <w:rsid w:val="00CB5725"/>
    <w:rsid w:val="00CB7A27"/>
    <w:rsid w:val="00CD7F7A"/>
    <w:rsid w:val="00CF128F"/>
    <w:rsid w:val="00CF2CB1"/>
    <w:rsid w:val="00D0268E"/>
    <w:rsid w:val="00D342F7"/>
    <w:rsid w:val="00D35C98"/>
    <w:rsid w:val="00D42DC7"/>
    <w:rsid w:val="00D44F56"/>
    <w:rsid w:val="00D86BCC"/>
    <w:rsid w:val="00D96F16"/>
    <w:rsid w:val="00DF6581"/>
    <w:rsid w:val="00DF6A7D"/>
    <w:rsid w:val="00E06756"/>
    <w:rsid w:val="00E3285A"/>
    <w:rsid w:val="00E537D2"/>
    <w:rsid w:val="00E6445F"/>
    <w:rsid w:val="00E653CC"/>
    <w:rsid w:val="00E822F4"/>
    <w:rsid w:val="00E84285"/>
    <w:rsid w:val="00E8436E"/>
    <w:rsid w:val="00E92628"/>
    <w:rsid w:val="00EC0B19"/>
    <w:rsid w:val="00F2436C"/>
    <w:rsid w:val="00F317E7"/>
    <w:rsid w:val="00F35637"/>
    <w:rsid w:val="00F45B3C"/>
    <w:rsid w:val="00F700EE"/>
    <w:rsid w:val="00FC66C6"/>
    <w:rsid w:val="00FF0F24"/>
    <w:rsid w:val="00FF3572"/>
    <w:rsid w:val="00FF5C7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A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AC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ACE"/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3ACE"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F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3A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