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>
        <w:rPr>
          <w:spacing w:val="140"/>
          <w:kern w:val="2"/>
          <w:sz w:val="28"/>
          <w:szCs w:val="28"/>
        </w:rPr>
        <w:t xml:space="preserve">ЗАОЧНОЕ </w:t>
      </w:r>
      <w:r w:rsidRPr="002839EE">
        <w:rPr>
          <w:spacing w:val="140"/>
          <w:kern w:val="2"/>
          <w:sz w:val="28"/>
          <w:szCs w:val="28"/>
        </w:rPr>
        <w:t>РЕШЕНИЕ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Именем Российской Федерации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(резолютивная часть)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02 февраля</w:t>
      </w:r>
      <w:r w:rsidRPr="002839EE">
        <w:rPr>
          <w:kern w:val="2"/>
          <w:sz w:val="28"/>
          <w:szCs w:val="28"/>
        </w:rPr>
        <w:t xml:space="preserve"> 2022 года</w:t>
      </w:r>
      <w:r w:rsidRPr="002839EE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86</w:t>
      </w:r>
      <w:r w:rsidRPr="002839EE">
        <w:rPr>
          <w:kern w:val="2"/>
          <w:sz w:val="28"/>
          <w:szCs w:val="28"/>
        </w:rPr>
        <w:t>/1/2022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ab/>
        <w:t>УИД: 16</w:t>
      </w:r>
      <w:r w:rsidRPr="002839EE">
        <w:rPr>
          <w:kern w:val="2"/>
          <w:sz w:val="28"/>
          <w:szCs w:val="28"/>
          <w:lang w:val="en-US"/>
        </w:rPr>
        <w:t>MS</w:t>
      </w:r>
      <w:r w:rsidRPr="002839EE">
        <w:rPr>
          <w:kern w:val="2"/>
          <w:sz w:val="28"/>
          <w:szCs w:val="28"/>
        </w:rPr>
        <w:t>0159</w:t>
      </w:r>
      <w:r>
        <w:rPr>
          <w:kern w:val="2"/>
          <w:sz w:val="28"/>
          <w:szCs w:val="28"/>
        </w:rPr>
        <w:t>-01-2022-</w:t>
      </w:r>
      <w:r w:rsidR="00DD69F6">
        <w:rPr>
          <w:kern w:val="2"/>
          <w:sz w:val="28"/>
          <w:szCs w:val="28"/>
        </w:rPr>
        <w:t>000126-85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DD69F6" w:rsidP="002839E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Исполняющий обязанности мирового судьи судебного участка № 1 по Мамадышскому судебному району РТ, мировой судья судебного участка  № 2 по Мамадышскому судебному району РТ Габдульхаков А.Р.,</w:t>
      </w:r>
    </w:p>
    <w:p w:rsidR="002839EE" w:rsidRPr="002839EE" w:rsidP="002839E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 участием истца </w:t>
      </w:r>
      <w:r w:rsidR="00B55E6C">
        <w:rPr>
          <w:kern w:val="28"/>
          <w:sz w:val="28"/>
          <w:szCs w:val="28"/>
        </w:rPr>
        <w:t>ФИО</w:t>
      </w:r>
    </w:p>
    <w:p w:rsidR="002839EE" w:rsidRPr="002839EE" w:rsidP="002839EE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 xml:space="preserve">при секретаре судебного заседания Набиуллиной Э.А., </w:t>
      </w:r>
    </w:p>
    <w:p w:rsidR="00020CA8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B55E6C">
        <w:rPr>
          <w:kern w:val="28"/>
          <w:sz w:val="28"/>
          <w:szCs w:val="28"/>
        </w:rPr>
        <w:t>ФИО</w:t>
      </w:r>
      <w:r w:rsidR="00DD69F6">
        <w:rPr>
          <w:kern w:val="28"/>
          <w:sz w:val="28"/>
          <w:szCs w:val="28"/>
        </w:rPr>
        <w:t xml:space="preserve"> к </w:t>
      </w:r>
      <w:r w:rsidR="00B55E6C">
        <w:rPr>
          <w:kern w:val="28"/>
          <w:sz w:val="28"/>
          <w:szCs w:val="28"/>
        </w:rPr>
        <w:t>ФИО</w:t>
      </w:r>
      <w:r w:rsidR="00DD69F6">
        <w:rPr>
          <w:kern w:val="28"/>
          <w:sz w:val="28"/>
          <w:szCs w:val="28"/>
        </w:rPr>
        <w:t xml:space="preserve"> о взыскании денежных средств, </w:t>
      </w:r>
    </w:p>
    <w:p w:rsidR="0092194B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2839EE">
        <w:rPr>
          <w:kern w:val="28"/>
        </w:rPr>
        <w:t xml:space="preserve">руководствуясь статьями 194-199 ГПК РФ, </w:t>
      </w:r>
    </w:p>
    <w:p w:rsidR="00B272C3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120F3A" w:rsidRPr="002839EE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2839EE">
        <w:rPr>
          <w:spacing w:val="140"/>
          <w:kern w:val="28"/>
          <w:sz w:val="28"/>
          <w:szCs w:val="28"/>
        </w:rPr>
        <w:t>РЕШИ</w:t>
      </w:r>
      <w:r w:rsidRPr="002839EE" w:rsidR="00A213CB">
        <w:rPr>
          <w:spacing w:val="140"/>
          <w:kern w:val="28"/>
          <w:sz w:val="28"/>
          <w:szCs w:val="28"/>
        </w:rPr>
        <w:t>Л:</w:t>
      </w:r>
    </w:p>
    <w:p w:rsidR="0092194B" w:rsidRPr="002839EE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92194B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и</w:t>
      </w:r>
      <w:r w:rsidRPr="002839EE" w:rsidR="002B007E">
        <w:rPr>
          <w:kern w:val="28"/>
          <w:sz w:val="28"/>
          <w:szCs w:val="28"/>
        </w:rPr>
        <w:t xml:space="preserve">ск </w:t>
      </w:r>
      <w:r w:rsidR="00B55E6C">
        <w:rPr>
          <w:kern w:val="28"/>
          <w:sz w:val="28"/>
          <w:szCs w:val="28"/>
        </w:rPr>
        <w:t>ФИО</w:t>
      </w:r>
      <w:r w:rsidRPr="002839EE" w:rsidR="00CA69F3">
        <w:rPr>
          <w:kern w:val="28"/>
          <w:sz w:val="28"/>
          <w:szCs w:val="28"/>
        </w:rPr>
        <w:t xml:space="preserve"> </w:t>
      </w:r>
      <w:r w:rsidRPr="002839EE">
        <w:rPr>
          <w:kern w:val="28"/>
          <w:sz w:val="28"/>
          <w:szCs w:val="28"/>
        </w:rPr>
        <w:t xml:space="preserve">- </w:t>
      </w:r>
      <w:r w:rsidRPr="002839EE">
        <w:rPr>
          <w:kern w:val="28"/>
          <w:sz w:val="28"/>
          <w:szCs w:val="28"/>
        </w:rPr>
        <w:t>удовлетворить.</w:t>
      </w:r>
    </w:p>
    <w:p w:rsidR="00DE665F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Взыскать с </w:t>
      </w:r>
      <w:r w:rsidR="00B55E6C">
        <w:rPr>
          <w:kern w:val="28"/>
          <w:sz w:val="28"/>
          <w:szCs w:val="28"/>
        </w:rPr>
        <w:t>ФИО</w:t>
      </w:r>
      <w:r w:rsidR="00B55E6C">
        <w:rPr>
          <w:kern w:val="28"/>
          <w:sz w:val="28"/>
          <w:szCs w:val="28"/>
        </w:rPr>
        <w:t xml:space="preserve"> </w:t>
      </w:r>
      <w:r w:rsidR="00122BEB">
        <w:rPr>
          <w:kern w:val="28"/>
          <w:sz w:val="28"/>
          <w:szCs w:val="28"/>
        </w:rPr>
        <w:t>(идентификатор</w:t>
      </w:r>
      <w:r w:rsidR="001D12BC">
        <w:rPr>
          <w:kern w:val="28"/>
          <w:sz w:val="28"/>
          <w:szCs w:val="28"/>
        </w:rPr>
        <w:t xml:space="preserve">: паспорт </w:t>
      </w:r>
      <w:r w:rsidR="00B55E6C">
        <w:rPr>
          <w:kern w:val="28"/>
          <w:sz w:val="28"/>
          <w:szCs w:val="28"/>
        </w:rPr>
        <w:t>…….</w:t>
      </w:r>
      <w:r w:rsidR="001D12BC">
        <w:rPr>
          <w:kern w:val="28"/>
          <w:sz w:val="28"/>
          <w:szCs w:val="28"/>
        </w:rPr>
        <w:t>)</w:t>
      </w:r>
      <w:r w:rsidRPr="002839EE" w:rsidR="00122BEB">
        <w:rPr>
          <w:kern w:val="28"/>
          <w:sz w:val="28"/>
          <w:szCs w:val="28"/>
        </w:rPr>
        <w:t xml:space="preserve"> </w:t>
      </w:r>
      <w:r w:rsidRPr="002839EE" w:rsidR="00A9410F">
        <w:rPr>
          <w:kern w:val="28"/>
          <w:sz w:val="28"/>
          <w:szCs w:val="28"/>
        </w:rPr>
        <w:t xml:space="preserve">в </w:t>
      </w:r>
      <w:r w:rsidR="001D12BC">
        <w:rPr>
          <w:kern w:val="28"/>
          <w:sz w:val="28"/>
          <w:szCs w:val="28"/>
        </w:rPr>
        <w:t xml:space="preserve">пользу </w:t>
      </w:r>
      <w:r w:rsidR="00B55E6C">
        <w:rPr>
          <w:kern w:val="28"/>
          <w:sz w:val="28"/>
          <w:szCs w:val="28"/>
        </w:rPr>
        <w:t>ФИО</w:t>
      </w:r>
      <w:r w:rsidR="00122BEB">
        <w:rPr>
          <w:kern w:val="28"/>
          <w:sz w:val="28"/>
          <w:szCs w:val="28"/>
        </w:rPr>
        <w:t xml:space="preserve"> денежные средства, оплаченные по договору на оказание юридических услуг, в размере 20 000 (двадцать тысяч) рублей 00 копеек</w:t>
      </w:r>
      <w:r w:rsidR="004D74CD">
        <w:rPr>
          <w:kern w:val="28"/>
          <w:sz w:val="28"/>
          <w:szCs w:val="28"/>
        </w:rPr>
        <w:t xml:space="preserve">, а также расходы за составление доверенности в размере 1 790 (одна тысяча семьсот девяносто) рублей 00 копеек, </w:t>
      </w:r>
      <w:r w:rsidR="009468CC">
        <w:rPr>
          <w:kern w:val="28"/>
          <w:sz w:val="28"/>
          <w:szCs w:val="28"/>
        </w:rPr>
        <w:t xml:space="preserve">расходы на юридические услуги в размере </w:t>
      </w:r>
      <w:r w:rsidR="004D74CD">
        <w:rPr>
          <w:kern w:val="28"/>
          <w:sz w:val="28"/>
          <w:szCs w:val="28"/>
        </w:rPr>
        <w:t>4</w:t>
      </w:r>
      <w:r w:rsidR="009468CC">
        <w:rPr>
          <w:kern w:val="28"/>
          <w:sz w:val="28"/>
          <w:szCs w:val="28"/>
        </w:rPr>
        <w:t> 000 (</w:t>
      </w:r>
      <w:r w:rsidR="004D74CD">
        <w:rPr>
          <w:kern w:val="28"/>
          <w:sz w:val="28"/>
          <w:szCs w:val="28"/>
        </w:rPr>
        <w:t>четыре</w:t>
      </w:r>
      <w:r w:rsidR="009468CC">
        <w:rPr>
          <w:kern w:val="28"/>
          <w:sz w:val="28"/>
          <w:szCs w:val="28"/>
        </w:rPr>
        <w:t xml:space="preserve"> тысячи) рублей 00 копеек, расходы </w:t>
      </w:r>
      <w:r w:rsidRPr="002839EE" w:rsidR="00C44187">
        <w:rPr>
          <w:kern w:val="28"/>
          <w:sz w:val="28"/>
          <w:szCs w:val="28"/>
        </w:rPr>
        <w:t xml:space="preserve">по уплате госпошлины в размере </w:t>
      </w:r>
      <w:r w:rsidR="00377715">
        <w:rPr>
          <w:kern w:val="28"/>
          <w:sz w:val="28"/>
          <w:szCs w:val="28"/>
        </w:rPr>
        <w:t>800</w:t>
      </w:r>
      <w:r w:rsidR="009468CC">
        <w:rPr>
          <w:kern w:val="28"/>
          <w:sz w:val="28"/>
          <w:szCs w:val="28"/>
        </w:rPr>
        <w:t xml:space="preserve"> (</w:t>
      </w:r>
      <w:r w:rsidR="00377715">
        <w:rPr>
          <w:kern w:val="28"/>
          <w:sz w:val="28"/>
          <w:szCs w:val="28"/>
        </w:rPr>
        <w:t>восемьсот) рублей 00</w:t>
      </w:r>
      <w:r w:rsidR="009468CC">
        <w:rPr>
          <w:kern w:val="28"/>
          <w:sz w:val="28"/>
          <w:szCs w:val="28"/>
        </w:rPr>
        <w:t xml:space="preserve"> </w:t>
      </w:r>
      <w:r w:rsidRPr="002839EE" w:rsidR="00C44187">
        <w:rPr>
          <w:kern w:val="28"/>
          <w:sz w:val="28"/>
          <w:szCs w:val="28"/>
        </w:rPr>
        <w:t>копе</w:t>
      </w:r>
      <w:r w:rsidR="009468CC">
        <w:rPr>
          <w:kern w:val="28"/>
          <w:sz w:val="28"/>
          <w:szCs w:val="28"/>
        </w:rPr>
        <w:t>ек</w:t>
      </w:r>
      <w:r w:rsidRPr="002839EE" w:rsidR="00C44187">
        <w:rPr>
          <w:kern w:val="28"/>
          <w:sz w:val="28"/>
          <w:szCs w:val="28"/>
        </w:rPr>
        <w:t xml:space="preserve">. 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839EE">
        <w:rPr>
          <w:kern w:val="28"/>
          <w:sz w:val="28"/>
          <w:szCs w:val="28"/>
        </w:rPr>
        <w:t xml:space="preserve">апелляционном порядке через мирового судью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       /подпись/  </w:t>
      </w:r>
      <w:r w:rsidRPr="002839EE">
        <w:rPr>
          <w:kern w:val="28"/>
          <w:sz w:val="28"/>
          <w:szCs w:val="28"/>
        </w:rPr>
        <w:tab/>
        <w:t xml:space="preserve"> Габдульхаков А.Р.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ab/>
        <w:t xml:space="preserve">     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Верно.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  <w:t xml:space="preserve">   Габдульхаков А.Р.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Заочное р</w:t>
      </w:r>
      <w:r w:rsidRPr="002839EE">
        <w:rPr>
          <w:kern w:val="28"/>
          <w:sz w:val="28"/>
          <w:szCs w:val="28"/>
        </w:rPr>
        <w:t>ешение вступило в законную силу ____/_____/202</w:t>
      </w:r>
      <w:r w:rsidRPr="002839EE" w:rsidR="003A45BD">
        <w:rPr>
          <w:kern w:val="28"/>
          <w:sz w:val="28"/>
          <w:szCs w:val="28"/>
        </w:rPr>
        <w:t>2</w:t>
      </w:r>
      <w:r w:rsidRPr="002839EE">
        <w:rPr>
          <w:kern w:val="28"/>
          <w:sz w:val="28"/>
          <w:szCs w:val="28"/>
        </w:rPr>
        <w:t xml:space="preserve"> года.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  <w:t xml:space="preserve">   Габдульхаков А.Р.</w:t>
      </w:r>
    </w:p>
    <w:p w:rsidR="00883F37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7715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771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7715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7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771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E6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055CF"/>
    <w:rsid w:val="00020CA8"/>
    <w:rsid w:val="000A2B11"/>
    <w:rsid w:val="000C08E4"/>
    <w:rsid w:val="000D387A"/>
    <w:rsid w:val="0010432D"/>
    <w:rsid w:val="00105D84"/>
    <w:rsid w:val="00113CFC"/>
    <w:rsid w:val="00120F3A"/>
    <w:rsid w:val="00122BEB"/>
    <w:rsid w:val="00140EEC"/>
    <w:rsid w:val="0016667F"/>
    <w:rsid w:val="00173AFE"/>
    <w:rsid w:val="001818FF"/>
    <w:rsid w:val="001857D8"/>
    <w:rsid w:val="00194895"/>
    <w:rsid w:val="001C3BAA"/>
    <w:rsid w:val="001D12BC"/>
    <w:rsid w:val="001D1618"/>
    <w:rsid w:val="001E4EC5"/>
    <w:rsid w:val="001F3356"/>
    <w:rsid w:val="001F610D"/>
    <w:rsid w:val="0022006D"/>
    <w:rsid w:val="00221CBC"/>
    <w:rsid w:val="00224F60"/>
    <w:rsid w:val="00251DCD"/>
    <w:rsid w:val="00276882"/>
    <w:rsid w:val="0027701E"/>
    <w:rsid w:val="002839EE"/>
    <w:rsid w:val="0029185E"/>
    <w:rsid w:val="002A3FB6"/>
    <w:rsid w:val="002B007E"/>
    <w:rsid w:val="0031018C"/>
    <w:rsid w:val="00315D85"/>
    <w:rsid w:val="0032518D"/>
    <w:rsid w:val="00327C34"/>
    <w:rsid w:val="0034572C"/>
    <w:rsid w:val="00371D0E"/>
    <w:rsid w:val="00372CB7"/>
    <w:rsid w:val="00377715"/>
    <w:rsid w:val="00381094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D74CD"/>
    <w:rsid w:val="004E1D01"/>
    <w:rsid w:val="004F72A3"/>
    <w:rsid w:val="00531596"/>
    <w:rsid w:val="00542214"/>
    <w:rsid w:val="00543753"/>
    <w:rsid w:val="00550B40"/>
    <w:rsid w:val="00575A2B"/>
    <w:rsid w:val="005A5DF8"/>
    <w:rsid w:val="005B0A3C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18D3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371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92194B"/>
    <w:rsid w:val="00921EA8"/>
    <w:rsid w:val="00930E90"/>
    <w:rsid w:val="009448B5"/>
    <w:rsid w:val="009468CC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711C9"/>
    <w:rsid w:val="00A74576"/>
    <w:rsid w:val="00A8171C"/>
    <w:rsid w:val="00A9410F"/>
    <w:rsid w:val="00A94BCB"/>
    <w:rsid w:val="00AC1A38"/>
    <w:rsid w:val="00AC5744"/>
    <w:rsid w:val="00AC7D56"/>
    <w:rsid w:val="00B2061F"/>
    <w:rsid w:val="00B272C3"/>
    <w:rsid w:val="00B33ED7"/>
    <w:rsid w:val="00B45443"/>
    <w:rsid w:val="00B45F09"/>
    <w:rsid w:val="00B55E6C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25242"/>
    <w:rsid w:val="00D342F7"/>
    <w:rsid w:val="00D35C98"/>
    <w:rsid w:val="00D42DC7"/>
    <w:rsid w:val="00D86BCC"/>
    <w:rsid w:val="00DD69F6"/>
    <w:rsid w:val="00DE5D56"/>
    <w:rsid w:val="00DE665F"/>
    <w:rsid w:val="00DF6581"/>
    <w:rsid w:val="00DF6A7D"/>
    <w:rsid w:val="00E007B2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A304C"/>
    <w:rsid w:val="00EC0B19"/>
    <w:rsid w:val="00F317E7"/>
    <w:rsid w:val="00F700EE"/>
    <w:rsid w:val="00F87DF6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